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608D" w14:textId="15170EC5" w:rsidR="0002785A" w:rsidRPr="0002785A" w:rsidRDefault="0002785A" w:rsidP="0002785A">
      <w:pPr>
        <w:jc w:val="center"/>
        <w:rPr>
          <w:rFonts w:ascii="Segoe UI" w:hAnsi="Segoe UI" w:cs="Segoe UI"/>
          <w:sz w:val="28"/>
          <w:szCs w:val="28"/>
        </w:rPr>
      </w:pPr>
      <w:r w:rsidRPr="0002785A">
        <w:rPr>
          <w:rFonts w:ascii="Segoe UI" w:hAnsi="Segoe UI" w:cs="Segoe UI"/>
          <w:noProof/>
          <w:sz w:val="28"/>
          <w:szCs w:val="28"/>
        </w:rPr>
        <w:drawing>
          <wp:inline distT="0" distB="0" distL="0" distR="0" wp14:anchorId="309E6034" wp14:editId="6020EB2D">
            <wp:extent cx="1993900" cy="1117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900" cy="1117600"/>
                    </a:xfrm>
                    <a:prstGeom prst="rect">
                      <a:avLst/>
                    </a:prstGeom>
                  </pic:spPr>
                </pic:pic>
              </a:graphicData>
            </a:graphic>
          </wp:inline>
        </w:drawing>
      </w:r>
    </w:p>
    <w:p w14:paraId="3BB70CAD" w14:textId="3ADFBDD0" w:rsidR="00B54EEA" w:rsidRPr="0002785A" w:rsidRDefault="00B54EEA" w:rsidP="0002785A">
      <w:pPr>
        <w:jc w:val="center"/>
        <w:rPr>
          <w:rFonts w:ascii="Segoe UI" w:hAnsi="Segoe UI" w:cs="Segoe UI"/>
          <w:sz w:val="28"/>
          <w:szCs w:val="28"/>
        </w:rPr>
      </w:pPr>
      <w:r w:rsidRPr="0002785A">
        <w:rPr>
          <w:rFonts w:ascii="Segoe UI" w:hAnsi="Segoe UI" w:cs="Segoe UI"/>
          <w:b/>
          <w:bCs/>
          <w:sz w:val="28"/>
          <w:szCs w:val="28"/>
        </w:rPr>
        <w:t xml:space="preserve">Steward Retreat </w:t>
      </w:r>
      <w:r w:rsidR="0002785A" w:rsidRPr="0002785A">
        <w:rPr>
          <w:rFonts w:ascii="Segoe UI" w:hAnsi="Segoe UI" w:cs="Segoe UI"/>
          <w:b/>
          <w:bCs/>
          <w:sz w:val="28"/>
          <w:szCs w:val="28"/>
        </w:rPr>
        <w:br/>
      </w:r>
      <w:r w:rsidR="0002785A" w:rsidRPr="0002785A">
        <w:rPr>
          <w:rFonts w:ascii="Segoe UI" w:hAnsi="Segoe UI" w:cs="Segoe UI"/>
          <w:sz w:val="28"/>
          <w:szCs w:val="28"/>
        </w:rPr>
        <w:t>March 24-25, 2023</w:t>
      </w:r>
      <w:r w:rsidR="0002785A">
        <w:rPr>
          <w:rFonts w:ascii="Segoe UI" w:hAnsi="Segoe UI" w:cs="Segoe UI"/>
          <w:sz w:val="28"/>
          <w:szCs w:val="28"/>
        </w:rPr>
        <w:br/>
      </w:r>
      <w:hyperlink r:id="rId8" w:history="1">
        <w:r w:rsidR="0002785A" w:rsidRPr="0002785A">
          <w:rPr>
            <w:rStyle w:val="Hyperlink"/>
            <w:rFonts w:ascii="Segoe UI" w:hAnsi="Segoe UI" w:cs="Segoe UI"/>
            <w:sz w:val="28"/>
            <w:szCs w:val="28"/>
          </w:rPr>
          <w:t>Delta Hotel</w:t>
        </w:r>
      </w:hyperlink>
      <w:r w:rsidR="0002785A" w:rsidRPr="0002785A">
        <w:rPr>
          <w:rFonts w:ascii="Segoe UI" w:hAnsi="Segoe UI" w:cs="Segoe UI"/>
          <w:sz w:val="28"/>
          <w:szCs w:val="28"/>
        </w:rPr>
        <w:t xml:space="preserve"> </w:t>
      </w:r>
      <w:r w:rsidR="0002785A" w:rsidRPr="0002785A">
        <w:rPr>
          <w:rFonts w:ascii="Segoe UI" w:hAnsi="Segoe UI" w:cs="Segoe UI"/>
          <w:sz w:val="28"/>
          <w:szCs w:val="28"/>
        </w:rPr>
        <w:br/>
      </w:r>
      <w:r w:rsidR="0002785A">
        <w:rPr>
          <w:rFonts w:ascii="Segoe UI" w:hAnsi="Segoe UI" w:cs="Segoe UI"/>
          <w:b/>
          <w:bCs/>
          <w:sz w:val="28"/>
          <w:szCs w:val="28"/>
        </w:rPr>
        <w:t xml:space="preserve">Tentative </w:t>
      </w:r>
      <w:r w:rsidRPr="0002785A">
        <w:rPr>
          <w:rFonts w:ascii="Segoe UI" w:hAnsi="Segoe UI" w:cs="Segoe UI"/>
          <w:b/>
          <w:bCs/>
          <w:sz w:val="28"/>
          <w:szCs w:val="28"/>
        </w:rPr>
        <w:t>Agenda</w:t>
      </w:r>
    </w:p>
    <w:p w14:paraId="0BB6F026" w14:textId="6A8E7F4F" w:rsidR="001D6C01" w:rsidRPr="0002785A" w:rsidRDefault="000B6812">
      <w:pPr>
        <w:rPr>
          <w:rFonts w:ascii="Segoe UI" w:hAnsi="Segoe UI" w:cs="Segoe UI"/>
          <w:b/>
          <w:bCs/>
          <w:sz w:val="28"/>
          <w:szCs w:val="28"/>
          <w:u w:val="single"/>
        </w:rPr>
      </w:pPr>
      <w:r w:rsidRPr="0002785A">
        <w:rPr>
          <w:rFonts w:ascii="Segoe UI" w:hAnsi="Segoe UI" w:cs="Segoe UI"/>
          <w:b/>
          <w:bCs/>
          <w:sz w:val="28"/>
          <w:szCs w:val="28"/>
          <w:u w:val="single"/>
        </w:rPr>
        <w:t>Friday, March 24</w:t>
      </w:r>
    </w:p>
    <w:p w14:paraId="409B7927" w14:textId="77777777" w:rsidR="0002785A" w:rsidRDefault="000B6812">
      <w:pPr>
        <w:rPr>
          <w:rFonts w:ascii="Segoe UI" w:hAnsi="Segoe UI" w:cs="Segoe UI"/>
          <w:sz w:val="28"/>
          <w:szCs w:val="28"/>
        </w:rPr>
      </w:pPr>
      <w:r w:rsidRPr="0002785A">
        <w:rPr>
          <w:rFonts w:ascii="Segoe UI" w:hAnsi="Segoe UI" w:cs="Segoe UI"/>
          <w:b/>
          <w:bCs/>
          <w:sz w:val="28"/>
          <w:szCs w:val="28"/>
        </w:rPr>
        <w:t>6:30</w:t>
      </w:r>
      <w:r w:rsidR="0002785A" w:rsidRPr="0002785A">
        <w:rPr>
          <w:rFonts w:ascii="Segoe UI" w:hAnsi="Segoe UI" w:cs="Segoe UI"/>
          <w:b/>
          <w:bCs/>
          <w:sz w:val="28"/>
          <w:szCs w:val="28"/>
        </w:rPr>
        <w:t xml:space="preserve"> p.m.</w:t>
      </w:r>
      <w:r w:rsidRPr="0002785A">
        <w:rPr>
          <w:rFonts w:ascii="Segoe UI" w:hAnsi="Segoe UI" w:cs="Segoe UI"/>
          <w:sz w:val="28"/>
          <w:szCs w:val="28"/>
        </w:rPr>
        <w:t xml:space="preserve"> Social hour, appetizers, games, karaoke</w:t>
      </w:r>
      <w:r w:rsidR="0002785A">
        <w:rPr>
          <w:rFonts w:ascii="Segoe UI" w:hAnsi="Segoe UI" w:cs="Segoe UI"/>
          <w:sz w:val="28"/>
          <w:szCs w:val="28"/>
        </w:rPr>
        <w:t>, prizes</w:t>
      </w:r>
    </w:p>
    <w:p w14:paraId="07F59A53" w14:textId="4BF61A76" w:rsidR="000B6812" w:rsidRPr="0002785A" w:rsidRDefault="0002785A">
      <w:pPr>
        <w:rPr>
          <w:rFonts w:ascii="Segoe UI" w:hAnsi="Segoe UI" w:cs="Segoe UI"/>
          <w:sz w:val="28"/>
          <w:szCs w:val="28"/>
        </w:rPr>
      </w:pPr>
      <w:r>
        <w:rPr>
          <w:rFonts w:ascii="Segoe UI" w:hAnsi="Segoe UI" w:cs="Segoe UI"/>
          <w:sz w:val="28"/>
          <w:szCs w:val="28"/>
        </w:rPr>
        <w:t>B</w:t>
      </w:r>
      <w:r w:rsidR="000B6812" w:rsidRPr="0002785A">
        <w:rPr>
          <w:rFonts w:ascii="Segoe UI" w:hAnsi="Segoe UI" w:cs="Segoe UI"/>
          <w:sz w:val="28"/>
          <w:szCs w:val="28"/>
        </w:rPr>
        <w:t xml:space="preserve">ring your family </w:t>
      </w:r>
      <w:r>
        <w:rPr>
          <w:rFonts w:ascii="Segoe UI" w:hAnsi="Segoe UI" w:cs="Segoe UI"/>
          <w:sz w:val="28"/>
          <w:szCs w:val="28"/>
        </w:rPr>
        <w:t>for</w:t>
      </w:r>
      <w:r w:rsidR="000B6812" w:rsidRPr="0002785A">
        <w:rPr>
          <w:rFonts w:ascii="Segoe UI" w:hAnsi="Segoe UI" w:cs="Segoe UI"/>
          <w:sz w:val="28"/>
          <w:szCs w:val="28"/>
        </w:rPr>
        <w:t xml:space="preserve"> kids’ activities and </w:t>
      </w:r>
      <w:r>
        <w:rPr>
          <w:rFonts w:ascii="Segoe UI" w:hAnsi="Segoe UI" w:cs="Segoe UI"/>
          <w:sz w:val="28"/>
          <w:szCs w:val="28"/>
        </w:rPr>
        <w:t>swimming in the hotel pool.</w:t>
      </w:r>
      <w:r w:rsidR="000B6812" w:rsidRPr="0002785A">
        <w:rPr>
          <w:rFonts w:ascii="Segoe UI" w:hAnsi="Segoe UI" w:cs="Segoe UI"/>
          <w:sz w:val="28"/>
          <w:szCs w:val="28"/>
        </w:rPr>
        <w:t xml:space="preserve"> All stewards are eligible to stay at the hotel Friday night regardless of distance. </w:t>
      </w:r>
      <w:r>
        <w:rPr>
          <w:rFonts w:ascii="Segoe UI" w:hAnsi="Segoe UI" w:cs="Segoe UI"/>
          <w:sz w:val="28"/>
          <w:szCs w:val="28"/>
        </w:rPr>
        <w:t>The</w:t>
      </w:r>
      <w:r w:rsidR="000B6812" w:rsidRPr="0002785A">
        <w:rPr>
          <w:rFonts w:ascii="Segoe UI" w:hAnsi="Segoe UI" w:cs="Segoe UI"/>
          <w:sz w:val="28"/>
          <w:szCs w:val="28"/>
        </w:rPr>
        <w:t xml:space="preserve"> PAC </w:t>
      </w:r>
      <w:r>
        <w:rPr>
          <w:rFonts w:ascii="Segoe UI" w:hAnsi="Segoe UI" w:cs="Segoe UI"/>
          <w:sz w:val="28"/>
          <w:szCs w:val="28"/>
        </w:rPr>
        <w:t>may even be hosting</w:t>
      </w:r>
      <w:r w:rsidR="000B6812" w:rsidRPr="0002785A">
        <w:rPr>
          <w:rFonts w:ascii="Segoe UI" w:hAnsi="Segoe UI" w:cs="Segoe UI"/>
          <w:sz w:val="28"/>
          <w:szCs w:val="28"/>
        </w:rPr>
        <w:t xml:space="preserve"> a hospitality room.</w:t>
      </w:r>
    </w:p>
    <w:p w14:paraId="4872DB6E" w14:textId="3729B6F4" w:rsidR="000B6812" w:rsidRPr="0002785A" w:rsidRDefault="000B6812">
      <w:pPr>
        <w:rPr>
          <w:rFonts w:ascii="Segoe UI" w:hAnsi="Segoe UI" w:cs="Segoe UI"/>
          <w:b/>
          <w:bCs/>
          <w:sz w:val="28"/>
          <w:szCs w:val="28"/>
          <w:u w:val="single"/>
        </w:rPr>
      </w:pPr>
      <w:r w:rsidRPr="0002785A">
        <w:rPr>
          <w:rFonts w:ascii="Segoe UI" w:hAnsi="Segoe UI" w:cs="Segoe UI"/>
          <w:b/>
          <w:bCs/>
          <w:sz w:val="28"/>
          <w:szCs w:val="28"/>
          <w:u w:val="single"/>
        </w:rPr>
        <w:t>Saturday, March 25</w:t>
      </w:r>
    </w:p>
    <w:p w14:paraId="5B19F6FC" w14:textId="2A424EEC" w:rsidR="00B54EEA" w:rsidRPr="0002785A" w:rsidRDefault="00541DDF">
      <w:pPr>
        <w:rPr>
          <w:rFonts w:ascii="Segoe UI" w:hAnsi="Segoe UI" w:cs="Segoe UI"/>
          <w:sz w:val="28"/>
          <w:szCs w:val="28"/>
        </w:rPr>
      </w:pPr>
      <w:r w:rsidRPr="0002785A">
        <w:rPr>
          <w:rFonts w:ascii="Segoe UI" w:hAnsi="Segoe UI" w:cs="Segoe UI"/>
          <w:b/>
          <w:bCs/>
          <w:sz w:val="28"/>
          <w:szCs w:val="28"/>
        </w:rPr>
        <w:t>7:</w:t>
      </w:r>
      <w:r w:rsidR="008E21E5" w:rsidRPr="0002785A">
        <w:rPr>
          <w:rFonts w:ascii="Segoe UI" w:hAnsi="Segoe UI" w:cs="Segoe UI"/>
          <w:b/>
          <w:bCs/>
          <w:sz w:val="28"/>
          <w:szCs w:val="28"/>
        </w:rPr>
        <w:t>15</w:t>
      </w:r>
      <w:r w:rsidRPr="0002785A">
        <w:rPr>
          <w:rFonts w:ascii="Segoe UI" w:hAnsi="Segoe UI" w:cs="Segoe UI"/>
          <w:b/>
          <w:bCs/>
          <w:sz w:val="28"/>
          <w:szCs w:val="28"/>
        </w:rPr>
        <w:t>-8:15</w:t>
      </w:r>
      <w:r w:rsidR="0002785A" w:rsidRPr="0002785A">
        <w:rPr>
          <w:rFonts w:ascii="Segoe UI" w:hAnsi="Segoe UI" w:cs="Segoe UI"/>
          <w:b/>
          <w:bCs/>
          <w:sz w:val="28"/>
          <w:szCs w:val="28"/>
        </w:rPr>
        <w:t xml:space="preserve"> a.m.</w:t>
      </w:r>
      <w:r w:rsidR="00B54EEA" w:rsidRPr="0002785A">
        <w:rPr>
          <w:rFonts w:ascii="Segoe UI" w:hAnsi="Segoe UI" w:cs="Segoe UI"/>
          <w:sz w:val="28"/>
          <w:szCs w:val="28"/>
        </w:rPr>
        <w:t xml:space="preserve"> Registration, Coffee, </w:t>
      </w:r>
      <w:r w:rsidR="009F6FBA" w:rsidRPr="0002785A">
        <w:rPr>
          <w:rFonts w:ascii="Segoe UI" w:hAnsi="Segoe UI" w:cs="Segoe UI"/>
          <w:sz w:val="28"/>
          <w:szCs w:val="28"/>
        </w:rPr>
        <w:t>Donuts,</w:t>
      </w:r>
      <w:r w:rsidRPr="0002785A">
        <w:rPr>
          <w:rFonts w:ascii="Segoe UI" w:hAnsi="Segoe UI" w:cs="Segoe UI"/>
          <w:sz w:val="28"/>
          <w:szCs w:val="28"/>
        </w:rPr>
        <w:t xml:space="preserve"> or hot breakfast</w:t>
      </w:r>
    </w:p>
    <w:p w14:paraId="530816A5" w14:textId="4CDA7871" w:rsidR="00B54EEA" w:rsidRPr="0002785A" w:rsidRDefault="00B54EEA">
      <w:pPr>
        <w:rPr>
          <w:rFonts w:ascii="Segoe UI" w:hAnsi="Segoe UI" w:cs="Segoe UI"/>
          <w:sz w:val="28"/>
          <w:szCs w:val="28"/>
        </w:rPr>
      </w:pPr>
      <w:r w:rsidRPr="0002785A">
        <w:rPr>
          <w:rFonts w:ascii="Segoe UI" w:hAnsi="Segoe UI" w:cs="Segoe UI"/>
          <w:b/>
          <w:bCs/>
          <w:sz w:val="28"/>
          <w:szCs w:val="28"/>
        </w:rPr>
        <w:t>8:</w:t>
      </w:r>
      <w:r w:rsidR="00541DDF" w:rsidRPr="0002785A">
        <w:rPr>
          <w:rFonts w:ascii="Segoe UI" w:hAnsi="Segoe UI" w:cs="Segoe UI"/>
          <w:b/>
          <w:bCs/>
          <w:sz w:val="28"/>
          <w:szCs w:val="28"/>
        </w:rPr>
        <w:t>15-8:30</w:t>
      </w:r>
      <w:r w:rsidRPr="0002785A">
        <w:rPr>
          <w:rFonts w:ascii="Segoe UI" w:hAnsi="Segoe UI" w:cs="Segoe UI"/>
          <w:sz w:val="28"/>
          <w:szCs w:val="28"/>
        </w:rPr>
        <w:t xml:space="preserve"> Welcome</w:t>
      </w:r>
    </w:p>
    <w:p w14:paraId="25C06F9B" w14:textId="744B768B" w:rsidR="00B54EEA" w:rsidRPr="0002785A" w:rsidRDefault="00B54EEA">
      <w:pPr>
        <w:rPr>
          <w:rFonts w:ascii="Segoe UI" w:hAnsi="Segoe UI" w:cs="Segoe UI"/>
          <w:sz w:val="28"/>
          <w:szCs w:val="28"/>
        </w:rPr>
      </w:pPr>
      <w:r w:rsidRPr="0002785A">
        <w:rPr>
          <w:rFonts w:ascii="Segoe UI" w:hAnsi="Segoe UI" w:cs="Segoe UI"/>
          <w:b/>
          <w:bCs/>
          <w:sz w:val="28"/>
          <w:szCs w:val="28"/>
        </w:rPr>
        <w:t>8:30- 9:30</w:t>
      </w:r>
      <w:r w:rsidRPr="0002785A">
        <w:rPr>
          <w:rFonts w:ascii="Segoe UI" w:hAnsi="Segoe UI" w:cs="Segoe UI"/>
          <w:sz w:val="28"/>
          <w:szCs w:val="28"/>
        </w:rPr>
        <w:t xml:space="preserve"> Keynote </w:t>
      </w:r>
      <w:hyperlink r:id="rId9" w:history="1">
        <w:r w:rsidR="003E3CD2" w:rsidRPr="0002785A">
          <w:rPr>
            <w:rStyle w:val="Hyperlink"/>
            <w:rFonts w:ascii="Segoe UI" w:hAnsi="Segoe UI" w:cs="Segoe UI"/>
            <w:sz w:val="28"/>
            <w:szCs w:val="28"/>
          </w:rPr>
          <w:t>Meg Soper</w:t>
        </w:r>
      </w:hyperlink>
      <w:r w:rsidR="003E3CD2" w:rsidRPr="0002785A">
        <w:rPr>
          <w:rFonts w:ascii="Segoe UI" w:hAnsi="Segoe UI" w:cs="Segoe UI"/>
          <w:sz w:val="28"/>
          <w:szCs w:val="28"/>
        </w:rPr>
        <w:t xml:space="preserve"> </w:t>
      </w:r>
    </w:p>
    <w:p w14:paraId="2C04D26A" w14:textId="0E0F9721" w:rsidR="00B54EEA" w:rsidRPr="0002785A" w:rsidRDefault="00B54EEA">
      <w:pPr>
        <w:rPr>
          <w:rFonts w:ascii="Segoe UI" w:hAnsi="Segoe UI" w:cs="Segoe UI"/>
          <w:sz w:val="28"/>
          <w:szCs w:val="28"/>
        </w:rPr>
      </w:pPr>
      <w:r w:rsidRPr="0002785A">
        <w:rPr>
          <w:rFonts w:ascii="Segoe UI" w:hAnsi="Segoe UI" w:cs="Segoe UI"/>
          <w:b/>
          <w:bCs/>
          <w:sz w:val="28"/>
          <w:szCs w:val="28"/>
        </w:rPr>
        <w:t>9:30-9:45</w:t>
      </w:r>
      <w:r w:rsidRPr="0002785A">
        <w:rPr>
          <w:rFonts w:ascii="Segoe UI" w:hAnsi="Segoe UI" w:cs="Segoe UI"/>
          <w:sz w:val="28"/>
          <w:szCs w:val="28"/>
        </w:rPr>
        <w:t xml:space="preserve"> Break</w:t>
      </w:r>
    </w:p>
    <w:p w14:paraId="6AA295A8" w14:textId="0CEFA469" w:rsidR="00B54EEA" w:rsidRPr="0002785A" w:rsidRDefault="00B54EEA">
      <w:pPr>
        <w:rPr>
          <w:rFonts w:ascii="Segoe UI" w:hAnsi="Segoe UI" w:cs="Segoe UI"/>
          <w:sz w:val="28"/>
          <w:szCs w:val="28"/>
        </w:rPr>
      </w:pPr>
      <w:r w:rsidRPr="0002785A">
        <w:rPr>
          <w:rFonts w:ascii="Segoe UI" w:hAnsi="Segoe UI" w:cs="Segoe UI"/>
          <w:b/>
          <w:bCs/>
          <w:sz w:val="28"/>
          <w:szCs w:val="28"/>
        </w:rPr>
        <w:t>9:45-11:30</w:t>
      </w:r>
      <w:r w:rsidRPr="0002785A">
        <w:rPr>
          <w:rFonts w:ascii="Segoe UI" w:hAnsi="Segoe UI" w:cs="Segoe UI"/>
          <w:sz w:val="28"/>
          <w:szCs w:val="28"/>
        </w:rPr>
        <w:t xml:space="preserve"> </w:t>
      </w:r>
      <w:r w:rsidR="0002785A">
        <w:rPr>
          <w:rFonts w:ascii="Segoe UI" w:hAnsi="Segoe UI" w:cs="Segoe UI"/>
          <w:sz w:val="28"/>
          <w:szCs w:val="28"/>
        </w:rPr>
        <w:t>Morning</w:t>
      </w:r>
      <w:r w:rsidRPr="0002785A">
        <w:rPr>
          <w:rFonts w:ascii="Segoe UI" w:hAnsi="Segoe UI" w:cs="Segoe UI"/>
          <w:sz w:val="28"/>
          <w:szCs w:val="28"/>
        </w:rPr>
        <w:t xml:space="preserve"> Breakout Session (there will be a </w:t>
      </w:r>
      <w:r w:rsidR="009F6FBA" w:rsidRPr="0002785A">
        <w:rPr>
          <w:rFonts w:ascii="Segoe UI" w:hAnsi="Segoe UI" w:cs="Segoe UI"/>
          <w:sz w:val="28"/>
          <w:szCs w:val="28"/>
        </w:rPr>
        <w:t>15-minute</w:t>
      </w:r>
      <w:r w:rsidRPr="0002785A">
        <w:rPr>
          <w:rFonts w:ascii="Segoe UI" w:hAnsi="Segoe UI" w:cs="Segoe UI"/>
          <w:sz w:val="28"/>
          <w:szCs w:val="28"/>
        </w:rPr>
        <w:t xml:space="preserve"> break somewhere in this slot)</w:t>
      </w:r>
    </w:p>
    <w:p w14:paraId="2F16190D" w14:textId="30AC4CDE" w:rsidR="00B54EEA" w:rsidRPr="0002785A" w:rsidRDefault="00B54EEA">
      <w:pPr>
        <w:rPr>
          <w:rFonts w:ascii="Segoe UI" w:hAnsi="Segoe UI" w:cs="Segoe UI"/>
          <w:sz w:val="28"/>
          <w:szCs w:val="28"/>
        </w:rPr>
      </w:pPr>
      <w:r w:rsidRPr="0002785A">
        <w:rPr>
          <w:rFonts w:ascii="Segoe UI" w:hAnsi="Segoe UI" w:cs="Segoe UI"/>
          <w:b/>
          <w:bCs/>
          <w:sz w:val="28"/>
          <w:szCs w:val="28"/>
        </w:rPr>
        <w:t>11:30-12:30</w:t>
      </w:r>
      <w:r w:rsidRPr="0002785A">
        <w:rPr>
          <w:rFonts w:ascii="Segoe UI" w:hAnsi="Segoe UI" w:cs="Segoe UI"/>
          <w:sz w:val="28"/>
          <w:szCs w:val="28"/>
        </w:rPr>
        <w:t xml:space="preserve"> </w:t>
      </w:r>
      <w:r w:rsidR="0002785A" w:rsidRPr="0002785A">
        <w:rPr>
          <w:rFonts w:ascii="Segoe UI" w:hAnsi="Segoe UI" w:cs="Segoe UI"/>
          <w:b/>
          <w:bCs/>
          <w:sz w:val="28"/>
          <w:szCs w:val="28"/>
        </w:rPr>
        <w:t>p.m.</w:t>
      </w:r>
      <w:r w:rsidR="0002785A">
        <w:rPr>
          <w:rFonts w:ascii="Segoe UI" w:hAnsi="Segoe UI" w:cs="Segoe UI"/>
          <w:sz w:val="28"/>
          <w:szCs w:val="28"/>
        </w:rPr>
        <w:t xml:space="preserve"> </w:t>
      </w:r>
      <w:r w:rsidRPr="0002785A">
        <w:rPr>
          <w:rFonts w:ascii="Segoe UI" w:hAnsi="Segoe UI" w:cs="Segoe UI"/>
          <w:sz w:val="28"/>
          <w:szCs w:val="28"/>
        </w:rPr>
        <w:t>Lunch</w:t>
      </w:r>
    </w:p>
    <w:p w14:paraId="6BC6C002" w14:textId="1438C463" w:rsidR="00B54EEA" w:rsidRPr="0002785A" w:rsidRDefault="00B54EEA">
      <w:pPr>
        <w:rPr>
          <w:rFonts w:ascii="Segoe UI" w:hAnsi="Segoe UI" w:cs="Segoe UI"/>
          <w:sz w:val="28"/>
          <w:szCs w:val="28"/>
        </w:rPr>
      </w:pPr>
      <w:r w:rsidRPr="0002785A">
        <w:rPr>
          <w:rFonts w:ascii="Segoe UI" w:hAnsi="Segoe UI" w:cs="Segoe UI"/>
          <w:b/>
          <w:bCs/>
          <w:sz w:val="28"/>
          <w:szCs w:val="28"/>
        </w:rPr>
        <w:t>12:30-2:15</w:t>
      </w:r>
      <w:r w:rsidRPr="0002785A">
        <w:rPr>
          <w:rFonts w:ascii="Segoe UI" w:hAnsi="Segoe UI" w:cs="Segoe UI"/>
          <w:sz w:val="28"/>
          <w:szCs w:val="28"/>
        </w:rPr>
        <w:t xml:space="preserve"> </w:t>
      </w:r>
      <w:r w:rsidR="0002785A">
        <w:rPr>
          <w:rFonts w:ascii="Segoe UI" w:hAnsi="Segoe UI" w:cs="Segoe UI"/>
          <w:sz w:val="28"/>
          <w:szCs w:val="28"/>
        </w:rPr>
        <w:t>Afternoon</w:t>
      </w:r>
      <w:r w:rsidRPr="0002785A">
        <w:rPr>
          <w:rFonts w:ascii="Segoe UI" w:hAnsi="Segoe UI" w:cs="Segoe UI"/>
          <w:sz w:val="28"/>
          <w:szCs w:val="28"/>
        </w:rPr>
        <w:t xml:space="preserve"> Breakout Session </w:t>
      </w:r>
      <w:r w:rsidR="0002785A">
        <w:rPr>
          <w:rFonts w:ascii="Segoe UI" w:hAnsi="Segoe UI" w:cs="Segoe UI"/>
          <w:sz w:val="28"/>
          <w:szCs w:val="28"/>
        </w:rPr>
        <w:t xml:space="preserve">#1 </w:t>
      </w:r>
      <w:r w:rsidRPr="0002785A">
        <w:rPr>
          <w:rFonts w:ascii="Segoe UI" w:hAnsi="Segoe UI" w:cs="Segoe UI"/>
          <w:sz w:val="28"/>
          <w:szCs w:val="28"/>
        </w:rPr>
        <w:t xml:space="preserve">(again a </w:t>
      </w:r>
      <w:r w:rsidR="009F6FBA" w:rsidRPr="0002785A">
        <w:rPr>
          <w:rFonts w:ascii="Segoe UI" w:hAnsi="Segoe UI" w:cs="Segoe UI"/>
          <w:sz w:val="28"/>
          <w:szCs w:val="28"/>
        </w:rPr>
        <w:t>15-minute</w:t>
      </w:r>
      <w:r w:rsidRPr="0002785A">
        <w:rPr>
          <w:rFonts w:ascii="Segoe UI" w:hAnsi="Segoe UI" w:cs="Segoe UI"/>
          <w:sz w:val="28"/>
          <w:szCs w:val="28"/>
        </w:rPr>
        <w:t xml:space="preserve"> break </w:t>
      </w:r>
      <w:r w:rsidR="00203CA5" w:rsidRPr="0002785A">
        <w:rPr>
          <w:rFonts w:ascii="Segoe UI" w:hAnsi="Segoe UI" w:cs="Segoe UI"/>
          <w:sz w:val="28"/>
          <w:szCs w:val="28"/>
        </w:rPr>
        <w:t>within the slot)</w:t>
      </w:r>
    </w:p>
    <w:p w14:paraId="5D5D2903" w14:textId="58C66C04" w:rsidR="00203CA5" w:rsidRPr="0002785A" w:rsidRDefault="00203CA5">
      <w:pPr>
        <w:rPr>
          <w:rFonts w:ascii="Segoe UI" w:hAnsi="Segoe UI" w:cs="Segoe UI"/>
          <w:sz w:val="28"/>
          <w:szCs w:val="28"/>
        </w:rPr>
      </w:pPr>
      <w:r w:rsidRPr="0002785A">
        <w:rPr>
          <w:rFonts w:ascii="Segoe UI" w:hAnsi="Segoe UI" w:cs="Segoe UI"/>
          <w:b/>
          <w:bCs/>
          <w:sz w:val="28"/>
          <w:szCs w:val="28"/>
        </w:rPr>
        <w:t>2:15-2:30</w:t>
      </w:r>
      <w:r w:rsidRPr="0002785A">
        <w:rPr>
          <w:rFonts w:ascii="Segoe UI" w:hAnsi="Segoe UI" w:cs="Segoe UI"/>
          <w:sz w:val="28"/>
          <w:szCs w:val="28"/>
        </w:rPr>
        <w:t xml:space="preserve"> Break</w:t>
      </w:r>
    </w:p>
    <w:p w14:paraId="28124A99" w14:textId="5C30E719" w:rsidR="00203CA5" w:rsidRPr="0002785A" w:rsidRDefault="00203CA5">
      <w:pPr>
        <w:rPr>
          <w:rFonts w:ascii="Segoe UI" w:hAnsi="Segoe UI" w:cs="Segoe UI"/>
          <w:sz w:val="28"/>
          <w:szCs w:val="28"/>
        </w:rPr>
      </w:pPr>
      <w:r w:rsidRPr="0002785A">
        <w:rPr>
          <w:rFonts w:ascii="Segoe UI" w:hAnsi="Segoe UI" w:cs="Segoe UI"/>
          <w:b/>
          <w:bCs/>
          <w:sz w:val="28"/>
          <w:szCs w:val="28"/>
        </w:rPr>
        <w:t>2:30-3:2</w:t>
      </w:r>
      <w:r w:rsidRPr="0002785A">
        <w:rPr>
          <w:rFonts w:ascii="Segoe UI" w:hAnsi="Segoe UI" w:cs="Segoe UI"/>
          <w:sz w:val="28"/>
          <w:szCs w:val="28"/>
        </w:rPr>
        <w:t xml:space="preserve">: </w:t>
      </w:r>
      <w:r w:rsidR="0002785A">
        <w:rPr>
          <w:rFonts w:ascii="Segoe UI" w:hAnsi="Segoe UI" w:cs="Segoe UI"/>
          <w:sz w:val="28"/>
          <w:szCs w:val="28"/>
        </w:rPr>
        <w:t>Afternoon</w:t>
      </w:r>
      <w:r w:rsidRPr="0002785A">
        <w:rPr>
          <w:rFonts w:ascii="Segoe UI" w:hAnsi="Segoe UI" w:cs="Segoe UI"/>
          <w:sz w:val="28"/>
          <w:szCs w:val="28"/>
        </w:rPr>
        <w:t xml:space="preserve"> Breakout Session #2</w:t>
      </w:r>
    </w:p>
    <w:p w14:paraId="74CC7353" w14:textId="342D06AB" w:rsidR="00203CA5" w:rsidRPr="0002785A" w:rsidRDefault="00203CA5">
      <w:pPr>
        <w:rPr>
          <w:rFonts w:ascii="Segoe UI" w:hAnsi="Segoe UI" w:cs="Segoe UI"/>
          <w:sz w:val="28"/>
          <w:szCs w:val="28"/>
        </w:rPr>
      </w:pPr>
      <w:r w:rsidRPr="0002785A">
        <w:rPr>
          <w:rFonts w:ascii="Segoe UI" w:hAnsi="Segoe UI" w:cs="Segoe UI"/>
          <w:b/>
          <w:bCs/>
          <w:sz w:val="28"/>
          <w:szCs w:val="28"/>
        </w:rPr>
        <w:t>3:30-4:30</w:t>
      </w:r>
      <w:r w:rsidR="0002785A">
        <w:rPr>
          <w:rFonts w:ascii="Segoe UI" w:hAnsi="Segoe UI" w:cs="Segoe UI"/>
          <w:sz w:val="28"/>
          <w:szCs w:val="28"/>
        </w:rPr>
        <w:t xml:space="preserve"> </w:t>
      </w:r>
      <w:r w:rsidRPr="0002785A">
        <w:rPr>
          <w:rFonts w:ascii="Segoe UI" w:hAnsi="Segoe UI" w:cs="Segoe UI"/>
          <w:sz w:val="28"/>
          <w:szCs w:val="28"/>
        </w:rPr>
        <w:t>Steward Panel, Q and A, Debrief</w:t>
      </w:r>
    </w:p>
    <w:p w14:paraId="48BB6674" w14:textId="4D9B25FC" w:rsidR="0002785A" w:rsidRDefault="00F273C1">
      <w:pPr>
        <w:rPr>
          <w:rFonts w:ascii="Segoe UI" w:hAnsi="Segoe UI" w:cs="Segoe UI"/>
          <w:b/>
          <w:bCs/>
          <w:sz w:val="28"/>
          <w:szCs w:val="28"/>
        </w:rPr>
      </w:pPr>
      <w:r>
        <w:rPr>
          <w:rFonts w:ascii="Segoe UI" w:hAnsi="Segoe UI" w:cs="Segoe UI"/>
          <w:b/>
          <w:bCs/>
          <w:sz w:val="28"/>
          <w:szCs w:val="28"/>
        </w:rPr>
        <w:lastRenderedPageBreak/>
        <w:t>Session Descriptions</w:t>
      </w:r>
    </w:p>
    <w:p w14:paraId="7DA6BC9D" w14:textId="77777777" w:rsidR="00F273C1" w:rsidRDefault="00F273C1" w:rsidP="00F273C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AM and PM Breakout Session 1:</w:t>
      </w:r>
      <w:r>
        <w:rPr>
          <w:rStyle w:val="eop"/>
          <w:rFonts w:ascii="Segoe UI" w:hAnsi="Segoe UI" w:cs="Segoe UI"/>
          <w:sz w:val="22"/>
          <w:szCs w:val="22"/>
        </w:rPr>
        <w:t> </w:t>
      </w:r>
    </w:p>
    <w:p w14:paraId="009EC036" w14:textId="77777777" w:rsidR="00F273C1" w:rsidRDefault="00F273C1" w:rsidP="00F273C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Investigations 101</w:t>
      </w:r>
      <w:r>
        <w:rPr>
          <w:rStyle w:val="normaltextrun"/>
          <w:rFonts w:ascii="Segoe UI" w:hAnsi="Segoe UI" w:cs="Segoe UI"/>
          <w:i/>
          <w:iCs/>
          <w:sz w:val="22"/>
          <w:szCs w:val="22"/>
        </w:rPr>
        <w:t xml:space="preserve"> </w:t>
      </w:r>
      <w:r>
        <w:rPr>
          <w:rStyle w:val="scxw52197559"/>
          <w:rFonts w:ascii="Segoe UI" w:hAnsi="Segoe UI" w:cs="Segoe UI"/>
          <w:sz w:val="22"/>
          <w:szCs w:val="22"/>
        </w:rPr>
        <w:t> </w:t>
      </w:r>
      <w:r>
        <w:rPr>
          <w:rFonts w:ascii="Segoe UI" w:hAnsi="Segoe UI" w:cs="Segoe UI"/>
          <w:sz w:val="22"/>
          <w:szCs w:val="22"/>
        </w:rPr>
        <w:br/>
      </w:r>
      <w:r>
        <w:rPr>
          <w:rStyle w:val="normaltextrun"/>
          <w:rFonts w:ascii="Segoe UI" w:hAnsi="Segoe UI" w:cs="Segoe UI"/>
          <w:sz w:val="22"/>
          <w:szCs w:val="22"/>
        </w:rPr>
        <w:t>This session will cover the basics of investigatory participation as stewards to provide the best representation and advice to coworkers going through the difficult time of being the subject of an investigation. This training will cover appropriate behaviors at an investigation, required materials to be reviewed prior to questioning of the subject, and the role a steward plays through the investigative interview plus a chance to show off your investigative knowledge and skills!</w:t>
      </w:r>
      <w:r>
        <w:rPr>
          <w:rStyle w:val="eop"/>
          <w:rFonts w:ascii="Segoe UI" w:hAnsi="Segoe UI" w:cs="Segoe UI"/>
          <w:sz w:val="22"/>
          <w:szCs w:val="22"/>
        </w:rPr>
        <w:t> </w:t>
      </w:r>
    </w:p>
    <w:p w14:paraId="65407DC1" w14:textId="77777777" w:rsidR="00F273C1" w:rsidRDefault="00F273C1" w:rsidP="00F273C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Contract Language</w:t>
      </w:r>
      <w:r>
        <w:rPr>
          <w:rStyle w:val="scxw52197559"/>
          <w:rFonts w:ascii="Segoe UI" w:hAnsi="Segoe UI" w:cs="Segoe UI"/>
          <w:sz w:val="22"/>
          <w:szCs w:val="22"/>
        </w:rPr>
        <w:t> </w:t>
      </w:r>
      <w:r>
        <w:rPr>
          <w:rFonts w:ascii="Segoe UI" w:hAnsi="Segoe UI" w:cs="Segoe UI"/>
          <w:sz w:val="22"/>
          <w:szCs w:val="22"/>
        </w:rPr>
        <w:br/>
      </w:r>
      <w:r>
        <w:rPr>
          <w:rStyle w:val="normaltextrun"/>
          <w:rFonts w:ascii="Segoe UI" w:hAnsi="Segoe UI" w:cs="Segoe UI"/>
          <w:color w:val="000000"/>
          <w:sz w:val="22"/>
          <w:szCs w:val="22"/>
        </w:rPr>
        <w:t>Have you ever had to interpret unclear contract language? Has management ever applied terms of the contract incorrectly? If so, come to this training to learn rules and principles of contract interpretation. We’ll spend time talking about the challenges unions face when arguing contract language grievances, discuss how arbitrators interpret contract language, and dive into some examples of how our contract language has been applied, and how to establish a past practice. </w:t>
      </w:r>
      <w:r>
        <w:rPr>
          <w:rStyle w:val="eop"/>
          <w:rFonts w:ascii="Segoe UI" w:hAnsi="Segoe UI" w:cs="Segoe UI"/>
          <w:color w:val="000000"/>
          <w:sz w:val="22"/>
          <w:szCs w:val="22"/>
        </w:rPr>
        <w:t> </w:t>
      </w:r>
    </w:p>
    <w:p w14:paraId="76254069" w14:textId="77777777" w:rsidR="00F273C1" w:rsidRDefault="00F273C1" w:rsidP="00F273C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ADA/FMLA/PPL</w:t>
      </w:r>
      <w:r>
        <w:rPr>
          <w:rStyle w:val="scxw52197559"/>
          <w:rFonts w:ascii="Segoe UI" w:hAnsi="Segoe UI" w:cs="Segoe UI"/>
          <w:sz w:val="22"/>
          <w:szCs w:val="22"/>
        </w:rPr>
        <w:t> </w:t>
      </w:r>
      <w:r>
        <w:rPr>
          <w:rFonts w:ascii="Segoe UI" w:hAnsi="Segoe UI" w:cs="Segoe UI"/>
          <w:sz w:val="22"/>
          <w:szCs w:val="22"/>
        </w:rPr>
        <w:br/>
      </w:r>
      <w:r>
        <w:rPr>
          <w:rStyle w:val="normaltextrun"/>
          <w:rFonts w:ascii="Calibri" w:hAnsi="Calibri" w:cs="Calibri"/>
          <w:color w:val="000000"/>
          <w:sz w:val="22"/>
          <w:szCs w:val="22"/>
        </w:rPr>
        <w:t>This is an overview of the Family Medical Leave Act, the Americans with Disabilities Act, and the Paid Parental Leave in our contract. Stewards will learn when each leave policy applies, how to support struggling members who may need to use one of these leaves, and the steward’s role in a reasonable accommodation meeting. Hint: Yes, you may attend them under our contract!</w:t>
      </w:r>
      <w:r>
        <w:rPr>
          <w:rStyle w:val="eop"/>
          <w:rFonts w:ascii="Calibri" w:hAnsi="Calibri" w:cs="Calibri"/>
          <w:color w:val="000000"/>
          <w:sz w:val="22"/>
          <w:szCs w:val="22"/>
        </w:rPr>
        <w:t> </w:t>
      </w:r>
    </w:p>
    <w:p w14:paraId="0E24E5A6" w14:textId="77777777" w:rsidR="00F273C1" w:rsidRDefault="00F273C1" w:rsidP="00F273C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Respectful Workplace/Bullying</w:t>
      </w:r>
      <w:r>
        <w:rPr>
          <w:rStyle w:val="scxw52197559"/>
          <w:rFonts w:ascii="Segoe UI" w:hAnsi="Segoe UI" w:cs="Segoe UI"/>
          <w:sz w:val="22"/>
          <w:szCs w:val="22"/>
        </w:rPr>
        <w:t> </w:t>
      </w:r>
      <w:r>
        <w:rPr>
          <w:rFonts w:ascii="Segoe UI" w:hAnsi="Segoe UI" w:cs="Segoe UI"/>
          <w:sz w:val="22"/>
          <w:szCs w:val="22"/>
        </w:rPr>
        <w:br/>
      </w:r>
      <w:r>
        <w:rPr>
          <w:rStyle w:val="normaltextrun"/>
          <w:rFonts w:ascii="Segoe UI" w:hAnsi="Segoe UI" w:cs="Segoe UI"/>
          <w:color w:val="000000"/>
          <w:sz w:val="22"/>
          <w:szCs w:val="22"/>
        </w:rPr>
        <w:t>Everyone has an opinion about the Respectful Workplace Policy. Some have seen it benefit our members, while others claim it is used against us. Come and learn about the policy and how we ended up here, and what we can do moving forward.</w:t>
      </w:r>
      <w:r>
        <w:rPr>
          <w:rStyle w:val="eop"/>
          <w:rFonts w:ascii="Segoe UI" w:hAnsi="Segoe UI" w:cs="Segoe UI"/>
          <w:color w:val="000000"/>
          <w:sz w:val="22"/>
          <w:szCs w:val="22"/>
        </w:rPr>
        <w:t> </w:t>
      </w:r>
    </w:p>
    <w:p w14:paraId="388ABB31" w14:textId="77777777" w:rsidR="00F273C1" w:rsidRDefault="00F273C1" w:rsidP="00F273C1">
      <w:pPr>
        <w:pStyle w:val="paragraph"/>
        <w:spacing w:before="0" w:beforeAutospacing="0" w:after="0" w:afterAutospacing="0"/>
        <w:textAlignment w:val="baseline"/>
        <w:rPr>
          <w:rFonts w:ascii="Segoe UI" w:hAnsi="Segoe UI" w:cs="Segoe UI"/>
          <w:sz w:val="18"/>
          <w:szCs w:val="18"/>
        </w:rPr>
      </w:pPr>
      <w:r>
        <w:rPr>
          <w:rStyle w:val="scxw52197559"/>
          <w:rFonts w:ascii="Calibri" w:hAnsi="Calibri" w:cs="Calibri"/>
          <w:sz w:val="22"/>
          <w:szCs w:val="22"/>
        </w:rPr>
        <w:t> </w:t>
      </w:r>
      <w:r>
        <w:rPr>
          <w:rFonts w:ascii="Calibri" w:hAnsi="Calibri" w:cs="Calibri"/>
          <w:sz w:val="22"/>
          <w:szCs w:val="22"/>
        </w:rPr>
        <w:br/>
      </w:r>
      <w:r>
        <w:rPr>
          <w:rStyle w:val="normaltextrun"/>
          <w:rFonts w:ascii="Segoe UI" w:hAnsi="Segoe UI" w:cs="Segoe UI"/>
          <w:b/>
          <w:bCs/>
          <w:sz w:val="22"/>
          <w:szCs w:val="22"/>
        </w:rPr>
        <w:t>PM Breakout Session 2</w:t>
      </w:r>
      <w:r>
        <w:rPr>
          <w:rStyle w:val="normaltextrun"/>
          <w:rFonts w:ascii="Segoe UI" w:hAnsi="Segoe UI" w:cs="Segoe UI"/>
          <w:sz w:val="22"/>
          <w:szCs w:val="22"/>
        </w:rPr>
        <w:t>:</w:t>
      </w:r>
      <w:r>
        <w:rPr>
          <w:rStyle w:val="eop"/>
          <w:rFonts w:ascii="Segoe UI" w:hAnsi="Segoe UI" w:cs="Segoe UI"/>
          <w:sz w:val="22"/>
          <w:szCs w:val="22"/>
        </w:rPr>
        <w:t> </w:t>
      </w:r>
    </w:p>
    <w:p w14:paraId="3D3C0EE2" w14:textId="77777777" w:rsidR="00F273C1" w:rsidRDefault="00F273C1" w:rsidP="00F273C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Stewarding in the Virtual World</w:t>
      </w:r>
      <w:r>
        <w:rPr>
          <w:rStyle w:val="scxw52197559"/>
          <w:rFonts w:ascii="Segoe UI" w:hAnsi="Segoe UI" w:cs="Segoe UI"/>
          <w:sz w:val="22"/>
          <w:szCs w:val="22"/>
        </w:rPr>
        <w:t> </w:t>
      </w:r>
      <w:r>
        <w:rPr>
          <w:rFonts w:ascii="Segoe UI" w:hAnsi="Segoe UI" w:cs="Segoe UI"/>
          <w:sz w:val="22"/>
          <w:szCs w:val="22"/>
        </w:rPr>
        <w:br/>
      </w:r>
      <w:r>
        <w:rPr>
          <w:rStyle w:val="normaltextrun"/>
          <w:rFonts w:ascii="Segoe UI" w:hAnsi="Segoe UI" w:cs="Segoe UI"/>
          <w:sz w:val="22"/>
          <w:szCs w:val="22"/>
        </w:rPr>
        <w:t>Join</w:t>
      </w:r>
      <w:r>
        <w:rPr>
          <w:rStyle w:val="normaltextrun"/>
          <w:rFonts w:ascii="Segoe UI" w:hAnsi="Segoe UI" w:cs="Segoe UI"/>
          <w:color w:val="242424"/>
          <w:sz w:val="22"/>
          <w:szCs w:val="22"/>
          <w:shd w:val="clear" w:color="auto" w:fill="FFFFFF"/>
        </w:rPr>
        <w:t xml:space="preserve"> stewards from MAPE Region 5 to learn about how to represent members in the virtual world, with a focus on investigations. This workshop will go through the best practices for virtual stewarding, talk through what stewards need to know to roll with issues from tech to member behavior, and run scenarios for stewards to get hands on practice!  </w:t>
      </w:r>
      <w:r>
        <w:rPr>
          <w:rStyle w:val="eop"/>
          <w:rFonts w:ascii="Segoe UI" w:hAnsi="Segoe UI" w:cs="Segoe UI"/>
          <w:color w:val="242424"/>
          <w:sz w:val="22"/>
          <w:szCs w:val="22"/>
        </w:rPr>
        <w:t> </w:t>
      </w:r>
    </w:p>
    <w:p w14:paraId="4413C3E6" w14:textId="77777777" w:rsidR="00F273C1" w:rsidRDefault="00F273C1" w:rsidP="00F273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0000"/>
          <w:sz w:val="22"/>
          <w:szCs w:val="22"/>
        </w:rPr>
        <w:t>Organizing as a Steward</w:t>
      </w:r>
      <w:r>
        <w:rPr>
          <w:rStyle w:val="eop"/>
          <w:rFonts w:ascii="Segoe UI" w:hAnsi="Segoe UI" w:cs="Segoe UI"/>
          <w:color w:val="000000"/>
          <w:sz w:val="22"/>
          <w:szCs w:val="22"/>
        </w:rPr>
        <w:t> </w:t>
      </w:r>
    </w:p>
    <w:p w14:paraId="454F398D" w14:textId="77777777" w:rsidR="00F273C1" w:rsidRDefault="00F273C1" w:rsidP="00F273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Besides a grievance, how else can we resolve this problem?</w:t>
      </w:r>
      <w:r>
        <w:rPr>
          <w:rStyle w:val="normaltextrun"/>
          <w:rFonts w:ascii="Segoe UI" w:hAnsi="Segoe UI" w:cs="Segoe UI"/>
          <w:b/>
          <w:bCs/>
          <w:color w:val="000000"/>
          <w:sz w:val="22"/>
          <w:szCs w:val="22"/>
        </w:rPr>
        <w:t> </w:t>
      </w:r>
      <w:r>
        <w:rPr>
          <w:rStyle w:val="normaltextrun"/>
          <w:rFonts w:ascii="Segoe UI" w:hAnsi="Segoe UI" w:cs="Segoe UI"/>
          <w:color w:val="000000"/>
          <w:sz w:val="22"/>
          <w:szCs w:val="22"/>
        </w:rPr>
        <w:t>This training will help us explore several different answers to this question. Current stewards will learn how to move non-grievance issues into action through engaging their membership and utilizing common methods of organizing. </w:t>
      </w:r>
      <w:r>
        <w:rPr>
          <w:rStyle w:val="eop"/>
          <w:rFonts w:ascii="Segoe UI" w:hAnsi="Segoe UI" w:cs="Segoe UI"/>
          <w:color w:val="000000"/>
          <w:sz w:val="22"/>
          <w:szCs w:val="22"/>
        </w:rPr>
        <w:t> </w:t>
      </w:r>
    </w:p>
    <w:p w14:paraId="0B5FBEC0" w14:textId="77777777" w:rsidR="00F273C1" w:rsidRDefault="00F273C1" w:rsidP="00F273C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Article 27/Telework policy/Remote Worker Policy/Negotiations Telework Rights</w:t>
      </w:r>
      <w:r>
        <w:rPr>
          <w:rStyle w:val="scxw52197559"/>
          <w:rFonts w:ascii="Segoe UI" w:hAnsi="Segoe UI" w:cs="Segoe UI"/>
          <w:sz w:val="22"/>
          <w:szCs w:val="22"/>
        </w:rPr>
        <w:t> </w:t>
      </w:r>
      <w:r>
        <w:rPr>
          <w:rFonts w:ascii="Segoe UI" w:hAnsi="Segoe UI" w:cs="Segoe UI"/>
          <w:sz w:val="22"/>
          <w:szCs w:val="22"/>
        </w:rPr>
        <w:br/>
      </w:r>
      <w:r>
        <w:rPr>
          <w:rStyle w:val="normaltextrun"/>
          <w:rFonts w:ascii="Segoe UI" w:hAnsi="Segoe UI" w:cs="Segoe UI"/>
          <w:color w:val="000000"/>
          <w:sz w:val="22"/>
          <w:szCs w:val="22"/>
        </w:rPr>
        <w:t>This training will cover best practices regarding telework agreements, appeal processes if denied and the application process. We will also cover the differences between telework and remote work agreements. Agency examples will be provided and discussed as well. </w:t>
      </w:r>
      <w:r>
        <w:rPr>
          <w:rStyle w:val="eop"/>
          <w:rFonts w:ascii="Segoe UI" w:hAnsi="Segoe UI" w:cs="Segoe UI"/>
          <w:color w:val="000000"/>
          <w:sz w:val="22"/>
          <w:szCs w:val="22"/>
        </w:rPr>
        <w:t> </w:t>
      </w:r>
    </w:p>
    <w:p w14:paraId="73258E22" w14:textId="77777777" w:rsidR="00F273C1" w:rsidRDefault="00F273C1" w:rsidP="00F273C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 </w:t>
      </w:r>
      <w:r>
        <w:rPr>
          <w:rStyle w:val="eop"/>
          <w:rFonts w:ascii="Segoe UI" w:hAnsi="Segoe UI" w:cs="Segoe UI"/>
          <w:color w:val="000000"/>
          <w:sz w:val="22"/>
          <w:szCs w:val="22"/>
        </w:rPr>
        <w:t> </w:t>
      </w:r>
    </w:p>
    <w:p w14:paraId="28D8DA1B" w14:textId="77777777" w:rsidR="00B54EEA" w:rsidRPr="0002785A" w:rsidRDefault="00B54EEA">
      <w:pPr>
        <w:rPr>
          <w:rFonts w:ascii="Segoe UI" w:hAnsi="Segoe UI" w:cs="Segoe UI"/>
        </w:rPr>
      </w:pPr>
    </w:p>
    <w:sectPr w:rsidR="00B54EEA" w:rsidRPr="0002785A" w:rsidSect="00F273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3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1309" w14:textId="77777777" w:rsidR="00BE0061" w:rsidRDefault="00BE0061" w:rsidP="00F273C1">
      <w:pPr>
        <w:spacing w:after="0" w:line="240" w:lineRule="auto"/>
      </w:pPr>
      <w:r>
        <w:separator/>
      </w:r>
    </w:p>
  </w:endnote>
  <w:endnote w:type="continuationSeparator" w:id="0">
    <w:p w14:paraId="29A5C6A8" w14:textId="77777777" w:rsidR="00BE0061" w:rsidRDefault="00BE0061" w:rsidP="00F2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14C7" w14:textId="77777777" w:rsidR="00F273C1" w:rsidRDefault="00F27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13B" w14:textId="77777777" w:rsidR="00F273C1" w:rsidRDefault="00F27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A287" w14:textId="77777777" w:rsidR="00F273C1" w:rsidRDefault="00F2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6AED" w14:textId="77777777" w:rsidR="00BE0061" w:rsidRDefault="00BE0061" w:rsidP="00F273C1">
      <w:pPr>
        <w:spacing w:after="0" w:line="240" w:lineRule="auto"/>
      </w:pPr>
      <w:r>
        <w:separator/>
      </w:r>
    </w:p>
  </w:footnote>
  <w:footnote w:type="continuationSeparator" w:id="0">
    <w:p w14:paraId="293D05ED" w14:textId="77777777" w:rsidR="00BE0061" w:rsidRDefault="00BE0061" w:rsidP="00F27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6172" w14:textId="05A2F9E9" w:rsidR="00F273C1" w:rsidRDefault="00BE0061">
    <w:pPr>
      <w:pStyle w:val="Header"/>
    </w:pPr>
    <w:r>
      <w:rPr>
        <w:noProof/>
      </w:rPr>
      <w:pict w14:anchorId="585A1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7848"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Segoe U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6A2E" w14:textId="0752C78F" w:rsidR="00F273C1" w:rsidRDefault="00BE0061">
    <w:pPr>
      <w:pStyle w:val="Header"/>
    </w:pPr>
    <w:r>
      <w:rPr>
        <w:noProof/>
      </w:rPr>
      <w:pict w14:anchorId="0DBE7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7849"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Segoe U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89CC" w14:textId="30A2FA08" w:rsidR="00F273C1" w:rsidRDefault="00BE0061">
    <w:pPr>
      <w:pStyle w:val="Header"/>
    </w:pPr>
    <w:r>
      <w:rPr>
        <w:noProof/>
      </w:rPr>
      <w:pict w14:anchorId="775EC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7847"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Segoe U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EA"/>
    <w:rsid w:val="000049AE"/>
    <w:rsid w:val="0002785A"/>
    <w:rsid w:val="0006724D"/>
    <w:rsid w:val="00097B66"/>
    <w:rsid w:val="000B6812"/>
    <w:rsid w:val="00136FA2"/>
    <w:rsid w:val="001D6C01"/>
    <w:rsid w:val="00203CA5"/>
    <w:rsid w:val="00295326"/>
    <w:rsid w:val="003344B3"/>
    <w:rsid w:val="00373CA9"/>
    <w:rsid w:val="003757BB"/>
    <w:rsid w:val="003E3CD2"/>
    <w:rsid w:val="00406E63"/>
    <w:rsid w:val="00440666"/>
    <w:rsid w:val="00541DDF"/>
    <w:rsid w:val="005F7713"/>
    <w:rsid w:val="006E53B2"/>
    <w:rsid w:val="007C62F9"/>
    <w:rsid w:val="007F4EBB"/>
    <w:rsid w:val="0088699B"/>
    <w:rsid w:val="008E21E5"/>
    <w:rsid w:val="009E73F0"/>
    <w:rsid w:val="009F6FBA"/>
    <w:rsid w:val="00A159C6"/>
    <w:rsid w:val="00AC54B8"/>
    <w:rsid w:val="00B54EEA"/>
    <w:rsid w:val="00BB1995"/>
    <w:rsid w:val="00BE0061"/>
    <w:rsid w:val="00C313E1"/>
    <w:rsid w:val="00D27918"/>
    <w:rsid w:val="00DF44F6"/>
    <w:rsid w:val="00E11EFE"/>
    <w:rsid w:val="00E90EE6"/>
    <w:rsid w:val="00EA5DD7"/>
    <w:rsid w:val="00EA6A6A"/>
    <w:rsid w:val="00F273C1"/>
    <w:rsid w:val="00F305E7"/>
    <w:rsid w:val="00FF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D5DFA"/>
  <w15:chartTrackingRefBased/>
  <w15:docId w15:val="{6363BE61-4FB1-43F7-A481-0C5FE57E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4B8"/>
    <w:rPr>
      <w:color w:val="0563C1" w:themeColor="hyperlink"/>
      <w:u w:val="single"/>
    </w:rPr>
  </w:style>
  <w:style w:type="character" w:styleId="UnresolvedMention">
    <w:name w:val="Unresolved Mention"/>
    <w:basedOn w:val="DefaultParagraphFont"/>
    <w:uiPriority w:val="99"/>
    <w:semiHidden/>
    <w:unhideWhenUsed/>
    <w:rsid w:val="00AC54B8"/>
    <w:rPr>
      <w:color w:val="605E5C"/>
      <w:shd w:val="clear" w:color="auto" w:fill="E1DFDD"/>
    </w:rPr>
  </w:style>
  <w:style w:type="character" w:styleId="FollowedHyperlink">
    <w:name w:val="FollowedHyperlink"/>
    <w:basedOn w:val="DefaultParagraphFont"/>
    <w:uiPriority w:val="99"/>
    <w:semiHidden/>
    <w:unhideWhenUsed/>
    <w:rsid w:val="00AC54B8"/>
    <w:rPr>
      <w:color w:val="954F72" w:themeColor="followedHyperlink"/>
      <w:u w:val="single"/>
    </w:rPr>
  </w:style>
  <w:style w:type="paragraph" w:styleId="Header">
    <w:name w:val="header"/>
    <w:basedOn w:val="Normal"/>
    <w:link w:val="HeaderChar"/>
    <w:uiPriority w:val="99"/>
    <w:unhideWhenUsed/>
    <w:rsid w:val="00F27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3C1"/>
  </w:style>
  <w:style w:type="paragraph" w:styleId="Footer">
    <w:name w:val="footer"/>
    <w:basedOn w:val="Normal"/>
    <w:link w:val="FooterChar"/>
    <w:uiPriority w:val="99"/>
    <w:unhideWhenUsed/>
    <w:rsid w:val="00F27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3C1"/>
  </w:style>
  <w:style w:type="paragraph" w:customStyle="1" w:styleId="paragraph">
    <w:name w:val="paragraph"/>
    <w:basedOn w:val="Normal"/>
    <w:rsid w:val="00F27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73C1"/>
  </w:style>
  <w:style w:type="character" w:customStyle="1" w:styleId="eop">
    <w:name w:val="eop"/>
    <w:basedOn w:val="DefaultParagraphFont"/>
    <w:rsid w:val="00F273C1"/>
  </w:style>
  <w:style w:type="character" w:customStyle="1" w:styleId="scxw52197559">
    <w:name w:val="scxw52197559"/>
    <w:basedOn w:val="DefaultParagraphFont"/>
    <w:rsid w:val="00F2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11643">
      <w:bodyDiv w:val="1"/>
      <w:marLeft w:val="0"/>
      <w:marRight w:val="0"/>
      <w:marTop w:val="0"/>
      <w:marBottom w:val="0"/>
      <w:divBdr>
        <w:top w:val="none" w:sz="0" w:space="0" w:color="auto"/>
        <w:left w:val="none" w:sz="0" w:space="0" w:color="auto"/>
        <w:bottom w:val="none" w:sz="0" w:space="0" w:color="auto"/>
        <w:right w:val="none" w:sz="0" w:space="0" w:color="auto"/>
      </w:divBdr>
      <w:divsChild>
        <w:div w:id="1150168210">
          <w:marLeft w:val="0"/>
          <w:marRight w:val="0"/>
          <w:marTop w:val="0"/>
          <w:marBottom w:val="0"/>
          <w:divBdr>
            <w:top w:val="none" w:sz="0" w:space="0" w:color="auto"/>
            <w:left w:val="none" w:sz="0" w:space="0" w:color="auto"/>
            <w:bottom w:val="none" w:sz="0" w:space="0" w:color="auto"/>
            <w:right w:val="none" w:sz="0" w:space="0" w:color="auto"/>
          </w:divBdr>
        </w:div>
        <w:div w:id="1890334525">
          <w:marLeft w:val="0"/>
          <w:marRight w:val="0"/>
          <w:marTop w:val="0"/>
          <w:marBottom w:val="0"/>
          <w:divBdr>
            <w:top w:val="none" w:sz="0" w:space="0" w:color="auto"/>
            <w:left w:val="none" w:sz="0" w:space="0" w:color="auto"/>
            <w:bottom w:val="none" w:sz="0" w:space="0" w:color="auto"/>
            <w:right w:val="none" w:sz="0" w:space="0" w:color="auto"/>
          </w:divBdr>
        </w:div>
        <w:div w:id="787820753">
          <w:marLeft w:val="0"/>
          <w:marRight w:val="0"/>
          <w:marTop w:val="0"/>
          <w:marBottom w:val="0"/>
          <w:divBdr>
            <w:top w:val="none" w:sz="0" w:space="0" w:color="auto"/>
            <w:left w:val="none" w:sz="0" w:space="0" w:color="auto"/>
            <w:bottom w:val="none" w:sz="0" w:space="0" w:color="auto"/>
            <w:right w:val="none" w:sz="0" w:space="0" w:color="auto"/>
          </w:divBdr>
        </w:div>
        <w:div w:id="1638024684">
          <w:marLeft w:val="0"/>
          <w:marRight w:val="0"/>
          <w:marTop w:val="0"/>
          <w:marBottom w:val="0"/>
          <w:divBdr>
            <w:top w:val="none" w:sz="0" w:space="0" w:color="auto"/>
            <w:left w:val="none" w:sz="0" w:space="0" w:color="auto"/>
            <w:bottom w:val="none" w:sz="0" w:space="0" w:color="auto"/>
            <w:right w:val="none" w:sz="0" w:space="0" w:color="auto"/>
          </w:divBdr>
        </w:div>
        <w:div w:id="145441449">
          <w:marLeft w:val="0"/>
          <w:marRight w:val="0"/>
          <w:marTop w:val="0"/>
          <w:marBottom w:val="0"/>
          <w:divBdr>
            <w:top w:val="none" w:sz="0" w:space="0" w:color="auto"/>
            <w:left w:val="none" w:sz="0" w:space="0" w:color="auto"/>
            <w:bottom w:val="none" w:sz="0" w:space="0" w:color="auto"/>
            <w:right w:val="none" w:sz="0" w:space="0" w:color="auto"/>
          </w:divBdr>
        </w:div>
        <w:div w:id="1804302528">
          <w:marLeft w:val="0"/>
          <w:marRight w:val="0"/>
          <w:marTop w:val="0"/>
          <w:marBottom w:val="0"/>
          <w:divBdr>
            <w:top w:val="none" w:sz="0" w:space="0" w:color="auto"/>
            <w:left w:val="none" w:sz="0" w:space="0" w:color="auto"/>
            <w:bottom w:val="none" w:sz="0" w:space="0" w:color="auto"/>
            <w:right w:val="none" w:sz="0" w:space="0" w:color="auto"/>
          </w:divBdr>
        </w:div>
        <w:div w:id="2026517825">
          <w:marLeft w:val="0"/>
          <w:marRight w:val="0"/>
          <w:marTop w:val="0"/>
          <w:marBottom w:val="0"/>
          <w:divBdr>
            <w:top w:val="none" w:sz="0" w:space="0" w:color="auto"/>
            <w:left w:val="none" w:sz="0" w:space="0" w:color="auto"/>
            <w:bottom w:val="none" w:sz="0" w:space="0" w:color="auto"/>
            <w:right w:val="none" w:sz="0" w:space="0" w:color="auto"/>
          </w:divBdr>
        </w:div>
        <w:div w:id="144053729">
          <w:marLeft w:val="0"/>
          <w:marRight w:val="0"/>
          <w:marTop w:val="0"/>
          <w:marBottom w:val="0"/>
          <w:divBdr>
            <w:top w:val="none" w:sz="0" w:space="0" w:color="auto"/>
            <w:left w:val="none" w:sz="0" w:space="0" w:color="auto"/>
            <w:bottom w:val="none" w:sz="0" w:space="0" w:color="auto"/>
            <w:right w:val="none" w:sz="0" w:space="0" w:color="auto"/>
          </w:divBdr>
        </w:div>
        <w:div w:id="1987278024">
          <w:marLeft w:val="0"/>
          <w:marRight w:val="0"/>
          <w:marTop w:val="0"/>
          <w:marBottom w:val="0"/>
          <w:divBdr>
            <w:top w:val="none" w:sz="0" w:space="0" w:color="auto"/>
            <w:left w:val="none" w:sz="0" w:space="0" w:color="auto"/>
            <w:bottom w:val="none" w:sz="0" w:space="0" w:color="auto"/>
            <w:right w:val="none" w:sz="0" w:space="0" w:color="auto"/>
          </w:divBdr>
        </w:div>
        <w:div w:id="1309557550">
          <w:marLeft w:val="0"/>
          <w:marRight w:val="0"/>
          <w:marTop w:val="0"/>
          <w:marBottom w:val="0"/>
          <w:divBdr>
            <w:top w:val="none" w:sz="0" w:space="0" w:color="auto"/>
            <w:left w:val="none" w:sz="0" w:space="0" w:color="auto"/>
            <w:bottom w:val="none" w:sz="0" w:space="0" w:color="auto"/>
            <w:right w:val="none" w:sz="0" w:space="0" w:color="auto"/>
          </w:divBdr>
        </w:div>
        <w:div w:id="1215892771">
          <w:marLeft w:val="0"/>
          <w:marRight w:val="0"/>
          <w:marTop w:val="0"/>
          <w:marBottom w:val="0"/>
          <w:divBdr>
            <w:top w:val="none" w:sz="0" w:space="0" w:color="auto"/>
            <w:left w:val="none" w:sz="0" w:space="0" w:color="auto"/>
            <w:bottom w:val="none" w:sz="0" w:space="0" w:color="auto"/>
            <w:right w:val="none" w:sz="0" w:space="0" w:color="auto"/>
          </w:divBdr>
        </w:div>
        <w:div w:id="7243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en-us/hotels/mspde-delta-hotels-minneapolis-northeast/overview/?scid=f2ae0541-1279-4f24-b197-a979c79310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gsop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9F47-B6F2-4DB9-98FC-786D7C19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Halseth MAPE</dc:creator>
  <cp:keywords/>
  <dc:description/>
  <cp:lastModifiedBy>Ashley Erickson</cp:lastModifiedBy>
  <cp:revision>35</cp:revision>
  <dcterms:created xsi:type="dcterms:W3CDTF">2022-05-23T21:00:00Z</dcterms:created>
  <dcterms:modified xsi:type="dcterms:W3CDTF">2023-01-10T21:57:00Z</dcterms:modified>
</cp:coreProperties>
</file>