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6E6D" w14:textId="2CE0E730" w:rsidR="004E2EFD" w:rsidRPr="004E2EFD" w:rsidRDefault="00E2288B" w:rsidP="004E2EFD">
      <w:pPr>
        <w:pStyle w:val="Heading2"/>
      </w:pPr>
      <w:r>
        <w:t>20</w:t>
      </w:r>
      <w:r w:rsidR="00756027">
        <w:t>2</w:t>
      </w:r>
      <w:r w:rsidR="00017E20">
        <w:t>2</w:t>
      </w:r>
      <w:r w:rsidR="00604CAD">
        <w:t xml:space="preserve"> MAPE</w:t>
      </w:r>
      <w:r>
        <w:t xml:space="preserve"> </w:t>
      </w:r>
      <w:r w:rsidR="00604CAD">
        <w:t>DELEGATE ASSEMBLY</w:t>
      </w:r>
      <w:r w:rsidR="006A1A34">
        <w:t xml:space="preserve"> </w:t>
      </w:r>
      <w:r w:rsidR="00B2498A" w:rsidRPr="00AC337E">
        <w:t>RESOLUTION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9635"/>
      </w:tblGrid>
      <w:tr w:rsidR="00B2498A" w:rsidRPr="00AC337E" w14:paraId="62D5EB87" w14:textId="77777777" w:rsidTr="004E2EFD">
        <w:trPr>
          <w:cantSplit/>
          <w:trHeight w:val="755"/>
          <w:jc w:val="center"/>
        </w:trPr>
        <w:tc>
          <w:tcPr>
            <w:tcW w:w="9635" w:type="dxa"/>
            <w:tcBorders>
              <w:bottom w:val="single" w:sz="4" w:space="0" w:color="auto"/>
            </w:tcBorders>
            <w:vAlign w:val="center"/>
          </w:tcPr>
          <w:p w14:paraId="48724535" w14:textId="6610FBE2" w:rsidR="009B56C9" w:rsidRPr="000E3878" w:rsidRDefault="00017E20" w:rsidP="004E2EFD">
            <w:pPr>
              <w:pStyle w:val="Heading2"/>
            </w:pPr>
            <w:r>
              <w:t>Establish Requirements for Regional Negotiator Position</w:t>
            </w:r>
          </w:p>
        </w:tc>
      </w:tr>
    </w:tbl>
    <w:p w14:paraId="43B97BC0" w14:textId="77777777" w:rsidR="00B2498A" w:rsidRPr="00047191" w:rsidRDefault="00B2498A" w:rsidP="000E3878"/>
    <w:p w14:paraId="110F2616" w14:textId="7C54AA96" w:rsidR="00B2498A" w:rsidRDefault="001D6828" w:rsidP="000E3878">
      <w:r>
        <w:t xml:space="preserve">Whereas negotiating a contract you will not be subjected to creates incentives for acting in bad faith; and </w:t>
      </w:r>
    </w:p>
    <w:p w14:paraId="4C0731B5" w14:textId="689CFA92" w:rsidR="001D6828" w:rsidRDefault="001D6828" w:rsidP="000E3878">
      <w:r>
        <w:t xml:space="preserve">Whereas it is currently possible to run as a MAPE negotiations representative knowing you will not be subject to the contract you negotiate </w:t>
      </w:r>
    </w:p>
    <w:p w14:paraId="4EC81566" w14:textId="349BECA3" w:rsidR="001D6828" w:rsidRDefault="001D6828" w:rsidP="000E3878">
      <w:r>
        <w:t>Resolved, That the Bylaws be amended, as shown below, to prohibit members who expect to retire or leave state service before the implementation of a new contract from running as negotiations representative.</w:t>
      </w:r>
    </w:p>
    <w:p w14:paraId="61575F7B" w14:textId="77777777" w:rsidR="001D6828" w:rsidRPr="000E3878" w:rsidRDefault="001D6828" w:rsidP="000E3878"/>
    <w:tbl>
      <w:tblPr>
        <w:tblW w:w="9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6936"/>
        <w:gridCol w:w="2160"/>
      </w:tblGrid>
      <w:tr w:rsidR="00F868FA" w:rsidRPr="00033E3B" w14:paraId="131391A3" w14:textId="77777777" w:rsidTr="00F868FA">
        <w:trPr>
          <w:jc w:val="center"/>
        </w:trPr>
        <w:tc>
          <w:tcPr>
            <w:tcW w:w="6936" w:type="dxa"/>
          </w:tcPr>
          <w:p w14:paraId="0D34DF9B" w14:textId="77777777" w:rsidR="00F868FA" w:rsidRPr="00033E3B" w:rsidRDefault="00F868FA" w:rsidP="000E3878">
            <w:pPr>
              <w:spacing w:after="0"/>
              <w:jc w:val="center"/>
              <w:rPr>
                <w:rFonts w:cs="Arial"/>
                <w:sz w:val="20"/>
              </w:rPr>
            </w:pPr>
            <w:r w:rsidRPr="00033E3B">
              <w:rPr>
                <w:rFonts w:cs="Arial"/>
                <w:sz w:val="20"/>
              </w:rPr>
              <w:t>Passed by</w:t>
            </w:r>
          </w:p>
        </w:tc>
        <w:tc>
          <w:tcPr>
            <w:tcW w:w="2160" w:type="dxa"/>
          </w:tcPr>
          <w:p w14:paraId="4072E6F8" w14:textId="77777777" w:rsidR="00F868FA" w:rsidRPr="00033E3B" w:rsidRDefault="00F868FA" w:rsidP="000E3878">
            <w:pPr>
              <w:spacing w:after="0"/>
              <w:jc w:val="center"/>
              <w:rPr>
                <w:rFonts w:cs="Arial"/>
                <w:sz w:val="20"/>
              </w:rPr>
            </w:pPr>
            <w:r w:rsidRPr="00033E3B">
              <w:rPr>
                <w:rFonts w:cs="Arial"/>
                <w:sz w:val="20"/>
              </w:rPr>
              <w:t>Date</w:t>
            </w:r>
          </w:p>
        </w:tc>
      </w:tr>
      <w:tr w:rsidR="00F868FA" w:rsidRPr="00033E3B" w14:paraId="6E5D8C88" w14:textId="77777777" w:rsidTr="00F868FA">
        <w:trPr>
          <w:jc w:val="center"/>
        </w:trPr>
        <w:tc>
          <w:tcPr>
            <w:tcW w:w="6936" w:type="dxa"/>
          </w:tcPr>
          <w:p w14:paraId="70C6D003" w14:textId="008BA0A6" w:rsidR="00F868FA" w:rsidRPr="00033E3B" w:rsidRDefault="001D6828" w:rsidP="000E3878">
            <w:p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Michael Prideaux</w:t>
            </w:r>
            <w:r w:rsidR="00017E20">
              <w:rPr>
                <w:rFonts w:cs="Arial"/>
                <w:sz w:val="20"/>
              </w:rPr>
              <w:t>, Maureen Dunaway, Eric Lightner (local 501)</w:t>
            </w:r>
          </w:p>
        </w:tc>
        <w:tc>
          <w:tcPr>
            <w:tcW w:w="2160" w:type="dxa"/>
          </w:tcPr>
          <w:p w14:paraId="1626ECF7" w14:textId="3E493CB5" w:rsidR="00F868FA" w:rsidRPr="00033E3B" w:rsidRDefault="00017E20" w:rsidP="000E3878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7/14/2022</w:t>
            </w:r>
          </w:p>
        </w:tc>
      </w:tr>
    </w:tbl>
    <w:p w14:paraId="15E51E37" w14:textId="77777777" w:rsidR="00B2498A" w:rsidRPr="00AC337E" w:rsidRDefault="00B2498A" w:rsidP="000E387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2"/>
        <w:gridCol w:w="4266"/>
        <w:gridCol w:w="2160"/>
      </w:tblGrid>
      <w:tr w:rsidR="00B2498A" w:rsidRPr="00033E3B" w14:paraId="0484DF74" w14:textId="77777777">
        <w:trPr>
          <w:jc w:val="center"/>
        </w:trPr>
        <w:tc>
          <w:tcPr>
            <w:tcW w:w="3222" w:type="dxa"/>
          </w:tcPr>
          <w:p w14:paraId="11C4F189" w14:textId="77777777" w:rsidR="00B2498A" w:rsidRPr="00033E3B" w:rsidRDefault="00B2498A" w:rsidP="000E3878">
            <w:pPr>
              <w:spacing w:after="0"/>
              <w:jc w:val="center"/>
              <w:rPr>
                <w:rFonts w:cs="Arial"/>
                <w:sz w:val="20"/>
              </w:rPr>
            </w:pPr>
            <w:r w:rsidRPr="00033E3B">
              <w:rPr>
                <w:rFonts w:cs="Arial"/>
                <w:sz w:val="20"/>
              </w:rPr>
              <w:t>Contact Name</w:t>
            </w:r>
          </w:p>
        </w:tc>
        <w:tc>
          <w:tcPr>
            <w:tcW w:w="4266" w:type="dxa"/>
          </w:tcPr>
          <w:p w14:paraId="4B72C82C" w14:textId="77777777" w:rsidR="00B2498A" w:rsidRPr="00033E3B" w:rsidRDefault="00B2498A" w:rsidP="000E3878">
            <w:pPr>
              <w:spacing w:after="0"/>
              <w:jc w:val="center"/>
              <w:rPr>
                <w:rFonts w:cs="Arial"/>
                <w:sz w:val="20"/>
              </w:rPr>
            </w:pPr>
            <w:r w:rsidRPr="00033E3B">
              <w:rPr>
                <w:rFonts w:cs="Arial"/>
                <w:sz w:val="20"/>
              </w:rPr>
              <w:t>Contact E-mail Address</w:t>
            </w:r>
          </w:p>
        </w:tc>
        <w:tc>
          <w:tcPr>
            <w:tcW w:w="2160" w:type="dxa"/>
          </w:tcPr>
          <w:p w14:paraId="0D760AB1" w14:textId="77777777" w:rsidR="00B2498A" w:rsidRPr="00033E3B" w:rsidRDefault="00B2498A" w:rsidP="000E3878">
            <w:pPr>
              <w:spacing w:after="0"/>
              <w:jc w:val="center"/>
              <w:rPr>
                <w:rFonts w:cs="Arial"/>
                <w:sz w:val="20"/>
              </w:rPr>
            </w:pPr>
            <w:r w:rsidRPr="00033E3B">
              <w:rPr>
                <w:rFonts w:cs="Arial"/>
                <w:sz w:val="20"/>
              </w:rPr>
              <w:t>Contact Phone</w:t>
            </w:r>
          </w:p>
        </w:tc>
      </w:tr>
      <w:tr w:rsidR="00B2498A" w:rsidRPr="00033E3B" w14:paraId="0E67C610" w14:textId="77777777">
        <w:trPr>
          <w:jc w:val="center"/>
        </w:trPr>
        <w:tc>
          <w:tcPr>
            <w:tcW w:w="3222" w:type="dxa"/>
          </w:tcPr>
          <w:p w14:paraId="787D0CA0" w14:textId="4903DAF3" w:rsidR="00B2498A" w:rsidRPr="00033E3B" w:rsidRDefault="00017E20" w:rsidP="000E3878">
            <w:p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Michael Prideaux</w:t>
            </w:r>
          </w:p>
        </w:tc>
        <w:tc>
          <w:tcPr>
            <w:tcW w:w="4266" w:type="dxa"/>
          </w:tcPr>
          <w:p w14:paraId="705A4BC3" w14:textId="4140CFF2" w:rsidR="00B2498A" w:rsidRPr="00033E3B" w:rsidRDefault="0087231B" w:rsidP="000E3878">
            <w:pPr>
              <w:spacing w:after="0"/>
              <w:jc w:val="center"/>
              <w:rPr>
                <w:rFonts w:cs="Arial"/>
                <w:sz w:val="20"/>
              </w:rPr>
            </w:pPr>
            <w:hyperlink r:id="rId7" w:history="1">
              <w:r w:rsidR="00017E20" w:rsidRPr="00FE6697">
                <w:rPr>
                  <w:rStyle w:val="Hyperlink"/>
                  <w:rFonts w:cs="Arial"/>
                  <w:sz w:val="20"/>
                </w:rPr>
                <w:t>Michael.prideaux@state.mn.us</w:t>
              </w:r>
            </w:hyperlink>
          </w:p>
        </w:tc>
        <w:tc>
          <w:tcPr>
            <w:tcW w:w="2160" w:type="dxa"/>
          </w:tcPr>
          <w:p w14:paraId="53195892" w14:textId="1B8D9787" w:rsidR="00B2498A" w:rsidRPr="00033E3B" w:rsidRDefault="00017E20" w:rsidP="000E3878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651-259-7197</w:t>
            </w:r>
          </w:p>
        </w:tc>
      </w:tr>
    </w:tbl>
    <w:p w14:paraId="3E26124E" w14:textId="10E75CBF" w:rsidR="002D318D" w:rsidRPr="000E3878" w:rsidRDefault="004F1BCD" w:rsidP="000E3878">
      <w:pPr>
        <w:spacing w:after="0"/>
      </w:pPr>
      <w:r>
        <w:br w:type="page"/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2D318D" w:rsidRPr="006A59DB" w14:paraId="216D3DDB" w14:textId="77777777" w:rsidTr="00137C0D">
        <w:trPr>
          <w:trHeight w:val="125"/>
        </w:trPr>
        <w:tc>
          <w:tcPr>
            <w:tcW w:w="5400" w:type="dxa"/>
          </w:tcPr>
          <w:p w14:paraId="5599008B" w14:textId="77777777" w:rsidR="002D318D" w:rsidRPr="000E3878" w:rsidRDefault="008670E0" w:rsidP="000E3878">
            <w:pPr>
              <w:pStyle w:val="Heading2"/>
            </w:pPr>
            <w:r w:rsidRPr="000E3878">
              <w:lastRenderedPageBreak/>
              <w:t xml:space="preserve">What is being amended? </w:t>
            </w:r>
          </w:p>
        </w:tc>
        <w:tc>
          <w:tcPr>
            <w:tcW w:w="5400" w:type="dxa"/>
          </w:tcPr>
          <w:p w14:paraId="69B6B5E7" w14:textId="77777777" w:rsidR="002D318D" w:rsidRPr="000E3878" w:rsidRDefault="002D318D" w:rsidP="000E3878">
            <w:pPr>
              <w:pStyle w:val="Heading2"/>
            </w:pPr>
            <w:r w:rsidRPr="000E3878">
              <w:t>Resulting</w:t>
            </w:r>
            <w:r w:rsidR="000E68F5" w:rsidRPr="000E3878">
              <w:t xml:space="preserve"> </w:t>
            </w:r>
            <w:r w:rsidRPr="000E3878">
              <w:t>Language</w:t>
            </w:r>
          </w:p>
        </w:tc>
      </w:tr>
      <w:tr w:rsidR="002D318D" w:rsidRPr="006A59DB" w14:paraId="77348DE5" w14:textId="77777777" w:rsidTr="00137C0D">
        <w:tc>
          <w:tcPr>
            <w:tcW w:w="5400" w:type="dxa"/>
          </w:tcPr>
          <w:p w14:paraId="76EAB35A" w14:textId="5B2FE811" w:rsidR="00180F21" w:rsidRDefault="00017E20" w:rsidP="00017E20">
            <w:r>
              <w:t>Article 8 Section 1.B</w:t>
            </w:r>
          </w:p>
          <w:p w14:paraId="051DCF34" w14:textId="77777777" w:rsidR="00017E20" w:rsidRPr="001D6828" w:rsidRDefault="00017E20" w:rsidP="00017E20">
            <w:pPr>
              <w:numPr>
                <w:ilvl w:val="0"/>
                <w:numId w:val="4"/>
              </w:numPr>
              <w:shd w:val="clear" w:color="auto" w:fill="FFFFFF"/>
              <w:spacing w:after="0"/>
              <w:rPr>
                <w:rFonts w:ascii="Roboto" w:hAnsi="Roboto"/>
                <w:color w:val="333F4E"/>
                <w:szCs w:val="24"/>
              </w:rPr>
            </w:pPr>
            <w:r w:rsidRPr="001D6828">
              <w:rPr>
                <w:rFonts w:ascii="Roboto" w:hAnsi="Roboto"/>
                <w:color w:val="333F4E"/>
                <w:szCs w:val="24"/>
              </w:rPr>
              <w:t>Statewide Vice President. Candidates must have a minimum of one-year experience as a Chief Steward or has handled two investigations and two grievances, and has taken advance steward training.</w:t>
            </w:r>
          </w:p>
          <w:p w14:paraId="63A2BEA0" w14:textId="77777777" w:rsidR="00017E20" w:rsidRPr="001D6828" w:rsidRDefault="00017E20" w:rsidP="00017E20">
            <w:pPr>
              <w:numPr>
                <w:ilvl w:val="0"/>
                <w:numId w:val="4"/>
              </w:numPr>
              <w:shd w:val="clear" w:color="auto" w:fill="FFFFFF"/>
              <w:spacing w:after="0"/>
              <w:rPr>
                <w:rFonts w:ascii="Roboto" w:hAnsi="Roboto"/>
                <w:color w:val="333F4E"/>
                <w:szCs w:val="24"/>
              </w:rPr>
            </w:pPr>
            <w:r w:rsidRPr="001D6828">
              <w:rPr>
                <w:rFonts w:ascii="Roboto" w:hAnsi="Roboto"/>
                <w:color w:val="333F4E"/>
                <w:szCs w:val="24"/>
              </w:rPr>
              <w:t>Meet and Confer Chairs. Candidates must be employees of the respective agency.</w:t>
            </w:r>
          </w:p>
          <w:p w14:paraId="7577FDED" w14:textId="77777777" w:rsidR="00017E20" w:rsidRDefault="00017E20" w:rsidP="00017E20">
            <w:pPr>
              <w:numPr>
                <w:ilvl w:val="0"/>
                <w:numId w:val="4"/>
              </w:numPr>
              <w:shd w:val="clear" w:color="auto" w:fill="FFFFFF"/>
              <w:spacing w:after="0"/>
              <w:rPr>
                <w:rFonts w:ascii="Roboto" w:hAnsi="Roboto"/>
                <w:color w:val="333F4E"/>
                <w:szCs w:val="24"/>
              </w:rPr>
            </w:pPr>
            <w:r w:rsidRPr="001D6828">
              <w:rPr>
                <w:rFonts w:ascii="Roboto" w:hAnsi="Roboto"/>
                <w:color w:val="333F4E"/>
                <w:szCs w:val="24"/>
              </w:rPr>
              <w:t>Candidates for Speaker. Candidates must be an elected meet and confer committee chair.</w:t>
            </w:r>
          </w:p>
          <w:p w14:paraId="11D23541" w14:textId="68C26807" w:rsidR="00F868FA" w:rsidRPr="002C1A2C" w:rsidRDefault="00F868FA" w:rsidP="00F868FA">
            <w:pPr>
              <w:pStyle w:val="IndentedText"/>
              <w:ind w:left="0"/>
            </w:pPr>
          </w:p>
        </w:tc>
        <w:tc>
          <w:tcPr>
            <w:tcW w:w="5400" w:type="dxa"/>
          </w:tcPr>
          <w:p w14:paraId="44B5B6D4" w14:textId="77777777" w:rsidR="00017E20" w:rsidRDefault="00017E20" w:rsidP="00017E20">
            <w:r>
              <w:t>Article 8 Section 1.B</w:t>
            </w:r>
          </w:p>
          <w:p w14:paraId="0A33AEC6" w14:textId="77777777" w:rsidR="00017E20" w:rsidRPr="001D6828" w:rsidRDefault="00017E20" w:rsidP="00017E20">
            <w:pPr>
              <w:shd w:val="clear" w:color="auto" w:fill="FFFFFF"/>
              <w:spacing w:before="100" w:beforeAutospacing="1" w:after="100" w:afterAutospacing="1"/>
              <w:rPr>
                <w:rFonts w:ascii="Roboto" w:hAnsi="Roboto"/>
                <w:color w:val="222222"/>
                <w:szCs w:val="24"/>
              </w:rPr>
            </w:pPr>
            <w:r w:rsidRPr="001D6828">
              <w:rPr>
                <w:rFonts w:ascii="Roboto" w:hAnsi="Roboto"/>
                <w:b/>
                <w:bCs/>
                <w:color w:val="222222"/>
                <w:szCs w:val="24"/>
              </w:rPr>
              <w:t>Position-Specific Eligibility</w:t>
            </w:r>
            <w:r w:rsidRPr="001D6828">
              <w:rPr>
                <w:rFonts w:ascii="Roboto" w:hAnsi="Roboto"/>
                <w:color w:val="222222"/>
                <w:szCs w:val="24"/>
              </w:rPr>
              <w:t>.</w:t>
            </w:r>
          </w:p>
          <w:p w14:paraId="7BC4878A" w14:textId="77777777" w:rsidR="00017E20" w:rsidRPr="001D6828" w:rsidRDefault="00017E20" w:rsidP="00017E20">
            <w:pPr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ascii="Roboto" w:hAnsi="Roboto"/>
                <w:color w:val="333F4E"/>
                <w:szCs w:val="24"/>
              </w:rPr>
            </w:pPr>
            <w:r w:rsidRPr="001D6828">
              <w:rPr>
                <w:rFonts w:ascii="Roboto" w:hAnsi="Roboto"/>
                <w:color w:val="333F4E"/>
                <w:szCs w:val="24"/>
              </w:rPr>
              <w:t>Statewide Vice President. Candidates must have a minimum of one-year experience as a Chief Steward or has handled two investigations and two grievances, and has taken advance steward training.</w:t>
            </w:r>
          </w:p>
          <w:p w14:paraId="3D90C061" w14:textId="77777777" w:rsidR="00017E20" w:rsidRPr="001D6828" w:rsidRDefault="00017E20" w:rsidP="00017E20">
            <w:pPr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ascii="Roboto" w:hAnsi="Roboto"/>
                <w:color w:val="333F4E"/>
                <w:szCs w:val="24"/>
              </w:rPr>
            </w:pPr>
            <w:r w:rsidRPr="001D6828">
              <w:rPr>
                <w:rFonts w:ascii="Roboto" w:hAnsi="Roboto"/>
                <w:color w:val="333F4E"/>
                <w:szCs w:val="24"/>
              </w:rPr>
              <w:t>Meet and Confer Chairs. Candidates must be employees of the respective agency.</w:t>
            </w:r>
          </w:p>
          <w:p w14:paraId="75311DD4" w14:textId="77777777" w:rsidR="00017E20" w:rsidRDefault="00017E20" w:rsidP="00017E20">
            <w:pPr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ascii="Roboto" w:hAnsi="Roboto"/>
                <w:color w:val="333F4E"/>
                <w:szCs w:val="24"/>
              </w:rPr>
            </w:pPr>
            <w:r w:rsidRPr="001D6828">
              <w:rPr>
                <w:rFonts w:ascii="Roboto" w:hAnsi="Roboto"/>
                <w:color w:val="333F4E"/>
                <w:szCs w:val="24"/>
              </w:rPr>
              <w:t>Candidates for Speaker. Candidates must be an elected meet and confer committee chair.</w:t>
            </w:r>
          </w:p>
          <w:p w14:paraId="785250FD" w14:textId="26CDF33F" w:rsidR="00017E20" w:rsidRPr="001D6828" w:rsidRDefault="00017E20" w:rsidP="00017E20">
            <w:pPr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ascii="Roboto" w:hAnsi="Roboto"/>
                <w:color w:val="333F4E"/>
                <w:szCs w:val="24"/>
              </w:rPr>
            </w:pPr>
            <w:r>
              <w:rPr>
                <w:rFonts w:ascii="Roboto" w:hAnsi="Roboto"/>
                <w:color w:val="333F4E"/>
                <w:szCs w:val="24"/>
                <w:u w:val="single"/>
              </w:rPr>
              <w:t xml:space="preserve">Negotiations </w:t>
            </w:r>
            <w:r w:rsidR="004847FE">
              <w:rPr>
                <w:rFonts w:ascii="Roboto" w:hAnsi="Roboto"/>
                <w:color w:val="333F4E"/>
                <w:szCs w:val="24"/>
                <w:u w:val="single"/>
              </w:rPr>
              <w:t>R</w:t>
            </w:r>
            <w:r>
              <w:rPr>
                <w:rFonts w:ascii="Roboto" w:hAnsi="Roboto"/>
                <w:color w:val="333F4E"/>
                <w:szCs w:val="24"/>
                <w:u w:val="single"/>
              </w:rPr>
              <w:t xml:space="preserve">epresentative. Candidates must not expect to retire or leave state service before the implementation of the contract they are negotiating. </w:t>
            </w:r>
          </w:p>
          <w:p w14:paraId="04742824" w14:textId="77777777" w:rsidR="00B2242D" w:rsidRPr="004217D9" w:rsidRDefault="00B2242D" w:rsidP="008670E0">
            <w:pPr>
              <w:ind w:left="756" w:hanging="360"/>
              <w:rPr>
                <w:rFonts w:ascii="Times New Roman" w:hAnsi="Times New Roman"/>
              </w:rPr>
            </w:pPr>
          </w:p>
        </w:tc>
      </w:tr>
    </w:tbl>
    <w:p w14:paraId="36347976" w14:textId="77777777" w:rsidR="008F096E" w:rsidRPr="00213754" w:rsidRDefault="008F096E" w:rsidP="000F6BC3">
      <w:pPr>
        <w:autoSpaceDE w:val="0"/>
        <w:autoSpaceDN w:val="0"/>
        <w:adjustRightInd w:val="0"/>
        <w:jc w:val="center"/>
      </w:pPr>
    </w:p>
    <w:sectPr w:rsidR="008F096E" w:rsidRPr="00213754" w:rsidSect="00137C0D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5C8A3" w14:textId="77777777" w:rsidR="00075008" w:rsidRDefault="00075008">
      <w:r>
        <w:separator/>
      </w:r>
    </w:p>
  </w:endnote>
  <w:endnote w:type="continuationSeparator" w:id="0">
    <w:p w14:paraId="6BAC29A3" w14:textId="77777777" w:rsidR="00075008" w:rsidRDefault="0007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F220" w14:textId="77777777" w:rsidR="004217D9" w:rsidRDefault="007D396B" w:rsidP="000E68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17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6076E2" w14:textId="77777777" w:rsidR="004217D9" w:rsidRDefault="004217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6052" w14:textId="77777777" w:rsidR="004217D9" w:rsidRDefault="007D396B" w:rsidP="000E68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17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40B5">
      <w:rPr>
        <w:rStyle w:val="PageNumber"/>
        <w:noProof/>
      </w:rPr>
      <w:t>2</w:t>
    </w:r>
    <w:r>
      <w:rPr>
        <w:rStyle w:val="PageNumber"/>
      </w:rPr>
      <w:fldChar w:fldCharType="end"/>
    </w:r>
  </w:p>
  <w:p w14:paraId="3978FE29" w14:textId="0C23C705" w:rsidR="004217D9" w:rsidRDefault="00017E20">
    <w:pPr>
      <w:pStyle w:val="Footer"/>
    </w:pPr>
    <w:r>
      <w:t>7/14/2022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1144" w14:textId="0125938A" w:rsidR="00137C0D" w:rsidRDefault="00017E20">
    <w:pPr>
      <w:pStyle w:val="Footer"/>
    </w:pPr>
    <w:r>
      <w:t>7/14/2022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7162F" w14:textId="77777777" w:rsidR="00075008" w:rsidRDefault="00075008">
      <w:r>
        <w:separator/>
      </w:r>
    </w:p>
  </w:footnote>
  <w:footnote w:type="continuationSeparator" w:id="0">
    <w:p w14:paraId="70F95AE2" w14:textId="77777777" w:rsidR="00075008" w:rsidRDefault="00075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425A" w14:textId="36078619" w:rsidR="00137C0D" w:rsidRDefault="00017E20">
    <w:pPr>
      <w:pStyle w:val="Header"/>
    </w:pPr>
    <w:r>
      <w:t>Establish Requirements for Regional Negotiator Position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66063"/>
    <w:multiLevelType w:val="multilevel"/>
    <w:tmpl w:val="FC40E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7E6C5F"/>
    <w:multiLevelType w:val="multilevel"/>
    <w:tmpl w:val="FC40E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0D0B52"/>
    <w:multiLevelType w:val="singleLevel"/>
    <w:tmpl w:val="A46C397C"/>
    <w:lvl w:ilvl="0">
      <w:start w:val="1"/>
      <w:numFmt w:val="upperLetter"/>
      <w:lvlText w:val="%1."/>
      <w:lvlJc w:val="left"/>
      <w:pPr>
        <w:tabs>
          <w:tab w:val="num" w:pos="1460"/>
        </w:tabs>
        <w:ind w:left="1460" w:hanging="360"/>
      </w:pPr>
    </w:lvl>
  </w:abstractNum>
  <w:abstractNum w:abstractNumId="3" w15:restartNumberingAfterBreak="0">
    <w:nsid w:val="5ED9676C"/>
    <w:multiLevelType w:val="hybridMultilevel"/>
    <w:tmpl w:val="1BC4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72619">
    <w:abstractNumId w:val="2"/>
    <w:lvlOverride w:ilvl="0">
      <w:startOverride w:val="1"/>
    </w:lvlOverride>
  </w:num>
  <w:num w:numId="2" w16cid:durableId="746072247">
    <w:abstractNumId w:val="3"/>
  </w:num>
  <w:num w:numId="3" w16cid:durableId="97220834">
    <w:abstractNumId w:val="0"/>
  </w:num>
  <w:num w:numId="4" w16cid:durableId="1164904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C0"/>
    <w:rsid w:val="00017E20"/>
    <w:rsid w:val="00033E3B"/>
    <w:rsid w:val="00047191"/>
    <w:rsid w:val="000555CA"/>
    <w:rsid w:val="000624AB"/>
    <w:rsid w:val="000656E1"/>
    <w:rsid w:val="0007217C"/>
    <w:rsid w:val="00075008"/>
    <w:rsid w:val="00086AEC"/>
    <w:rsid w:val="000C78DD"/>
    <w:rsid w:val="000D7481"/>
    <w:rsid w:val="000E3878"/>
    <w:rsid w:val="000E65FA"/>
    <w:rsid w:val="000E68F5"/>
    <w:rsid w:val="000F6BC3"/>
    <w:rsid w:val="00107D65"/>
    <w:rsid w:val="00116944"/>
    <w:rsid w:val="00126845"/>
    <w:rsid w:val="00137C0D"/>
    <w:rsid w:val="00164552"/>
    <w:rsid w:val="001749B4"/>
    <w:rsid w:val="00180F21"/>
    <w:rsid w:val="00181F38"/>
    <w:rsid w:val="001B0E6E"/>
    <w:rsid w:val="001D6828"/>
    <w:rsid w:val="001E4184"/>
    <w:rsid w:val="0021211E"/>
    <w:rsid w:val="00213754"/>
    <w:rsid w:val="00247832"/>
    <w:rsid w:val="0027067A"/>
    <w:rsid w:val="0028114A"/>
    <w:rsid w:val="00296C24"/>
    <w:rsid w:val="00296C45"/>
    <w:rsid w:val="002C1A2C"/>
    <w:rsid w:val="002D318D"/>
    <w:rsid w:val="002D3BA2"/>
    <w:rsid w:val="002D5CCC"/>
    <w:rsid w:val="002E1BD6"/>
    <w:rsid w:val="00314BB0"/>
    <w:rsid w:val="003267F8"/>
    <w:rsid w:val="00363C15"/>
    <w:rsid w:val="00385A25"/>
    <w:rsid w:val="003B4FBC"/>
    <w:rsid w:val="003D3A4F"/>
    <w:rsid w:val="003E30C6"/>
    <w:rsid w:val="00400DFB"/>
    <w:rsid w:val="0040619F"/>
    <w:rsid w:val="004217D9"/>
    <w:rsid w:val="004847FE"/>
    <w:rsid w:val="004A0F9B"/>
    <w:rsid w:val="004A40B5"/>
    <w:rsid w:val="004A4658"/>
    <w:rsid w:val="004C66BA"/>
    <w:rsid w:val="004E2EFD"/>
    <w:rsid w:val="004E3E3D"/>
    <w:rsid w:val="004F1BCD"/>
    <w:rsid w:val="00512233"/>
    <w:rsid w:val="005148F6"/>
    <w:rsid w:val="005252AA"/>
    <w:rsid w:val="005267AB"/>
    <w:rsid w:val="00526896"/>
    <w:rsid w:val="00531809"/>
    <w:rsid w:val="00555954"/>
    <w:rsid w:val="00581CE4"/>
    <w:rsid w:val="00590834"/>
    <w:rsid w:val="005B6E9C"/>
    <w:rsid w:val="005F5139"/>
    <w:rsid w:val="00604CAD"/>
    <w:rsid w:val="00632144"/>
    <w:rsid w:val="00637187"/>
    <w:rsid w:val="00642C0B"/>
    <w:rsid w:val="00681A50"/>
    <w:rsid w:val="006A1A34"/>
    <w:rsid w:val="006E1B05"/>
    <w:rsid w:val="006F6119"/>
    <w:rsid w:val="00713B48"/>
    <w:rsid w:val="00753CB0"/>
    <w:rsid w:val="00756027"/>
    <w:rsid w:val="00766263"/>
    <w:rsid w:val="007D2878"/>
    <w:rsid w:val="007D396B"/>
    <w:rsid w:val="00807F8B"/>
    <w:rsid w:val="0082033C"/>
    <w:rsid w:val="008670E0"/>
    <w:rsid w:val="0087231B"/>
    <w:rsid w:val="0088563F"/>
    <w:rsid w:val="008A6650"/>
    <w:rsid w:val="008E1E82"/>
    <w:rsid w:val="008E7683"/>
    <w:rsid w:val="008F096E"/>
    <w:rsid w:val="009318B7"/>
    <w:rsid w:val="0098535F"/>
    <w:rsid w:val="009B56C9"/>
    <w:rsid w:val="009C2420"/>
    <w:rsid w:val="009D2B32"/>
    <w:rsid w:val="009F7F4F"/>
    <w:rsid w:val="00A709C0"/>
    <w:rsid w:val="00A9528F"/>
    <w:rsid w:val="00AA1F74"/>
    <w:rsid w:val="00AC337E"/>
    <w:rsid w:val="00AC5E21"/>
    <w:rsid w:val="00AD5849"/>
    <w:rsid w:val="00AE3C68"/>
    <w:rsid w:val="00AF18ED"/>
    <w:rsid w:val="00B15AC9"/>
    <w:rsid w:val="00B2242D"/>
    <w:rsid w:val="00B2498A"/>
    <w:rsid w:val="00B53904"/>
    <w:rsid w:val="00B63587"/>
    <w:rsid w:val="00B7344C"/>
    <w:rsid w:val="00BA2712"/>
    <w:rsid w:val="00BB595A"/>
    <w:rsid w:val="00C2574B"/>
    <w:rsid w:val="00C275B5"/>
    <w:rsid w:val="00D2290D"/>
    <w:rsid w:val="00D22BAC"/>
    <w:rsid w:val="00D57BAC"/>
    <w:rsid w:val="00D60137"/>
    <w:rsid w:val="00D80C57"/>
    <w:rsid w:val="00D91353"/>
    <w:rsid w:val="00DC03D8"/>
    <w:rsid w:val="00DF63F3"/>
    <w:rsid w:val="00E161E7"/>
    <w:rsid w:val="00E2288B"/>
    <w:rsid w:val="00E2742E"/>
    <w:rsid w:val="00E675BF"/>
    <w:rsid w:val="00EB269A"/>
    <w:rsid w:val="00EB48E4"/>
    <w:rsid w:val="00EB7287"/>
    <w:rsid w:val="00ED50EE"/>
    <w:rsid w:val="00F31841"/>
    <w:rsid w:val="00F722A3"/>
    <w:rsid w:val="00F868FA"/>
    <w:rsid w:val="00FB4179"/>
    <w:rsid w:val="00F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167B2"/>
  <w15:docId w15:val="{52ABE06D-2F55-4F35-A273-E4C531F1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3878"/>
    <w:pPr>
      <w:spacing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B6358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E3878"/>
    <w:pPr>
      <w:keepNext/>
      <w:tabs>
        <w:tab w:val="left" w:pos="9360"/>
      </w:tabs>
      <w:contextualSpacing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498A"/>
    <w:pPr>
      <w:jc w:val="center"/>
    </w:pPr>
    <w:rPr>
      <w:sz w:val="28"/>
    </w:rPr>
  </w:style>
  <w:style w:type="character" w:styleId="Hyperlink">
    <w:name w:val="Hyperlink"/>
    <w:rsid w:val="00B2498A"/>
    <w:rPr>
      <w:color w:val="0000FF"/>
      <w:u w:val="single"/>
    </w:rPr>
  </w:style>
  <w:style w:type="paragraph" w:styleId="Footer">
    <w:name w:val="footer"/>
    <w:basedOn w:val="Normal"/>
    <w:rsid w:val="000E68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68F5"/>
  </w:style>
  <w:style w:type="paragraph" w:customStyle="1" w:styleId="IndentedText">
    <w:name w:val="Indented Text"/>
    <w:basedOn w:val="Normal"/>
    <w:qFormat/>
    <w:rsid w:val="002C1A2C"/>
    <w:pPr>
      <w:ind w:left="720"/>
    </w:pPr>
  </w:style>
  <w:style w:type="paragraph" w:styleId="ListParagraph">
    <w:name w:val="List Paragraph"/>
    <w:basedOn w:val="Normal"/>
    <w:uiPriority w:val="34"/>
    <w:qFormat/>
    <w:rsid w:val="00137C0D"/>
    <w:pPr>
      <w:ind w:left="720"/>
      <w:contextualSpacing/>
    </w:pPr>
  </w:style>
  <w:style w:type="paragraph" w:styleId="Header">
    <w:name w:val="header"/>
    <w:basedOn w:val="Normal"/>
    <w:link w:val="HeaderChar"/>
    <w:rsid w:val="00137C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37C0D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148F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D682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1D68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el.prideaux@state.mn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MAPE DA RESOLUTION</vt:lpstr>
    </vt:vector>
  </TitlesOfParts>
  <Company>MN Dept of Human Services</Company>
  <LinksUpToDate>false</LinksUpToDate>
  <CharactersWithSpaces>1801</CharactersWithSpaces>
  <SharedDoc>false</SharedDoc>
  <HLinks>
    <vt:vector size="6" baseType="variant">
      <vt:variant>
        <vt:i4>4456555</vt:i4>
      </vt:variant>
      <vt:variant>
        <vt:i4>0</vt:i4>
      </vt:variant>
      <vt:variant>
        <vt:i4>0</vt:i4>
      </vt:variant>
      <vt:variant>
        <vt:i4>5</vt:i4>
      </vt:variant>
      <vt:variant>
        <vt:lpwstr>mailto:CJorgenson@mape.org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 DA RESOLUTION</dc:title>
  <dc:creator>MAPE Membership Committee</dc:creator>
  <cp:lastModifiedBy>Cynthia Isaacson</cp:lastModifiedBy>
  <cp:revision>2</cp:revision>
  <cp:lastPrinted>2005-06-29T16:54:00Z</cp:lastPrinted>
  <dcterms:created xsi:type="dcterms:W3CDTF">2022-09-20T17:58:00Z</dcterms:created>
  <dcterms:modified xsi:type="dcterms:W3CDTF">2022-09-20T17:58:00Z</dcterms:modified>
</cp:coreProperties>
</file>