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5CB6F0E0" w14:textId="7043D1A6" w:rsidR="00841D91" w:rsidRDefault="00FA5E14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68A43EEA" wp14:editId="4144781A">
                <wp:extent cx="2684189" cy="777240"/>
                <wp:effectExtent l="0" t="0" r="1905" b="3810"/>
                <wp:docPr id="1" name="Picture 1" descr="Minnesota I T Servic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4189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143B942" w14:textId="77777777" w:rsidR="004D10BF" w:rsidRDefault="00F31435" w:rsidP="004D10BF">
          <w:pPr>
            <w:pStyle w:val="Heading1"/>
          </w:pPr>
          <w:r>
            <w:t xml:space="preserve">Agenda: </w:t>
          </w:r>
          <w:r w:rsidR="000D669D">
            <w:t>MNIT Meet &amp; Confer</w:t>
          </w:r>
        </w:p>
        <w:p w14:paraId="4E270ACB" w14:textId="47252C84" w:rsidR="004D10BF" w:rsidRPr="004D10BF" w:rsidRDefault="0040419D" w:rsidP="00DA10AB">
          <w:pPr>
            <w:tabs>
              <w:tab w:val="right" w:pos="10080"/>
            </w:tabs>
          </w:pPr>
          <w:r>
            <w:t>Date:</w:t>
          </w:r>
          <w:r w:rsidR="000D669D">
            <w:t xml:space="preserve"> </w:t>
          </w:r>
          <w:r w:rsidR="00C875FE">
            <w:t>5/19</w:t>
          </w:r>
          <w:r w:rsidR="00AF7F14">
            <w:t>/2021</w:t>
          </w:r>
        </w:p>
        <w:p w14:paraId="4AD5E44A" w14:textId="1A7A6A15" w:rsidR="000D669D" w:rsidRDefault="000D669D" w:rsidP="00B00998">
          <w:pPr>
            <w:pStyle w:val="Heading2"/>
            <w:pBdr>
              <w:bottom w:val="single" w:sz="4" w:space="1" w:color="auto"/>
            </w:pBdr>
          </w:pPr>
          <w:r>
            <w:t>Introductions &amp; Housekeeping</w:t>
          </w:r>
        </w:p>
        <w:p w14:paraId="0EF1B4B9" w14:textId="25AA471C" w:rsidR="00600763" w:rsidRDefault="00EA1B62" w:rsidP="00BA1D6D">
          <w:pPr>
            <w:pStyle w:val="ListParagraph"/>
            <w:numPr>
              <w:ilvl w:val="0"/>
              <w:numId w:val="36"/>
            </w:numPr>
          </w:pPr>
          <w:r>
            <w:t>Chad Thuet – HR Director; Brian Fitch – Labor Relations Mgr; Rachel Dopson – Labor Relations; LaNesha Bryant – Labor Relations; Dana Matson – Labor Relations</w:t>
          </w:r>
          <w:r w:rsidR="008651D4">
            <w:t xml:space="preserve">; Greg Naumann – MN State Academies; </w:t>
          </w:r>
          <w:r w:rsidR="008234B2">
            <w:t xml:space="preserve">Tyrone Plunkett – MNIT @ DHS; Tess Flom – MNIT @ BCA; Ben Blanchard – MNIT Enterprise; </w:t>
          </w:r>
          <w:r w:rsidR="00641F4B">
            <w:t>Lyz Martin – MAPE BA</w:t>
          </w:r>
        </w:p>
        <w:p w14:paraId="65447973" w14:textId="10E3D1BB" w:rsidR="00B00998" w:rsidRPr="00B00998" w:rsidRDefault="00C83A85" w:rsidP="00BA1D6D">
          <w:pPr>
            <w:pStyle w:val="ListParagraph"/>
            <w:numPr>
              <w:ilvl w:val="0"/>
              <w:numId w:val="36"/>
            </w:numPr>
          </w:pPr>
          <w:r>
            <w:t xml:space="preserve">Moving </w:t>
          </w:r>
          <w:r w:rsidR="00F87D9B">
            <w:t>past supplemental negotiations</w:t>
          </w:r>
        </w:p>
        <w:p w14:paraId="47D602FD" w14:textId="08177D8C" w:rsidR="000D669D" w:rsidRPr="00C875FE" w:rsidRDefault="001A0CD4" w:rsidP="00C875FE">
          <w:pPr>
            <w:pStyle w:val="Heading2"/>
            <w:pBdr>
              <w:bottom w:val="single" w:sz="4" w:space="1" w:color="auto"/>
            </w:pBdr>
          </w:pPr>
          <w:r w:rsidRPr="00C875FE">
            <w:t>Agenda Items</w:t>
          </w:r>
        </w:p>
      </w:sdtContent>
    </w:sdt>
    <w:p w14:paraId="083807C1" w14:textId="31AE09C8" w:rsidR="00AF7F14" w:rsidRDefault="00D74127" w:rsidP="00AF7F14">
      <w:pPr>
        <w:pStyle w:val="Heading3"/>
      </w:pPr>
      <w:r>
        <w:t>Student Loan Repayment</w:t>
      </w:r>
    </w:p>
    <w:p w14:paraId="7CB9FE3E" w14:textId="0AEF997B" w:rsidR="00D74127" w:rsidRDefault="00B00998" w:rsidP="00D74127">
      <w:pPr>
        <w:pStyle w:val="ListParagraph"/>
        <w:numPr>
          <w:ilvl w:val="0"/>
          <w:numId w:val="33"/>
        </w:numPr>
      </w:pPr>
      <w:r>
        <w:t>MNIT Supplement</w:t>
      </w:r>
      <w:r w:rsidR="000977E9">
        <w:t xml:space="preserve">al Agreement to the 2019-21 Contract </w:t>
      </w:r>
      <w:r w:rsidR="00EB40CE">
        <w:t>indicates MNIT would establish a Student Loan Repayment Pilot</w:t>
      </w:r>
    </w:p>
    <w:p w14:paraId="24DFAC12" w14:textId="04422165" w:rsidR="00EB40CE" w:rsidRDefault="007A3ADA" w:rsidP="00EB40CE">
      <w:pPr>
        <w:pStyle w:val="ListParagraph"/>
        <w:numPr>
          <w:ilvl w:val="1"/>
          <w:numId w:val="33"/>
        </w:numPr>
      </w:pPr>
      <w:r>
        <w:t>Email sent to Jon Eichten and Chad Thuet May 6</w:t>
      </w:r>
      <w:r w:rsidRPr="007A3ADA">
        <w:rPr>
          <w:vertAlign w:val="superscript"/>
        </w:rPr>
        <w:t>th</w:t>
      </w:r>
      <w:r>
        <w:t xml:space="preserve"> with a follow up email May 12</w:t>
      </w:r>
      <w:r w:rsidRPr="007A3ADA">
        <w:rPr>
          <w:vertAlign w:val="superscript"/>
        </w:rPr>
        <w:t>th</w:t>
      </w:r>
      <w:r>
        <w:t xml:space="preserve"> – receipt of second email was acknowledged by Jon.</w:t>
      </w:r>
    </w:p>
    <w:p w14:paraId="7807CFCB" w14:textId="302D22E0" w:rsidR="00B8132B" w:rsidRDefault="00B8132B" w:rsidP="00B8132B">
      <w:pPr>
        <w:pStyle w:val="ListParagraph"/>
        <w:numPr>
          <w:ilvl w:val="0"/>
          <w:numId w:val="33"/>
        </w:numPr>
      </w:pPr>
      <w:r>
        <w:t>When will MNIT staff be notified of the policy and/or inability to fund the program?</w:t>
      </w:r>
    </w:p>
    <w:p w14:paraId="7B639F18" w14:textId="11D0B9FC" w:rsidR="00E22C7B" w:rsidRDefault="00E22C7B" w:rsidP="00E22C7B">
      <w:r>
        <w:t>Response:</w:t>
      </w:r>
    </w:p>
    <w:p w14:paraId="1A68A6FA" w14:textId="0BD3F678" w:rsidR="00E22C7B" w:rsidRDefault="00E22C7B" w:rsidP="00E22C7B">
      <w:pPr>
        <w:pStyle w:val="ListParagraph"/>
        <w:numPr>
          <w:ilvl w:val="0"/>
          <w:numId w:val="37"/>
        </w:numPr>
      </w:pPr>
      <w:r>
        <w:t>Commissioner would like to move forward with the pilot, just heard this morning.</w:t>
      </w:r>
    </w:p>
    <w:p w14:paraId="492DF077" w14:textId="3A479F88" w:rsidR="008A6E16" w:rsidRDefault="008A6E16" w:rsidP="00E22C7B">
      <w:pPr>
        <w:pStyle w:val="ListParagraph"/>
        <w:numPr>
          <w:ilvl w:val="0"/>
          <w:numId w:val="37"/>
        </w:numPr>
      </w:pPr>
      <w:r>
        <w:t>Waiting on legislative outcome as far as budget, but MNIT management has developed a form and a draft communication to managers/supervisors, followed by communication to all staff.</w:t>
      </w:r>
    </w:p>
    <w:p w14:paraId="0DE5EC5C" w14:textId="629FCB42" w:rsidR="008A6E16" w:rsidRDefault="008A6E16" w:rsidP="00BF36DA">
      <w:pPr>
        <w:pStyle w:val="ListParagraph"/>
        <w:numPr>
          <w:ilvl w:val="1"/>
          <w:numId w:val="37"/>
        </w:numPr>
      </w:pPr>
      <w:r>
        <w:t>Communications will be sent before the end of the month, hopefully as early as next week.</w:t>
      </w:r>
    </w:p>
    <w:p w14:paraId="74E28B81" w14:textId="77777777" w:rsidR="00E22C7B" w:rsidRDefault="00E22C7B" w:rsidP="00E22C7B"/>
    <w:p w14:paraId="1925E0BC" w14:textId="0B5F7757" w:rsidR="00B8132B" w:rsidRDefault="00B70650" w:rsidP="00B8132B">
      <w:pPr>
        <w:pStyle w:val="Heading3"/>
      </w:pPr>
      <w:r>
        <w:t>Return to Work Plans</w:t>
      </w:r>
    </w:p>
    <w:p w14:paraId="68720065" w14:textId="5839B4C0" w:rsidR="00B70650" w:rsidRDefault="00B70650" w:rsidP="00B70650">
      <w:pPr>
        <w:pStyle w:val="ListParagraph"/>
        <w:numPr>
          <w:ilvl w:val="0"/>
          <w:numId w:val="34"/>
        </w:numPr>
      </w:pPr>
      <w:r>
        <w:t>Email sent to all</w:t>
      </w:r>
      <w:r w:rsidR="00CF1770">
        <w:t xml:space="preserve"> MNIT staff </w:t>
      </w:r>
      <w:r w:rsidR="00970B35">
        <w:t>May 7</w:t>
      </w:r>
      <w:r w:rsidR="00970B35" w:rsidRPr="00970B35">
        <w:rPr>
          <w:vertAlign w:val="superscript"/>
        </w:rPr>
        <w:t>th</w:t>
      </w:r>
      <w:r w:rsidR="00970B35">
        <w:t xml:space="preserve"> regarding Phase One – thank you for updating our staff</w:t>
      </w:r>
    </w:p>
    <w:p w14:paraId="642E9F3A" w14:textId="53AA33C7" w:rsidR="00970B35" w:rsidRDefault="00ED2ECA" w:rsidP="00B70650">
      <w:pPr>
        <w:pStyle w:val="ListParagraph"/>
        <w:numPr>
          <w:ilvl w:val="0"/>
          <w:numId w:val="34"/>
        </w:numPr>
      </w:pPr>
      <w:r>
        <w:t>What should an employee do if they are being told to return to the office despite being able to complete their work from home?</w:t>
      </w:r>
    </w:p>
    <w:p w14:paraId="439139CD" w14:textId="1971A960" w:rsidR="00ED2ECA" w:rsidRDefault="00ED2ECA" w:rsidP="00ED2ECA">
      <w:pPr>
        <w:pStyle w:val="ListParagraph"/>
        <w:numPr>
          <w:ilvl w:val="1"/>
          <w:numId w:val="34"/>
        </w:numPr>
      </w:pPr>
      <w:r>
        <w:t>Medical concerns for themselves or a family member</w:t>
      </w:r>
    </w:p>
    <w:p w14:paraId="387B8099" w14:textId="6D075678" w:rsidR="001A127E" w:rsidRDefault="001A127E" w:rsidP="00ED2ECA">
      <w:pPr>
        <w:pStyle w:val="ListParagraph"/>
        <w:numPr>
          <w:ilvl w:val="1"/>
          <w:numId w:val="34"/>
        </w:numPr>
      </w:pPr>
      <w:r>
        <w:t>Just generally concerned about the safety of being in an office</w:t>
      </w:r>
    </w:p>
    <w:p w14:paraId="4434FC3E" w14:textId="6552AEE5" w:rsidR="00ED2ECA" w:rsidRDefault="00ED2ECA" w:rsidP="00ED2ECA">
      <w:pPr>
        <w:pStyle w:val="ListParagraph"/>
        <w:numPr>
          <w:ilvl w:val="0"/>
          <w:numId w:val="34"/>
        </w:numPr>
      </w:pPr>
      <w:r>
        <w:lastRenderedPageBreak/>
        <w:t xml:space="preserve">Is there guidance on what </w:t>
      </w:r>
      <w:r w:rsidR="00C55D29">
        <w:t>an employee should do</w:t>
      </w:r>
      <w:r>
        <w:t xml:space="preserve"> if someone in the household is exposed to Covid and needs to quaranti</w:t>
      </w:r>
      <w:r w:rsidR="000B6EFD">
        <w:t>ne?</w:t>
      </w:r>
    </w:p>
    <w:p w14:paraId="77544EFA" w14:textId="2608D422" w:rsidR="000B6EFD" w:rsidRDefault="000B6EFD" w:rsidP="00C55D29">
      <w:pPr>
        <w:pStyle w:val="ListParagraph"/>
        <w:numPr>
          <w:ilvl w:val="0"/>
          <w:numId w:val="34"/>
        </w:numPr>
      </w:pPr>
      <w:r>
        <w:t>Is the</w:t>
      </w:r>
      <w:r w:rsidR="00C55D29">
        <w:t>re guidance on what an employee should do</w:t>
      </w:r>
      <w:r w:rsidR="00962E09">
        <w:t xml:space="preserve"> if their child(ren) need to be home for distance learning for a short time due to a Covid case in their classroom/school?</w:t>
      </w:r>
      <w:r w:rsidR="00C55D29">
        <w:t xml:space="preserve"> </w:t>
      </w:r>
    </w:p>
    <w:p w14:paraId="33B7A2B9" w14:textId="0568C7D5" w:rsidR="00BF36DA" w:rsidRDefault="00BF36DA" w:rsidP="00BF36DA">
      <w:r>
        <w:t xml:space="preserve">Response: </w:t>
      </w:r>
    </w:p>
    <w:p w14:paraId="73B040E5" w14:textId="2C123540" w:rsidR="00482AC4" w:rsidRDefault="00482AC4" w:rsidP="00482AC4">
      <w:pPr>
        <w:pStyle w:val="ListParagraph"/>
        <w:numPr>
          <w:ilvl w:val="0"/>
          <w:numId w:val="38"/>
        </w:numPr>
      </w:pPr>
      <w:r>
        <w:t>Know that people are anxious to get more information on return to work plans. There are a lot of moving parts.</w:t>
      </w:r>
    </w:p>
    <w:p w14:paraId="596445C0" w14:textId="15056591" w:rsidR="00174DB0" w:rsidRDefault="009A70A2" w:rsidP="00174DB0">
      <w:pPr>
        <w:pStyle w:val="ListParagraph"/>
        <w:numPr>
          <w:ilvl w:val="0"/>
          <w:numId w:val="38"/>
        </w:numPr>
      </w:pPr>
      <w:r>
        <w:t xml:space="preserve">Phase One will </w:t>
      </w:r>
      <w:r w:rsidR="00D04CB0">
        <w:t xml:space="preserve">look much like the </w:t>
      </w:r>
      <w:r w:rsidR="00165F0C">
        <w:t>p</w:t>
      </w:r>
      <w:r w:rsidR="00D04CB0">
        <w:t>ast 15 months.</w:t>
      </w:r>
      <w:r w:rsidR="00174DB0">
        <w:t xml:space="preserve"> Remains that if you can telework, you must continue to do so.</w:t>
      </w:r>
    </w:p>
    <w:p w14:paraId="057351B2" w14:textId="77137A69" w:rsidR="00D04CB0" w:rsidRDefault="00D04CB0" w:rsidP="00482AC4">
      <w:pPr>
        <w:pStyle w:val="ListParagraph"/>
        <w:numPr>
          <w:ilvl w:val="0"/>
          <w:numId w:val="38"/>
        </w:numPr>
      </w:pPr>
      <w:r>
        <w:t>Business needs may dictate a need to be in the office.</w:t>
      </w:r>
      <w:r w:rsidR="007918D9">
        <w:t xml:space="preserve"> Managers should be understanding about employee needs and hope is for them to be flexible, but employees need to understand business needs.</w:t>
      </w:r>
    </w:p>
    <w:p w14:paraId="496026BF" w14:textId="0DE7FD8E" w:rsidR="006C62E4" w:rsidRDefault="006C62E4" w:rsidP="00482AC4">
      <w:pPr>
        <w:pStyle w:val="ListParagraph"/>
        <w:numPr>
          <w:ilvl w:val="0"/>
          <w:numId w:val="38"/>
        </w:numPr>
      </w:pPr>
      <w:r>
        <w:t>Have discussions with supervisor/manager about any concerns regarding return to work, exposure, childcare concerns.</w:t>
      </w:r>
      <w:r w:rsidR="002F0DAB">
        <w:t xml:space="preserve"> </w:t>
      </w:r>
    </w:p>
    <w:p w14:paraId="41520383" w14:textId="40F701BA" w:rsidR="002F0DAB" w:rsidRDefault="00E11538" w:rsidP="00482AC4">
      <w:pPr>
        <w:pStyle w:val="ListParagraph"/>
        <w:numPr>
          <w:ilvl w:val="0"/>
          <w:numId w:val="38"/>
        </w:numPr>
      </w:pPr>
      <w:r>
        <w:t>Will be somewhere in the middle of pre-Covid and mid-Covid.</w:t>
      </w:r>
    </w:p>
    <w:p w14:paraId="21246AA8" w14:textId="43CB4B2F" w:rsidR="00E11538" w:rsidRDefault="00165F0C" w:rsidP="00482AC4">
      <w:pPr>
        <w:pStyle w:val="ListParagraph"/>
        <w:numPr>
          <w:ilvl w:val="0"/>
          <w:numId w:val="38"/>
        </w:numPr>
      </w:pPr>
      <w:r>
        <w:t xml:space="preserve">MNIT will come forward with more information as we move forward. Agencies will have plans which may influence MNIT plans at individual </w:t>
      </w:r>
      <w:r w:rsidR="00E074DF">
        <w:t>agencies.</w:t>
      </w:r>
      <w:r w:rsidR="008339EA">
        <w:t xml:space="preserve"> When there is a disagreement between </w:t>
      </w:r>
      <w:r w:rsidR="00C548FB">
        <w:t>the agency policy and MNIT policy, they will work through the CBTO to compromise.</w:t>
      </w:r>
    </w:p>
    <w:p w14:paraId="2DA2DE22" w14:textId="26AF57E2" w:rsidR="00C548FB" w:rsidRDefault="00C548FB" w:rsidP="00482AC4">
      <w:pPr>
        <w:pStyle w:val="ListParagraph"/>
        <w:numPr>
          <w:ilvl w:val="0"/>
          <w:numId w:val="38"/>
        </w:numPr>
      </w:pPr>
      <w:r>
        <w:t>Jon Eichten has communicated with the deputies regarding MNIT’s return to work plans and there wasn’t much resistance</w:t>
      </w:r>
      <w:r w:rsidR="009A06CD">
        <w:t>.</w:t>
      </w:r>
    </w:p>
    <w:p w14:paraId="7BA317B5" w14:textId="77777777" w:rsidR="00BF36DA" w:rsidRDefault="00BF36DA" w:rsidP="00BF36DA"/>
    <w:p w14:paraId="0BB27879" w14:textId="3FD12CCD" w:rsidR="00BB5FCA" w:rsidRDefault="00D66ADE" w:rsidP="00BB5FCA">
      <w:pPr>
        <w:pStyle w:val="Heading3"/>
      </w:pPr>
      <w:r>
        <w:t>Job Postings</w:t>
      </w:r>
    </w:p>
    <w:p w14:paraId="56B0846C" w14:textId="2C01BF12" w:rsidR="00D66ADE" w:rsidRDefault="00D66ADE" w:rsidP="00D66ADE">
      <w:pPr>
        <w:pStyle w:val="ListParagraph"/>
        <w:numPr>
          <w:ilvl w:val="0"/>
          <w:numId w:val="35"/>
        </w:numPr>
      </w:pPr>
      <w:r>
        <w:t>We occasionally see job postings that are up over the weekend and just one business day</w:t>
      </w:r>
      <w:r w:rsidR="00D165B5">
        <w:t xml:space="preserve"> (Job ID </w:t>
      </w:r>
      <w:r w:rsidR="00682D64">
        <w:t>45991)</w:t>
      </w:r>
      <w:r>
        <w:t xml:space="preserve">. This makes it </w:t>
      </w:r>
      <w:r w:rsidR="00F50AFC">
        <w:t>appear that the hiring manager already knows who they are going to select and keeps people from applying, potentially ruling out good candidates.</w:t>
      </w:r>
    </w:p>
    <w:p w14:paraId="7D4DB26E" w14:textId="64FFF788" w:rsidR="00F50AFC" w:rsidRDefault="00F50AFC" w:rsidP="00F50AFC">
      <w:pPr>
        <w:pStyle w:val="ListParagraph"/>
        <w:numPr>
          <w:ilvl w:val="1"/>
          <w:numId w:val="35"/>
        </w:numPr>
      </w:pPr>
      <w:r>
        <w:t>Why is this acceptable?</w:t>
      </w:r>
      <w:r w:rsidR="00555EA2">
        <w:t xml:space="preserve"> The contract requires a posting of 7 calendar days.</w:t>
      </w:r>
    </w:p>
    <w:p w14:paraId="5F6723A1" w14:textId="78497766" w:rsidR="009A06CD" w:rsidRPr="002A6180" w:rsidRDefault="009A06CD" w:rsidP="009A06CD">
      <w:r w:rsidRPr="002A6180">
        <w:t>Response:</w:t>
      </w:r>
    </w:p>
    <w:p w14:paraId="1F6C01C3" w14:textId="1619CE89" w:rsidR="009A06CD" w:rsidRDefault="002C1794" w:rsidP="009A06CD">
      <w:pPr>
        <w:pStyle w:val="ListParagraph"/>
        <w:numPr>
          <w:ilvl w:val="0"/>
          <w:numId w:val="35"/>
        </w:numPr>
      </w:pPr>
      <w:r>
        <w:t>Posting referenced (Job ID 45991</w:t>
      </w:r>
      <w:r w:rsidR="009158D1">
        <w:t xml:space="preserve">) is a MNIT Trainee position. When those first started being posted, </w:t>
      </w:r>
      <w:r w:rsidR="00BC3550">
        <w:t>they were getting an overwhelming number of candidates. It became a</w:t>
      </w:r>
      <w:r w:rsidR="006D30E2">
        <w:t>n unmanageable issue.</w:t>
      </w:r>
    </w:p>
    <w:p w14:paraId="07CEC7E5" w14:textId="535EF331" w:rsidR="00BC3550" w:rsidRDefault="00BC3550" w:rsidP="009A06CD">
      <w:pPr>
        <w:pStyle w:val="ListParagraph"/>
        <w:numPr>
          <w:ilvl w:val="0"/>
          <w:numId w:val="35"/>
        </w:numPr>
      </w:pPr>
      <w:r>
        <w:t>MMB has provided an exception to allow for a shorter posting in instances like this.</w:t>
      </w:r>
      <w:r w:rsidR="009E59EC">
        <w:t xml:space="preserve"> Sometimes there are exceptions made when positions have to be reposted because a candidate dropped out </w:t>
      </w:r>
      <w:r w:rsidR="00DF623D">
        <w:t>or something similar.</w:t>
      </w:r>
    </w:p>
    <w:p w14:paraId="7DCAB4FD" w14:textId="05192611" w:rsidR="006D30E2" w:rsidRDefault="006D30E2" w:rsidP="009A06CD">
      <w:pPr>
        <w:pStyle w:val="ListParagraph"/>
        <w:numPr>
          <w:ilvl w:val="0"/>
          <w:numId w:val="35"/>
        </w:numPr>
      </w:pPr>
      <w:r>
        <w:t xml:space="preserve">Chad Thuet </w:t>
      </w:r>
      <w:r w:rsidR="00386D91">
        <w:t xml:space="preserve">has to approve all postings with </w:t>
      </w:r>
      <w:r w:rsidR="00EC3908">
        <w:t>an</w:t>
      </w:r>
      <w:r w:rsidR="00386D91">
        <w:t xml:space="preserve"> exception</w:t>
      </w:r>
      <w:r w:rsidR="00EC3908">
        <w:t xml:space="preserve"> to the contract requirements.</w:t>
      </w:r>
    </w:p>
    <w:p w14:paraId="6DF47E4D" w14:textId="057AE502" w:rsidR="002A6180" w:rsidRDefault="002A6180" w:rsidP="002A6180"/>
    <w:p w14:paraId="56B0364C" w14:textId="04939BF6" w:rsidR="002A6180" w:rsidRDefault="002A6180" w:rsidP="002A6180">
      <w:pPr>
        <w:pStyle w:val="Heading3"/>
      </w:pPr>
      <w:r>
        <w:t>Updates from Management</w:t>
      </w:r>
    </w:p>
    <w:p w14:paraId="2DD2DEDF" w14:textId="5EBD28B7" w:rsidR="002A6180" w:rsidRDefault="008535B6" w:rsidP="002A6180">
      <w:pPr>
        <w:pStyle w:val="ListParagraph"/>
        <w:numPr>
          <w:ilvl w:val="0"/>
          <w:numId w:val="39"/>
        </w:numPr>
      </w:pPr>
      <w:r>
        <w:t>Commissioner Tomes recognizes the culture of the agency and is excited to move forward with the Student Loan Repayment Pilot.</w:t>
      </w:r>
    </w:p>
    <w:p w14:paraId="19CFDF68" w14:textId="5EF5B721" w:rsidR="006238E8" w:rsidRDefault="00ED1733" w:rsidP="002A6180">
      <w:pPr>
        <w:pStyle w:val="ListParagraph"/>
        <w:numPr>
          <w:ilvl w:val="0"/>
          <w:numId w:val="39"/>
        </w:numPr>
      </w:pPr>
      <w:r>
        <w:t>Regarding return to work, MNIT w</w:t>
      </w:r>
      <w:r w:rsidR="00032897">
        <w:t xml:space="preserve">ill be taking an intentional </w:t>
      </w:r>
      <w:r>
        <w:t>12-month</w:t>
      </w:r>
      <w:r w:rsidR="00032897">
        <w:t xml:space="preserve"> period to </w:t>
      </w:r>
      <w:r>
        <w:t>see what the needs are across the Executive Branch.</w:t>
      </w:r>
    </w:p>
    <w:p w14:paraId="16490B62" w14:textId="148F7AFD" w:rsidR="00ED1733" w:rsidRDefault="00ED1733" w:rsidP="00ED1733">
      <w:pPr>
        <w:pStyle w:val="ListParagraph"/>
        <w:numPr>
          <w:ilvl w:val="1"/>
          <w:numId w:val="39"/>
        </w:numPr>
      </w:pPr>
      <w:r>
        <w:t>Will do everything possible to meet the needs of staff while also serving Minnesotans.</w:t>
      </w:r>
    </w:p>
    <w:p w14:paraId="5F6DEC63" w14:textId="052F10C4" w:rsidR="00ED1733" w:rsidRDefault="00ED1733" w:rsidP="00ED1733">
      <w:pPr>
        <w:pStyle w:val="ListParagraph"/>
        <w:numPr>
          <w:ilvl w:val="1"/>
          <w:numId w:val="39"/>
        </w:numPr>
      </w:pPr>
      <w:r>
        <w:t>Input from employees will be important, but information from business partners will be equally important.</w:t>
      </w:r>
    </w:p>
    <w:p w14:paraId="79A2DEDB" w14:textId="30E8C1F1" w:rsidR="00ED1733" w:rsidRDefault="009D40D6" w:rsidP="00ED1733">
      <w:pPr>
        <w:pStyle w:val="ListParagraph"/>
        <w:numPr>
          <w:ilvl w:val="0"/>
          <w:numId w:val="39"/>
        </w:numPr>
      </w:pPr>
      <w:r>
        <w:t>Engagement and Inclusion survey results will be shared soon</w:t>
      </w:r>
      <w:r w:rsidR="00182AEA">
        <w:t>.</w:t>
      </w:r>
    </w:p>
    <w:p w14:paraId="6C651416" w14:textId="2BA5B7CB" w:rsidR="00182AEA" w:rsidRDefault="00182AEA" w:rsidP="00182AEA">
      <w:pPr>
        <w:pStyle w:val="ListParagraph"/>
        <w:numPr>
          <w:ilvl w:val="1"/>
          <w:numId w:val="39"/>
        </w:numPr>
      </w:pPr>
      <w:r>
        <w:t>Improvements across the board comparing 2018 to 2020 (only one item did not show improvements).</w:t>
      </w:r>
    </w:p>
    <w:p w14:paraId="0F88C037" w14:textId="7391F75B" w:rsidR="00182AEA" w:rsidRDefault="00FB44C8" w:rsidP="00FB44C8">
      <w:pPr>
        <w:pStyle w:val="ListParagraph"/>
        <w:numPr>
          <w:ilvl w:val="1"/>
          <w:numId w:val="39"/>
        </w:numPr>
      </w:pPr>
      <w:r>
        <w:t>MNIT had higher ratings on every statement than other state agencies.</w:t>
      </w:r>
    </w:p>
    <w:p w14:paraId="41CB4DDA" w14:textId="74DD39EB" w:rsidR="00FB44C8" w:rsidRDefault="0070405E" w:rsidP="00FB44C8">
      <w:pPr>
        <w:pStyle w:val="ListParagraph"/>
        <w:numPr>
          <w:ilvl w:val="0"/>
          <w:numId w:val="39"/>
        </w:numPr>
      </w:pPr>
      <w:r>
        <w:t>Intercultural Development Inventory Pilot</w:t>
      </w:r>
      <w:r w:rsidR="00254FF8">
        <w:t xml:space="preserve"> (Proof of Concept)</w:t>
      </w:r>
    </w:p>
    <w:p w14:paraId="3D9ACC1D" w14:textId="2D2AFA43" w:rsidR="00254FF8" w:rsidRDefault="00254FF8" w:rsidP="00775780">
      <w:pPr>
        <w:pStyle w:val="ListParagraph"/>
        <w:numPr>
          <w:ilvl w:val="1"/>
          <w:numId w:val="39"/>
        </w:numPr>
      </w:pPr>
      <w:r>
        <w:t>Coordinated with state inclusion officer</w:t>
      </w:r>
    </w:p>
    <w:p w14:paraId="64CFAF0F" w14:textId="5714F84E" w:rsidR="009027FE" w:rsidRDefault="009027FE" w:rsidP="00775780">
      <w:pPr>
        <w:pStyle w:val="ListParagraph"/>
        <w:numPr>
          <w:ilvl w:val="1"/>
          <w:numId w:val="39"/>
        </w:numPr>
      </w:pPr>
      <w:r>
        <w:t>Will initially be 20 MNIT employees. There are 5 trained administrators.</w:t>
      </w:r>
    </w:p>
    <w:p w14:paraId="05F65956" w14:textId="6603DF4F" w:rsidR="00775780" w:rsidRDefault="00775780" w:rsidP="00775780">
      <w:pPr>
        <w:pStyle w:val="ListParagraph"/>
        <w:numPr>
          <w:ilvl w:val="1"/>
          <w:numId w:val="39"/>
        </w:numPr>
      </w:pPr>
      <w:r>
        <w:t>Cross-cultural assessment of inter-cultural competence</w:t>
      </w:r>
    </w:p>
    <w:p w14:paraId="7333DC41" w14:textId="166BAD97" w:rsidR="00775780" w:rsidRDefault="00775780" w:rsidP="00775780">
      <w:pPr>
        <w:pStyle w:val="ListParagraph"/>
        <w:numPr>
          <w:ilvl w:val="1"/>
          <w:numId w:val="39"/>
        </w:numPr>
      </w:pPr>
      <w:r>
        <w:t>Used by thousands of companies.</w:t>
      </w:r>
    </w:p>
    <w:p w14:paraId="3BEF4935" w14:textId="6A581ADB" w:rsidR="00775780" w:rsidRDefault="00775780" w:rsidP="00775780">
      <w:pPr>
        <w:pStyle w:val="ListParagraph"/>
        <w:numPr>
          <w:ilvl w:val="1"/>
          <w:numId w:val="39"/>
        </w:numPr>
      </w:pPr>
      <w:r>
        <w:t>Will assess how each person’s intercultural development stands and what can be done to grow that in order to improve our Connected Culture.</w:t>
      </w:r>
    </w:p>
    <w:p w14:paraId="510B2EEE" w14:textId="4DC47E2E" w:rsidR="00D567DA" w:rsidRDefault="00D567DA" w:rsidP="00775780">
      <w:pPr>
        <w:pStyle w:val="ListParagraph"/>
        <w:numPr>
          <w:ilvl w:val="1"/>
          <w:numId w:val="39"/>
        </w:numPr>
      </w:pPr>
      <w:r>
        <w:t>More information will be distributed in the future.</w:t>
      </w:r>
    </w:p>
    <w:p w14:paraId="0629950A" w14:textId="67761B63" w:rsidR="009C68FC" w:rsidRDefault="009C68FC" w:rsidP="009C68FC">
      <w:pPr>
        <w:pStyle w:val="ListParagraph"/>
        <w:numPr>
          <w:ilvl w:val="0"/>
          <w:numId w:val="39"/>
        </w:numPr>
      </w:pPr>
      <w:r>
        <w:t>Achievement Awards are back</w:t>
      </w:r>
    </w:p>
    <w:p w14:paraId="390594FC" w14:textId="6F6E9B70" w:rsidR="009C68FC" w:rsidRDefault="009C68FC" w:rsidP="009C68FC">
      <w:pPr>
        <w:pStyle w:val="ListParagraph"/>
        <w:numPr>
          <w:ilvl w:val="1"/>
          <w:numId w:val="39"/>
        </w:numPr>
      </w:pPr>
      <w:r>
        <w:t>Already have over 200 nominations.</w:t>
      </w:r>
    </w:p>
    <w:p w14:paraId="014E1832" w14:textId="05C23B93" w:rsidR="009C68FC" w:rsidRPr="002A6180" w:rsidRDefault="00581353" w:rsidP="009C68FC">
      <w:pPr>
        <w:pStyle w:val="ListParagraph"/>
        <w:numPr>
          <w:ilvl w:val="1"/>
          <w:numId w:val="39"/>
        </w:numPr>
      </w:pPr>
      <w:r>
        <w:t>Many employees will receive a monetary award by the end of the fiscal year.</w:t>
      </w:r>
    </w:p>
    <w:sectPr w:rsidR="009C68FC" w:rsidRPr="002A6180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824F" w14:textId="77777777" w:rsidR="003258EA" w:rsidRDefault="003258EA" w:rsidP="003356A9">
      <w:r>
        <w:separator/>
      </w:r>
    </w:p>
  </w:endnote>
  <w:endnote w:type="continuationSeparator" w:id="0">
    <w:p w14:paraId="07068B2D" w14:textId="77777777" w:rsidR="003258EA" w:rsidRDefault="003258EA" w:rsidP="003356A9">
      <w:r>
        <w:continuationSeparator/>
      </w:r>
    </w:p>
  </w:endnote>
  <w:endnote w:type="continuationNotice" w:id="1">
    <w:p w14:paraId="62DB73C7" w14:textId="77777777" w:rsidR="003258EA" w:rsidRDefault="003258E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266E" w14:textId="7E0334F6" w:rsidR="005B2DDF" w:rsidRPr="005B2DDF" w:rsidRDefault="00CC2496" w:rsidP="003356A9">
    <w:pPr>
      <w:pStyle w:val="Footer"/>
    </w:pPr>
    <w:sdt>
      <w:sdtPr>
        <w:alias w:val="Title"/>
        <w:tag w:val=""/>
        <w:id w:val="-176760852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7C84">
          <w:t xml:space="preserve">     </w:t>
        </w:r>
      </w:sdtContent>
    </w:sdt>
    <w:r w:rsidR="005B2DDF" w:rsidRPr="00AF5107">
      <w:tab/>
    </w:r>
    <w:r w:rsidR="005B2DDF" w:rsidRPr="00AF5107">
      <w:fldChar w:fldCharType="begin"/>
    </w:r>
    <w:r w:rsidR="005B2DDF" w:rsidRPr="00AF5107">
      <w:instrText xml:space="preserve"> PAGE   \* MERGEFORMAT </w:instrText>
    </w:r>
    <w:r w:rsidR="005B2DDF" w:rsidRPr="00AF5107">
      <w:fldChar w:fldCharType="separate"/>
    </w:r>
    <w:r w:rsidR="00FA5E14">
      <w:rPr>
        <w:noProof/>
      </w:rPr>
      <w:t>1</w:t>
    </w:r>
    <w:r w:rsidR="005B2DDF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533A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9BE7" w14:textId="77777777" w:rsidR="003258EA" w:rsidRDefault="003258EA" w:rsidP="003356A9">
      <w:r>
        <w:separator/>
      </w:r>
    </w:p>
  </w:footnote>
  <w:footnote w:type="continuationSeparator" w:id="0">
    <w:p w14:paraId="23BA91F3" w14:textId="77777777" w:rsidR="003258EA" w:rsidRDefault="003258EA" w:rsidP="003356A9">
      <w:r>
        <w:continuationSeparator/>
      </w:r>
    </w:p>
  </w:footnote>
  <w:footnote w:type="continuationNotice" w:id="1">
    <w:p w14:paraId="4139AFE1" w14:textId="77777777" w:rsidR="003258EA" w:rsidRDefault="003258E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16" type="#_x0000_t75" style="width:13.45pt;height:24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9AE0E85E"/>
    <w:lvl w:ilvl="0" w:tplc="89D8BCCE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BECCE6">
      <w:numFmt w:val="decimal"/>
      <w:lvlText w:val=""/>
      <w:lvlJc w:val="left"/>
    </w:lvl>
    <w:lvl w:ilvl="2" w:tplc="4502DA82">
      <w:numFmt w:val="decimal"/>
      <w:lvlText w:val=""/>
      <w:lvlJc w:val="left"/>
    </w:lvl>
    <w:lvl w:ilvl="3" w:tplc="45BCBBDA">
      <w:numFmt w:val="decimal"/>
      <w:lvlText w:val=""/>
      <w:lvlJc w:val="left"/>
    </w:lvl>
    <w:lvl w:ilvl="4" w:tplc="24649A16">
      <w:numFmt w:val="decimal"/>
      <w:lvlText w:val=""/>
      <w:lvlJc w:val="left"/>
    </w:lvl>
    <w:lvl w:ilvl="5" w:tplc="C038A2BE">
      <w:numFmt w:val="decimal"/>
      <w:lvlText w:val=""/>
      <w:lvlJc w:val="left"/>
    </w:lvl>
    <w:lvl w:ilvl="6" w:tplc="FD3207FC">
      <w:numFmt w:val="decimal"/>
      <w:lvlText w:val=""/>
      <w:lvlJc w:val="left"/>
    </w:lvl>
    <w:lvl w:ilvl="7" w:tplc="A9105CD0">
      <w:numFmt w:val="decimal"/>
      <w:lvlText w:val=""/>
      <w:lvlJc w:val="left"/>
    </w:lvl>
    <w:lvl w:ilvl="8" w:tplc="01F09804">
      <w:numFmt w:val="decimal"/>
      <w:lvlText w:val=""/>
      <w:lvlJc w:val="left"/>
    </w:lvl>
  </w:abstractNum>
  <w:abstractNum w:abstractNumId="3" w15:restartNumberingAfterBreak="0">
    <w:nsid w:val="FFFFFF89"/>
    <w:multiLevelType w:val="multi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5B7F58"/>
    <w:multiLevelType w:val="hybridMultilevel"/>
    <w:tmpl w:val="44C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hybridMultilevel"/>
    <w:tmpl w:val="5A84F4AC"/>
    <w:lvl w:ilvl="0" w:tplc="812602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B2CCA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1F30CA08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30BAA92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1BAF91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B1893D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E34B71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B0A8F8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11A628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F9E4C63"/>
    <w:multiLevelType w:val="hybridMultilevel"/>
    <w:tmpl w:val="5E2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965FC"/>
    <w:multiLevelType w:val="hybridMultilevel"/>
    <w:tmpl w:val="644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C25"/>
    <w:multiLevelType w:val="hybridMultilevel"/>
    <w:tmpl w:val="6F7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B6DB4"/>
    <w:multiLevelType w:val="hybridMultilevel"/>
    <w:tmpl w:val="D46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4B5E"/>
    <w:multiLevelType w:val="hybridMultilevel"/>
    <w:tmpl w:val="2C8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6F0C"/>
    <w:multiLevelType w:val="hybridMultilevel"/>
    <w:tmpl w:val="D56A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hybridMultilevel"/>
    <w:tmpl w:val="141A92D6"/>
    <w:lvl w:ilvl="0" w:tplc="E82C9B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7F42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D4B4B78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BD49EA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D9E382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FC43C1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69C772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8C52C55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E6895B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8572EA"/>
    <w:multiLevelType w:val="hybridMultilevel"/>
    <w:tmpl w:val="794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D16B2"/>
    <w:multiLevelType w:val="hybridMultilevel"/>
    <w:tmpl w:val="2578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B623C"/>
    <w:multiLevelType w:val="hybridMultilevel"/>
    <w:tmpl w:val="A1F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54CAA"/>
    <w:multiLevelType w:val="hybridMultilevel"/>
    <w:tmpl w:val="9B3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F8E"/>
    <w:multiLevelType w:val="hybridMultilevel"/>
    <w:tmpl w:val="1B18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24"/>
  </w:num>
  <w:num w:numId="5">
    <w:abstractNumId w:val="21"/>
  </w:num>
  <w:num w:numId="6">
    <w:abstractNumId w:val="4"/>
  </w:num>
  <w:num w:numId="7">
    <w:abstractNumId w:val="16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8"/>
  </w:num>
  <w:num w:numId="13">
    <w:abstractNumId w:val="30"/>
  </w:num>
  <w:num w:numId="14">
    <w:abstractNumId w:val="20"/>
  </w:num>
  <w:num w:numId="15">
    <w:abstractNumId w:val="2"/>
  </w:num>
  <w:num w:numId="16">
    <w:abstractNumId w:val="30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3"/>
  </w:num>
  <w:num w:numId="24">
    <w:abstractNumId w:val="25"/>
  </w:num>
  <w:num w:numId="25">
    <w:abstractNumId w:val="26"/>
  </w:num>
  <w:num w:numId="26">
    <w:abstractNumId w:val="17"/>
  </w:num>
  <w:num w:numId="27">
    <w:abstractNumId w:val="13"/>
  </w:num>
  <w:num w:numId="28">
    <w:abstractNumId w:val="31"/>
  </w:num>
  <w:num w:numId="29">
    <w:abstractNumId w:val="8"/>
  </w:num>
  <w:num w:numId="30">
    <w:abstractNumId w:val="22"/>
  </w:num>
  <w:num w:numId="31">
    <w:abstractNumId w:val="14"/>
  </w:num>
  <w:num w:numId="32">
    <w:abstractNumId w:val="32"/>
  </w:num>
  <w:num w:numId="33">
    <w:abstractNumId w:val="6"/>
  </w:num>
  <w:num w:numId="34">
    <w:abstractNumId w:val="33"/>
  </w:num>
  <w:num w:numId="35">
    <w:abstractNumId w:val="34"/>
  </w:num>
  <w:num w:numId="36">
    <w:abstractNumId w:val="15"/>
  </w:num>
  <w:num w:numId="37">
    <w:abstractNumId w:val="19"/>
  </w:num>
  <w:num w:numId="38">
    <w:abstractNumId w:val="18"/>
  </w:num>
  <w:num w:numId="3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9D"/>
    <w:rsid w:val="00002DEC"/>
    <w:rsid w:val="000065AC"/>
    <w:rsid w:val="00006A0A"/>
    <w:rsid w:val="00025EB6"/>
    <w:rsid w:val="0003220F"/>
    <w:rsid w:val="0003243B"/>
    <w:rsid w:val="00032897"/>
    <w:rsid w:val="0003608B"/>
    <w:rsid w:val="000477BD"/>
    <w:rsid w:val="0005144D"/>
    <w:rsid w:val="00064B90"/>
    <w:rsid w:val="00067589"/>
    <w:rsid w:val="0007374A"/>
    <w:rsid w:val="00080404"/>
    <w:rsid w:val="00082D44"/>
    <w:rsid w:val="00084742"/>
    <w:rsid w:val="00094871"/>
    <w:rsid w:val="000951C7"/>
    <w:rsid w:val="000977E9"/>
    <w:rsid w:val="000A018B"/>
    <w:rsid w:val="000B2E68"/>
    <w:rsid w:val="000B4DDA"/>
    <w:rsid w:val="000B6EFD"/>
    <w:rsid w:val="000C3708"/>
    <w:rsid w:val="000C3761"/>
    <w:rsid w:val="000C7373"/>
    <w:rsid w:val="000D2D7E"/>
    <w:rsid w:val="000D669D"/>
    <w:rsid w:val="000E313B"/>
    <w:rsid w:val="000E3E9D"/>
    <w:rsid w:val="000F4BB1"/>
    <w:rsid w:val="000F5B2F"/>
    <w:rsid w:val="00106DBD"/>
    <w:rsid w:val="001106B2"/>
    <w:rsid w:val="00135082"/>
    <w:rsid w:val="00135DC7"/>
    <w:rsid w:val="00147ED1"/>
    <w:rsid w:val="001500D6"/>
    <w:rsid w:val="001539AB"/>
    <w:rsid w:val="00156C54"/>
    <w:rsid w:val="00157C41"/>
    <w:rsid w:val="00161124"/>
    <w:rsid w:val="00163A94"/>
    <w:rsid w:val="00165F0C"/>
    <w:rsid w:val="001661D9"/>
    <w:rsid w:val="001708EC"/>
    <w:rsid w:val="00174DB0"/>
    <w:rsid w:val="00182289"/>
    <w:rsid w:val="00182AEA"/>
    <w:rsid w:val="001925A8"/>
    <w:rsid w:val="0019673D"/>
    <w:rsid w:val="001A042D"/>
    <w:rsid w:val="001A0CD4"/>
    <w:rsid w:val="001A127E"/>
    <w:rsid w:val="001A46BB"/>
    <w:rsid w:val="001B3B26"/>
    <w:rsid w:val="001B400E"/>
    <w:rsid w:val="001C0C62"/>
    <w:rsid w:val="001C1EAB"/>
    <w:rsid w:val="001C55E0"/>
    <w:rsid w:val="001E085C"/>
    <w:rsid w:val="001E5ECF"/>
    <w:rsid w:val="001F052A"/>
    <w:rsid w:val="001F2D69"/>
    <w:rsid w:val="001F4972"/>
    <w:rsid w:val="002109DF"/>
    <w:rsid w:val="00211CA3"/>
    <w:rsid w:val="00221AA9"/>
    <w:rsid w:val="00222A49"/>
    <w:rsid w:val="0022552E"/>
    <w:rsid w:val="00254FF8"/>
    <w:rsid w:val="00260AEF"/>
    <w:rsid w:val="00261247"/>
    <w:rsid w:val="00264652"/>
    <w:rsid w:val="00264D12"/>
    <w:rsid w:val="002771E2"/>
    <w:rsid w:val="00282084"/>
    <w:rsid w:val="00291052"/>
    <w:rsid w:val="00295DC4"/>
    <w:rsid w:val="00297C28"/>
    <w:rsid w:val="002A2645"/>
    <w:rsid w:val="002A5561"/>
    <w:rsid w:val="002A6180"/>
    <w:rsid w:val="002A78CB"/>
    <w:rsid w:val="002A7A10"/>
    <w:rsid w:val="002B5E79"/>
    <w:rsid w:val="002C0627"/>
    <w:rsid w:val="002C0859"/>
    <w:rsid w:val="002C1760"/>
    <w:rsid w:val="002C1794"/>
    <w:rsid w:val="002E14B1"/>
    <w:rsid w:val="002F0DAB"/>
    <w:rsid w:val="002F1947"/>
    <w:rsid w:val="00306D94"/>
    <w:rsid w:val="003125DF"/>
    <w:rsid w:val="00323C8C"/>
    <w:rsid w:val="003258EA"/>
    <w:rsid w:val="003356A9"/>
    <w:rsid w:val="00335736"/>
    <w:rsid w:val="00342CC8"/>
    <w:rsid w:val="00345859"/>
    <w:rsid w:val="00352C51"/>
    <w:rsid w:val="00353630"/>
    <w:rsid w:val="003563D2"/>
    <w:rsid w:val="00361FFE"/>
    <w:rsid w:val="0036675A"/>
    <w:rsid w:val="00376FA5"/>
    <w:rsid w:val="0038279D"/>
    <w:rsid w:val="00386D91"/>
    <w:rsid w:val="003A1479"/>
    <w:rsid w:val="003A1813"/>
    <w:rsid w:val="003A44E0"/>
    <w:rsid w:val="003B6BD6"/>
    <w:rsid w:val="003B7D82"/>
    <w:rsid w:val="003C4644"/>
    <w:rsid w:val="003C5BE3"/>
    <w:rsid w:val="003D1577"/>
    <w:rsid w:val="003D1BD7"/>
    <w:rsid w:val="003D5E51"/>
    <w:rsid w:val="003F2676"/>
    <w:rsid w:val="0040419D"/>
    <w:rsid w:val="00406987"/>
    <w:rsid w:val="00410BEC"/>
    <w:rsid w:val="00413A7C"/>
    <w:rsid w:val="004141DD"/>
    <w:rsid w:val="00424DA7"/>
    <w:rsid w:val="0042608A"/>
    <w:rsid w:val="0045258B"/>
    <w:rsid w:val="00461804"/>
    <w:rsid w:val="00466810"/>
    <w:rsid w:val="00471989"/>
    <w:rsid w:val="00482AC4"/>
    <w:rsid w:val="00483DD2"/>
    <w:rsid w:val="00494E6F"/>
    <w:rsid w:val="004A163E"/>
    <w:rsid w:val="004A1B4D"/>
    <w:rsid w:val="004A1C90"/>
    <w:rsid w:val="004A58DD"/>
    <w:rsid w:val="004A6119"/>
    <w:rsid w:val="004B336E"/>
    <w:rsid w:val="004B47DC"/>
    <w:rsid w:val="004C50F2"/>
    <w:rsid w:val="004C5C4B"/>
    <w:rsid w:val="004D10BF"/>
    <w:rsid w:val="004D4C4C"/>
    <w:rsid w:val="004E56AB"/>
    <w:rsid w:val="004E6F74"/>
    <w:rsid w:val="004E75B3"/>
    <w:rsid w:val="004F04BA"/>
    <w:rsid w:val="004F0EFF"/>
    <w:rsid w:val="004F2ECB"/>
    <w:rsid w:val="0050093F"/>
    <w:rsid w:val="00504C89"/>
    <w:rsid w:val="00504D84"/>
    <w:rsid w:val="00514788"/>
    <w:rsid w:val="00521703"/>
    <w:rsid w:val="00536963"/>
    <w:rsid w:val="0054120A"/>
    <w:rsid w:val="0054371B"/>
    <w:rsid w:val="005506DF"/>
    <w:rsid w:val="00554280"/>
    <w:rsid w:val="00555EA2"/>
    <w:rsid w:val="00556501"/>
    <w:rsid w:val="00562F4B"/>
    <w:rsid w:val="00563268"/>
    <w:rsid w:val="00565BFF"/>
    <w:rsid w:val="0056615E"/>
    <w:rsid w:val="005666F2"/>
    <w:rsid w:val="00581353"/>
    <w:rsid w:val="00584EBD"/>
    <w:rsid w:val="005B2DDF"/>
    <w:rsid w:val="005B4AE7"/>
    <w:rsid w:val="005B53B0"/>
    <w:rsid w:val="005B739A"/>
    <w:rsid w:val="005D45B3"/>
    <w:rsid w:val="005E2257"/>
    <w:rsid w:val="005F1471"/>
    <w:rsid w:val="005F6005"/>
    <w:rsid w:val="00600763"/>
    <w:rsid w:val="006064AB"/>
    <w:rsid w:val="00606819"/>
    <w:rsid w:val="006238E8"/>
    <w:rsid w:val="00624A30"/>
    <w:rsid w:val="00625FEB"/>
    <w:rsid w:val="006309CC"/>
    <w:rsid w:val="00630AF9"/>
    <w:rsid w:val="00633DCC"/>
    <w:rsid w:val="00641F4B"/>
    <w:rsid w:val="006423D6"/>
    <w:rsid w:val="00642740"/>
    <w:rsid w:val="006437D2"/>
    <w:rsid w:val="00652A5C"/>
    <w:rsid w:val="006551DA"/>
    <w:rsid w:val="00655345"/>
    <w:rsid w:val="00656B05"/>
    <w:rsid w:val="00672536"/>
    <w:rsid w:val="0068006F"/>
    <w:rsid w:val="006818AF"/>
    <w:rsid w:val="00681EDC"/>
    <w:rsid w:val="00682D64"/>
    <w:rsid w:val="0068649F"/>
    <w:rsid w:val="00687189"/>
    <w:rsid w:val="00695E46"/>
    <w:rsid w:val="00697CCC"/>
    <w:rsid w:val="006A788F"/>
    <w:rsid w:val="006B13B7"/>
    <w:rsid w:val="006B2942"/>
    <w:rsid w:val="006B3994"/>
    <w:rsid w:val="006C0E45"/>
    <w:rsid w:val="006C62E4"/>
    <w:rsid w:val="006D30E2"/>
    <w:rsid w:val="006D4829"/>
    <w:rsid w:val="006D705C"/>
    <w:rsid w:val="006F293F"/>
    <w:rsid w:val="006F3B38"/>
    <w:rsid w:val="006F4081"/>
    <w:rsid w:val="00702EA4"/>
    <w:rsid w:val="0070405E"/>
    <w:rsid w:val="00712460"/>
    <w:rsid w:val="007137A4"/>
    <w:rsid w:val="00723AC7"/>
    <w:rsid w:val="00724AB9"/>
    <w:rsid w:val="00735625"/>
    <w:rsid w:val="00746F4F"/>
    <w:rsid w:val="0074778B"/>
    <w:rsid w:val="0077225E"/>
    <w:rsid w:val="00773938"/>
    <w:rsid w:val="007751F2"/>
    <w:rsid w:val="00775780"/>
    <w:rsid w:val="00777A0D"/>
    <w:rsid w:val="00786109"/>
    <w:rsid w:val="007878FC"/>
    <w:rsid w:val="007918D9"/>
    <w:rsid w:val="00792AC3"/>
    <w:rsid w:val="00793207"/>
    <w:rsid w:val="00793F48"/>
    <w:rsid w:val="007A1B39"/>
    <w:rsid w:val="007A3ADA"/>
    <w:rsid w:val="007B1CEB"/>
    <w:rsid w:val="007B35B2"/>
    <w:rsid w:val="007B4652"/>
    <w:rsid w:val="007D1FFF"/>
    <w:rsid w:val="007D42A0"/>
    <w:rsid w:val="007E38C5"/>
    <w:rsid w:val="007E5E74"/>
    <w:rsid w:val="007E6157"/>
    <w:rsid w:val="007E685C"/>
    <w:rsid w:val="007F6108"/>
    <w:rsid w:val="007F7097"/>
    <w:rsid w:val="008067A6"/>
    <w:rsid w:val="008067D2"/>
    <w:rsid w:val="00810E8D"/>
    <w:rsid w:val="008147BE"/>
    <w:rsid w:val="008234B2"/>
    <w:rsid w:val="008251B3"/>
    <w:rsid w:val="00827C84"/>
    <w:rsid w:val="00830611"/>
    <w:rsid w:val="00833558"/>
    <w:rsid w:val="008339EA"/>
    <w:rsid w:val="00840905"/>
    <w:rsid w:val="00841D91"/>
    <w:rsid w:val="00844F1D"/>
    <w:rsid w:val="0084749F"/>
    <w:rsid w:val="008535B6"/>
    <w:rsid w:val="00864202"/>
    <w:rsid w:val="008651D4"/>
    <w:rsid w:val="00870964"/>
    <w:rsid w:val="008734A9"/>
    <w:rsid w:val="008A5417"/>
    <w:rsid w:val="008A6E16"/>
    <w:rsid w:val="008B5443"/>
    <w:rsid w:val="008C5332"/>
    <w:rsid w:val="008C7EEB"/>
    <w:rsid w:val="008D0DEF"/>
    <w:rsid w:val="008D1F90"/>
    <w:rsid w:val="008D2256"/>
    <w:rsid w:val="008D5E3D"/>
    <w:rsid w:val="008E0D09"/>
    <w:rsid w:val="008F11C4"/>
    <w:rsid w:val="008F49F7"/>
    <w:rsid w:val="009027FE"/>
    <w:rsid w:val="0090737A"/>
    <w:rsid w:val="0091017B"/>
    <w:rsid w:val="00911BF4"/>
    <w:rsid w:val="00912605"/>
    <w:rsid w:val="009158D1"/>
    <w:rsid w:val="00915EDC"/>
    <w:rsid w:val="00922F1F"/>
    <w:rsid w:val="009333AE"/>
    <w:rsid w:val="00933447"/>
    <w:rsid w:val="00935F7F"/>
    <w:rsid w:val="00943FB8"/>
    <w:rsid w:val="0094664E"/>
    <w:rsid w:val="0095464A"/>
    <w:rsid w:val="00954ACB"/>
    <w:rsid w:val="0096108C"/>
    <w:rsid w:val="00962E09"/>
    <w:rsid w:val="00963BA0"/>
    <w:rsid w:val="00967764"/>
    <w:rsid w:val="00970097"/>
    <w:rsid w:val="00970B35"/>
    <w:rsid w:val="009810EE"/>
    <w:rsid w:val="00984AF7"/>
    <w:rsid w:val="00984CC9"/>
    <w:rsid w:val="009914E2"/>
    <w:rsid w:val="0099233F"/>
    <w:rsid w:val="009A06CD"/>
    <w:rsid w:val="009A6551"/>
    <w:rsid w:val="009A70A2"/>
    <w:rsid w:val="009B54A0"/>
    <w:rsid w:val="009C6405"/>
    <w:rsid w:val="009C68FC"/>
    <w:rsid w:val="009D40D6"/>
    <w:rsid w:val="009E324B"/>
    <w:rsid w:val="009E59EC"/>
    <w:rsid w:val="00A30799"/>
    <w:rsid w:val="00A4260B"/>
    <w:rsid w:val="00A53B55"/>
    <w:rsid w:val="00A57FE8"/>
    <w:rsid w:val="00A64ECE"/>
    <w:rsid w:val="00A66185"/>
    <w:rsid w:val="00A71CAD"/>
    <w:rsid w:val="00A731A2"/>
    <w:rsid w:val="00A827C1"/>
    <w:rsid w:val="00A90824"/>
    <w:rsid w:val="00A91050"/>
    <w:rsid w:val="00A93F40"/>
    <w:rsid w:val="00A96F93"/>
    <w:rsid w:val="00AD6A35"/>
    <w:rsid w:val="00AE12C2"/>
    <w:rsid w:val="00AE1A79"/>
    <w:rsid w:val="00AE5772"/>
    <w:rsid w:val="00AF22AD"/>
    <w:rsid w:val="00AF5107"/>
    <w:rsid w:val="00AF7F14"/>
    <w:rsid w:val="00B00998"/>
    <w:rsid w:val="00B0567E"/>
    <w:rsid w:val="00B06264"/>
    <w:rsid w:val="00B07C8F"/>
    <w:rsid w:val="00B1583A"/>
    <w:rsid w:val="00B20061"/>
    <w:rsid w:val="00B275D4"/>
    <w:rsid w:val="00B348F3"/>
    <w:rsid w:val="00B64F18"/>
    <w:rsid w:val="00B70650"/>
    <w:rsid w:val="00B75051"/>
    <w:rsid w:val="00B8132B"/>
    <w:rsid w:val="00B83739"/>
    <w:rsid w:val="00B84A5C"/>
    <w:rsid w:val="00B859DE"/>
    <w:rsid w:val="00B91923"/>
    <w:rsid w:val="00BA1D6D"/>
    <w:rsid w:val="00BB03BF"/>
    <w:rsid w:val="00BB5FCA"/>
    <w:rsid w:val="00BC3550"/>
    <w:rsid w:val="00BD0E59"/>
    <w:rsid w:val="00BD3B2A"/>
    <w:rsid w:val="00BE5902"/>
    <w:rsid w:val="00BE788B"/>
    <w:rsid w:val="00BF36DA"/>
    <w:rsid w:val="00C07537"/>
    <w:rsid w:val="00C12D2F"/>
    <w:rsid w:val="00C1625F"/>
    <w:rsid w:val="00C23EC9"/>
    <w:rsid w:val="00C277A8"/>
    <w:rsid w:val="00C309AE"/>
    <w:rsid w:val="00C365CE"/>
    <w:rsid w:val="00C417EB"/>
    <w:rsid w:val="00C42D92"/>
    <w:rsid w:val="00C474FF"/>
    <w:rsid w:val="00C528AE"/>
    <w:rsid w:val="00C52F15"/>
    <w:rsid w:val="00C548FB"/>
    <w:rsid w:val="00C55D29"/>
    <w:rsid w:val="00C56690"/>
    <w:rsid w:val="00C66133"/>
    <w:rsid w:val="00C83A85"/>
    <w:rsid w:val="00C875FE"/>
    <w:rsid w:val="00CA37D2"/>
    <w:rsid w:val="00CB6830"/>
    <w:rsid w:val="00CC2496"/>
    <w:rsid w:val="00CC4434"/>
    <w:rsid w:val="00CD7019"/>
    <w:rsid w:val="00CE45B0"/>
    <w:rsid w:val="00CF1770"/>
    <w:rsid w:val="00CF1B8A"/>
    <w:rsid w:val="00D0014D"/>
    <w:rsid w:val="00D04CB0"/>
    <w:rsid w:val="00D165B5"/>
    <w:rsid w:val="00D22819"/>
    <w:rsid w:val="00D511F0"/>
    <w:rsid w:val="00D54EE5"/>
    <w:rsid w:val="00D567DA"/>
    <w:rsid w:val="00D63F82"/>
    <w:rsid w:val="00D640FC"/>
    <w:rsid w:val="00D66ADE"/>
    <w:rsid w:val="00D70F7D"/>
    <w:rsid w:val="00D74127"/>
    <w:rsid w:val="00D84069"/>
    <w:rsid w:val="00D92929"/>
    <w:rsid w:val="00D93C2E"/>
    <w:rsid w:val="00D96C4F"/>
    <w:rsid w:val="00D970A5"/>
    <w:rsid w:val="00DA10AB"/>
    <w:rsid w:val="00DB2217"/>
    <w:rsid w:val="00DB4967"/>
    <w:rsid w:val="00DB60FE"/>
    <w:rsid w:val="00DB7DD9"/>
    <w:rsid w:val="00DD2640"/>
    <w:rsid w:val="00DD2764"/>
    <w:rsid w:val="00DD447A"/>
    <w:rsid w:val="00DE50CB"/>
    <w:rsid w:val="00DF623D"/>
    <w:rsid w:val="00DF6BA6"/>
    <w:rsid w:val="00E074DF"/>
    <w:rsid w:val="00E11538"/>
    <w:rsid w:val="00E206AE"/>
    <w:rsid w:val="00E22C7B"/>
    <w:rsid w:val="00E23397"/>
    <w:rsid w:val="00E322F4"/>
    <w:rsid w:val="00E32CD7"/>
    <w:rsid w:val="00E35FCE"/>
    <w:rsid w:val="00E44EE1"/>
    <w:rsid w:val="00E47B83"/>
    <w:rsid w:val="00E5241D"/>
    <w:rsid w:val="00E5680C"/>
    <w:rsid w:val="00E61A16"/>
    <w:rsid w:val="00E727FA"/>
    <w:rsid w:val="00E76267"/>
    <w:rsid w:val="00E811CD"/>
    <w:rsid w:val="00E84FE4"/>
    <w:rsid w:val="00E91E70"/>
    <w:rsid w:val="00E964F8"/>
    <w:rsid w:val="00EA1B62"/>
    <w:rsid w:val="00EA535B"/>
    <w:rsid w:val="00EB40CE"/>
    <w:rsid w:val="00EC3908"/>
    <w:rsid w:val="00EC579D"/>
    <w:rsid w:val="00ED05B0"/>
    <w:rsid w:val="00ED1733"/>
    <w:rsid w:val="00ED2ECA"/>
    <w:rsid w:val="00ED5BDC"/>
    <w:rsid w:val="00ED7DAC"/>
    <w:rsid w:val="00EE3313"/>
    <w:rsid w:val="00EF1971"/>
    <w:rsid w:val="00F01BDF"/>
    <w:rsid w:val="00F0352E"/>
    <w:rsid w:val="00F067A6"/>
    <w:rsid w:val="00F0747B"/>
    <w:rsid w:val="00F22F62"/>
    <w:rsid w:val="00F276C0"/>
    <w:rsid w:val="00F31435"/>
    <w:rsid w:val="00F41CAC"/>
    <w:rsid w:val="00F47191"/>
    <w:rsid w:val="00F50AFC"/>
    <w:rsid w:val="00F56D10"/>
    <w:rsid w:val="00F56F8F"/>
    <w:rsid w:val="00F66F92"/>
    <w:rsid w:val="00F70C03"/>
    <w:rsid w:val="00F81B45"/>
    <w:rsid w:val="00F87D9B"/>
    <w:rsid w:val="00F9084A"/>
    <w:rsid w:val="00FA5E14"/>
    <w:rsid w:val="00FB0F9A"/>
    <w:rsid w:val="00FB30E4"/>
    <w:rsid w:val="00FB44C8"/>
    <w:rsid w:val="00FB5193"/>
    <w:rsid w:val="00FB6E40"/>
    <w:rsid w:val="00FC2E65"/>
    <w:rsid w:val="00FD1CCB"/>
    <w:rsid w:val="00FE40A8"/>
    <w:rsid w:val="00FE5F64"/>
    <w:rsid w:val="00FF5B4F"/>
    <w:rsid w:val="6F31CAD2"/>
    <w:rsid w:val="72EF8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62946"/>
  <w15:docId w15:val="{34D14901-A248-4DB7-A3C5-BCD5DB2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0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D44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is\AppData\Local\microsoft\office\MNIT_Templates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6" ma:contentTypeDescription="Create a new document." ma:contentTypeScope="" ma:versionID="5ece248ed6f96558350959b97c2a390f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c624a10296efccdc06d8025956ab9765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31790-A44F-40A4-BA16-758C0694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AB95B-855C-49FA-B296-9EFDD43AF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1D974-129D-46BD-943F-89134B5AF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F1EFD1-3FEE-4520-A51A-0EFD27850D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db236-f4ed-46d7-a734-34aadf2136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3</Pages>
  <Words>806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IT Services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Morris</dc:creator>
  <cp:keywords/>
  <dc:description/>
  <cp:lastModifiedBy>Morris, Andi (MNIT)</cp:lastModifiedBy>
  <cp:revision>19</cp:revision>
  <dcterms:created xsi:type="dcterms:W3CDTF">2021-05-19T18:32:00Z</dcterms:created>
  <dcterms:modified xsi:type="dcterms:W3CDTF">2021-05-19T20:03:00Z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0x010100832966C2BD65E54BBBE133EDCB429956</vt:lpwstr>
  </property>
</Properties>
</file>