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524C" w14:textId="67726167" w:rsidR="00F622A0" w:rsidRDefault="009D0613" w:rsidP="0066689E">
      <w:pPr>
        <w:jc w:val="center"/>
        <w:rPr>
          <w:rFonts w:ascii="Georgia" w:hAnsi="Georgia"/>
          <w:sz w:val="56"/>
          <w:szCs w:val="56"/>
        </w:rPr>
      </w:pPr>
      <w:r w:rsidRPr="00D83641">
        <w:rPr>
          <w:rFonts w:ascii="Georgia" w:hAnsi="Georgia"/>
          <w:sz w:val="56"/>
          <w:szCs w:val="56"/>
        </w:rPr>
        <w:t>MAPE Elections Eligibility Chart</w:t>
      </w:r>
    </w:p>
    <w:p w14:paraId="2A0F8DC0" w14:textId="7116FB87" w:rsidR="00D83641" w:rsidRPr="00D83641" w:rsidRDefault="002A57CC" w:rsidP="00C32A54">
      <w:pPr>
        <w:jc w:val="center"/>
        <w:rPr>
          <w:rFonts w:ascii="Georgia" w:hAnsi="Georgia"/>
          <w:sz w:val="56"/>
          <w:szCs w:val="56"/>
        </w:rPr>
      </w:pPr>
      <w:r>
        <w:rPr>
          <w:rFonts w:ascii="Georgia" w:hAnsi="Georgia"/>
          <w:sz w:val="56"/>
          <w:szCs w:val="56"/>
        </w:rPr>
        <w:t>January</w:t>
      </w:r>
      <w:r w:rsidR="00BD6781">
        <w:rPr>
          <w:rFonts w:ascii="Georgia" w:hAnsi="Georgia"/>
          <w:sz w:val="56"/>
          <w:szCs w:val="56"/>
        </w:rPr>
        <w:t xml:space="preserve"> </w:t>
      </w:r>
      <w:r w:rsidR="00D83641">
        <w:rPr>
          <w:rFonts w:ascii="Georgia" w:hAnsi="Georgia"/>
          <w:sz w:val="56"/>
          <w:szCs w:val="56"/>
        </w:rPr>
        <w:t>20</w:t>
      </w:r>
      <w:r>
        <w:rPr>
          <w:rFonts w:ascii="Georgia" w:hAnsi="Georgia"/>
          <w:sz w:val="56"/>
          <w:szCs w:val="56"/>
        </w:rPr>
        <w:t>23</w:t>
      </w:r>
    </w:p>
    <w:p w14:paraId="1931E582" w14:textId="2A3E7EA6" w:rsidR="00F6130B" w:rsidRPr="00CC3B8F" w:rsidRDefault="00F6130B">
      <w:pPr>
        <w:rPr>
          <w:rFonts w:ascii="Georgia" w:hAnsi="Georgia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840"/>
        <w:gridCol w:w="3103"/>
        <w:gridCol w:w="1969"/>
        <w:gridCol w:w="3023"/>
      </w:tblGrid>
      <w:tr w:rsidR="00F6130B" w:rsidRPr="00E032B6" w14:paraId="4E6CF1CD" w14:textId="77777777" w:rsidTr="00C65B1F">
        <w:tc>
          <w:tcPr>
            <w:tcW w:w="1840" w:type="dxa"/>
            <w:shd w:val="clear" w:color="auto" w:fill="D9D9D9" w:themeFill="background1" w:themeFillShade="D9"/>
          </w:tcPr>
          <w:p w14:paraId="2079CF2A" w14:textId="1B3E0F2C" w:rsidR="00F6130B" w:rsidRPr="00E032B6" w:rsidRDefault="00F14F5C" w:rsidP="00C54683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Candidate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14:paraId="7C0D4E6E" w14:textId="7B29CF83" w:rsidR="00F6130B" w:rsidRPr="00E032B6" w:rsidRDefault="00F14F5C" w:rsidP="00C54683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Requirements/Restrictions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14:paraId="2586B970" w14:textId="4F1C29D8" w:rsidR="00F6130B" w:rsidRPr="00E032B6" w:rsidRDefault="00F14F5C" w:rsidP="00C54683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Bylaw (BL) or Election Rule (ER)</w:t>
            </w:r>
          </w:p>
        </w:tc>
        <w:tc>
          <w:tcPr>
            <w:tcW w:w="3023" w:type="dxa"/>
            <w:shd w:val="clear" w:color="auto" w:fill="D9D9D9" w:themeFill="background1" w:themeFillShade="D9"/>
          </w:tcPr>
          <w:p w14:paraId="3C84D1AF" w14:textId="0F9CB6D3" w:rsidR="00F6130B" w:rsidRPr="00E032B6" w:rsidRDefault="00F14F5C" w:rsidP="00C54683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Exceptions or Notes</w:t>
            </w:r>
          </w:p>
        </w:tc>
      </w:tr>
      <w:tr w:rsidR="00197963" w:rsidRPr="00E032B6" w14:paraId="0E660133" w14:textId="77777777" w:rsidTr="00C65B1F">
        <w:trPr>
          <w:trHeight w:val="1700"/>
        </w:trPr>
        <w:tc>
          <w:tcPr>
            <w:tcW w:w="1840" w:type="dxa"/>
          </w:tcPr>
          <w:p w14:paraId="7E91A6D1" w14:textId="0359A0E6" w:rsidR="00197963" w:rsidRPr="00E032B6" w:rsidRDefault="00197963" w:rsidP="00C54683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Candidate or incumbent in any Elective or appointive position</w:t>
            </w:r>
          </w:p>
        </w:tc>
        <w:tc>
          <w:tcPr>
            <w:tcW w:w="3103" w:type="dxa"/>
          </w:tcPr>
          <w:p w14:paraId="34B9A72C" w14:textId="71FFA6E1" w:rsidR="00197963" w:rsidRPr="00E032B6" w:rsidRDefault="00CC3B8F" w:rsidP="00C54683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Must b</w:t>
            </w:r>
            <w:r w:rsidR="00197963" w:rsidRPr="00E032B6">
              <w:rPr>
                <w:rFonts w:ascii="Georgia" w:hAnsi="Georgia"/>
                <w:szCs w:val="24"/>
              </w:rPr>
              <w:t>e members for at least 30 days prior to the closing of nominations</w:t>
            </w:r>
            <w:r w:rsidR="001A14A7" w:rsidRPr="00E032B6">
              <w:rPr>
                <w:rFonts w:ascii="Georgia" w:hAnsi="Georgia"/>
                <w:szCs w:val="24"/>
              </w:rPr>
              <w:t>.</w:t>
            </w:r>
          </w:p>
        </w:tc>
        <w:tc>
          <w:tcPr>
            <w:tcW w:w="1969" w:type="dxa"/>
          </w:tcPr>
          <w:p w14:paraId="514F1794" w14:textId="66D99AF1" w:rsidR="00197963" w:rsidRPr="00E032B6" w:rsidRDefault="00197963" w:rsidP="00C54683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 xml:space="preserve">BL VIII </w:t>
            </w:r>
            <w:r w:rsidR="00944F5E" w:rsidRPr="00E032B6">
              <w:rPr>
                <w:rFonts w:ascii="Georgia" w:hAnsi="Georgia"/>
                <w:szCs w:val="24"/>
              </w:rPr>
              <w:t>sec.</w:t>
            </w:r>
            <w:r w:rsidRPr="00E032B6">
              <w:rPr>
                <w:rFonts w:ascii="Georgia" w:hAnsi="Georgia"/>
                <w:szCs w:val="24"/>
              </w:rPr>
              <w:t>1.A.1.</w:t>
            </w: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49E3C4D3" w14:textId="77777777" w:rsidR="00197963" w:rsidRDefault="00197963" w:rsidP="00C54683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Exception:</w:t>
            </w:r>
            <w:r w:rsidR="00323372">
              <w:rPr>
                <w:rFonts w:ascii="Georgia" w:hAnsi="Georgia"/>
                <w:szCs w:val="24"/>
              </w:rPr>
              <w:t xml:space="preserve"> </w:t>
            </w:r>
          </w:p>
          <w:p w14:paraId="5ECBC9F1" w14:textId="77777777" w:rsidR="00323372" w:rsidRDefault="00323372" w:rsidP="00323372">
            <w:pPr>
              <w:rPr>
                <w:rFonts w:ascii="Georgia" w:hAnsi="Georgia"/>
                <w:szCs w:val="24"/>
              </w:rPr>
            </w:pPr>
            <w:r w:rsidRPr="00323372">
              <w:rPr>
                <w:rFonts w:ascii="Georgia" w:hAnsi="Georgia"/>
                <w:szCs w:val="24"/>
              </w:rPr>
              <w:t>BL VIII sec. 1.C.4.</w:t>
            </w:r>
          </w:p>
          <w:p w14:paraId="1A626994" w14:textId="77777777" w:rsidR="00323372" w:rsidRDefault="00323372" w:rsidP="00323372">
            <w:pPr>
              <w:rPr>
                <w:rFonts w:ascii="Georgia" w:hAnsi="Georgia"/>
                <w:szCs w:val="24"/>
              </w:rPr>
            </w:pPr>
          </w:p>
          <w:p w14:paraId="62486560" w14:textId="06555877" w:rsidR="00323372" w:rsidRPr="00E032B6" w:rsidRDefault="00323372" w:rsidP="00C54683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Associate members who had been MAPE members for the 2 years immediately preceding their retirement may serve as full voting members of the Statewide Elections Committee.</w:t>
            </w:r>
          </w:p>
        </w:tc>
      </w:tr>
      <w:tr w:rsidR="00197963" w:rsidRPr="00E032B6" w14:paraId="136D0FF6" w14:textId="77777777" w:rsidTr="00C65B1F">
        <w:tc>
          <w:tcPr>
            <w:tcW w:w="1840" w:type="dxa"/>
          </w:tcPr>
          <w:p w14:paraId="1CF31BEB" w14:textId="5F7AC161" w:rsidR="00197963" w:rsidRPr="00E032B6" w:rsidRDefault="00197963" w:rsidP="00C54683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Candidate or incumbent in any Elective or appointive position</w:t>
            </w:r>
          </w:p>
        </w:tc>
        <w:tc>
          <w:tcPr>
            <w:tcW w:w="3103" w:type="dxa"/>
          </w:tcPr>
          <w:p w14:paraId="0032AC31" w14:textId="77777777" w:rsidR="00197963" w:rsidRDefault="00CC3B8F" w:rsidP="00C54683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M</w:t>
            </w:r>
            <w:r w:rsidR="0005313E">
              <w:rPr>
                <w:rFonts w:ascii="Georgia" w:hAnsi="Georgia"/>
                <w:szCs w:val="24"/>
              </w:rPr>
              <w:t>ust</w:t>
            </w:r>
            <w:r w:rsidRPr="00E032B6">
              <w:rPr>
                <w:rFonts w:ascii="Georgia" w:hAnsi="Georgia"/>
                <w:szCs w:val="24"/>
              </w:rPr>
              <w:t xml:space="preserve"> n</w:t>
            </w:r>
            <w:r w:rsidR="00197963" w:rsidRPr="00E032B6">
              <w:rPr>
                <w:rFonts w:ascii="Georgia" w:hAnsi="Georgia"/>
                <w:szCs w:val="24"/>
              </w:rPr>
              <w:t xml:space="preserve">ot hold more than one office, including </w:t>
            </w:r>
            <w:r w:rsidR="00936E1A">
              <w:rPr>
                <w:rFonts w:ascii="Georgia" w:hAnsi="Georgia"/>
                <w:szCs w:val="24"/>
              </w:rPr>
              <w:t>S</w:t>
            </w:r>
            <w:r w:rsidR="00197963" w:rsidRPr="00E032B6">
              <w:rPr>
                <w:rFonts w:ascii="Georgia" w:hAnsi="Georgia"/>
                <w:szCs w:val="24"/>
              </w:rPr>
              <w:t xml:space="preserve">tatewide, </w:t>
            </w:r>
            <w:r w:rsidR="001A14A7" w:rsidRPr="00E032B6">
              <w:rPr>
                <w:rFonts w:ascii="Georgia" w:hAnsi="Georgia"/>
                <w:szCs w:val="24"/>
              </w:rPr>
              <w:t xml:space="preserve">Councils, </w:t>
            </w:r>
            <w:r w:rsidR="00197963" w:rsidRPr="00E032B6">
              <w:rPr>
                <w:rFonts w:ascii="Georgia" w:hAnsi="Georgia"/>
                <w:szCs w:val="24"/>
              </w:rPr>
              <w:t>Regional and Local office, at the same time</w:t>
            </w:r>
            <w:r w:rsidR="008C57A8" w:rsidRPr="00E032B6">
              <w:rPr>
                <w:rFonts w:ascii="Georgia" w:hAnsi="Georgia"/>
                <w:szCs w:val="24"/>
              </w:rPr>
              <w:t>.</w:t>
            </w:r>
            <w:r w:rsidR="0000111A">
              <w:rPr>
                <w:rFonts w:ascii="Georgia" w:hAnsi="Georgia"/>
                <w:szCs w:val="24"/>
              </w:rPr>
              <w:t xml:space="preserve"> Committee positions, including chairs, are not offices. Council positions are offices.</w:t>
            </w:r>
          </w:p>
          <w:p w14:paraId="4C7C465C" w14:textId="77777777" w:rsidR="002A57CC" w:rsidRDefault="002A57CC" w:rsidP="00C54683">
            <w:pPr>
              <w:rPr>
                <w:rFonts w:ascii="Georgia" w:hAnsi="Georgia"/>
                <w:szCs w:val="24"/>
              </w:rPr>
            </w:pPr>
          </w:p>
          <w:p w14:paraId="3582C3D0" w14:textId="33047153" w:rsidR="002A57CC" w:rsidRPr="00E032B6" w:rsidRDefault="002A57CC" w:rsidP="00C54683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69" w:type="dxa"/>
          </w:tcPr>
          <w:p w14:paraId="749EDA4D" w14:textId="0258FACB" w:rsidR="00197963" w:rsidRPr="00E032B6" w:rsidRDefault="00197963" w:rsidP="00C54683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 xml:space="preserve">BL VIII </w:t>
            </w:r>
            <w:r w:rsidR="00944F5E" w:rsidRPr="00E032B6">
              <w:rPr>
                <w:rFonts w:ascii="Georgia" w:hAnsi="Georgia"/>
                <w:szCs w:val="24"/>
              </w:rPr>
              <w:t>sec.</w:t>
            </w:r>
            <w:r w:rsidRPr="00E032B6">
              <w:rPr>
                <w:rFonts w:ascii="Georgia" w:hAnsi="Georgia"/>
                <w:szCs w:val="24"/>
              </w:rPr>
              <w:t>1.A.2.</w:t>
            </w: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6DDD35F1" w14:textId="77777777" w:rsidR="000237CD" w:rsidRDefault="00197963" w:rsidP="00C54683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 xml:space="preserve">Exception: </w:t>
            </w:r>
          </w:p>
          <w:p w14:paraId="3B95E46D" w14:textId="77777777" w:rsidR="000237CD" w:rsidRDefault="000237CD" w:rsidP="00C54683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BL VIII sec.1.A.2.</w:t>
            </w:r>
          </w:p>
          <w:p w14:paraId="581A4CD5" w14:textId="77777777" w:rsidR="000237CD" w:rsidRDefault="000237CD" w:rsidP="00C54683">
            <w:pPr>
              <w:rPr>
                <w:rFonts w:ascii="Georgia" w:hAnsi="Georgia"/>
                <w:szCs w:val="24"/>
              </w:rPr>
            </w:pPr>
          </w:p>
          <w:p w14:paraId="6BFC402E" w14:textId="77777777" w:rsidR="00197963" w:rsidRDefault="00197963" w:rsidP="00C54683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Interim President as provided for in the MAPE Interim Local Governance Policy.</w:t>
            </w:r>
          </w:p>
          <w:p w14:paraId="09EB1926" w14:textId="77777777" w:rsidR="0038454A" w:rsidRDefault="0038454A" w:rsidP="00D50E7E">
            <w:pPr>
              <w:rPr>
                <w:rFonts w:ascii="Georgia" w:hAnsi="Georgia"/>
                <w:szCs w:val="24"/>
              </w:rPr>
            </w:pPr>
          </w:p>
          <w:p w14:paraId="0D29B0B7" w14:textId="24372FEA" w:rsidR="00D50E7E" w:rsidRPr="00E032B6" w:rsidRDefault="00D50E7E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An incumbent may be a candidate for the same or a different local, regional or statewide office, but they must resign from current office if elected. A candidate may not run for two offices at the same time</w:t>
            </w:r>
            <w:r w:rsidR="0038454A">
              <w:rPr>
                <w:rFonts w:ascii="Georgia" w:hAnsi="Georgia"/>
                <w:szCs w:val="24"/>
              </w:rPr>
              <w:t xml:space="preserve">. </w:t>
            </w:r>
            <w:r>
              <w:rPr>
                <w:rFonts w:ascii="Georgia" w:hAnsi="Georgia"/>
                <w:szCs w:val="24"/>
              </w:rPr>
              <w:t>(Delegate</w:t>
            </w:r>
            <w:r w:rsidR="0038454A">
              <w:rPr>
                <w:rFonts w:ascii="Georgia" w:hAnsi="Georgia"/>
                <w:szCs w:val="24"/>
              </w:rPr>
              <w:t>s and alternates are not offices)</w:t>
            </w:r>
            <w:r>
              <w:rPr>
                <w:rFonts w:ascii="Georgia" w:hAnsi="Georgia"/>
                <w:szCs w:val="24"/>
              </w:rPr>
              <w:t>.</w:t>
            </w:r>
          </w:p>
        </w:tc>
      </w:tr>
      <w:tr w:rsidR="00197963" w:rsidRPr="00E032B6" w14:paraId="3E9F47FE" w14:textId="77777777" w:rsidTr="00C65B1F">
        <w:tc>
          <w:tcPr>
            <w:tcW w:w="1840" w:type="dxa"/>
          </w:tcPr>
          <w:p w14:paraId="0A196BB9" w14:textId="3EF887B3" w:rsidR="00197963" w:rsidRPr="00E032B6" w:rsidRDefault="005E56F9" w:rsidP="00C54683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Candidate or incumbent in any Elective or appointive position</w:t>
            </w:r>
          </w:p>
        </w:tc>
        <w:tc>
          <w:tcPr>
            <w:tcW w:w="3103" w:type="dxa"/>
          </w:tcPr>
          <w:p w14:paraId="0C465B32" w14:textId="7BEF0DAA" w:rsidR="00197963" w:rsidRPr="00E032B6" w:rsidRDefault="00CC3B8F" w:rsidP="00C54683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Must b</w:t>
            </w:r>
            <w:r w:rsidR="005E56F9" w:rsidRPr="00E032B6">
              <w:rPr>
                <w:rFonts w:ascii="Georgia" w:hAnsi="Georgia"/>
                <w:szCs w:val="24"/>
              </w:rPr>
              <w:t>e working in a classification covered by a MAPE agreement at the closing of nominations</w:t>
            </w:r>
            <w:r w:rsidR="001A14A7" w:rsidRPr="00E032B6">
              <w:rPr>
                <w:rFonts w:ascii="Georgia" w:hAnsi="Georgia"/>
                <w:szCs w:val="24"/>
              </w:rPr>
              <w:t>.</w:t>
            </w:r>
          </w:p>
        </w:tc>
        <w:tc>
          <w:tcPr>
            <w:tcW w:w="1969" w:type="dxa"/>
          </w:tcPr>
          <w:p w14:paraId="02254F7B" w14:textId="662BBD63" w:rsidR="00197963" w:rsidRPr="00E032B6" w:rsidRDefault="005E56F9" w:rsidP="00C54683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 xml:space="preserve">BL VIII </w:t>
            </w:r>
            <w:r w:rsidR="00944F5E" w:rsidRPr="00E032B6">
              <w:rPr>
                <w:rFonts w:ascii="Georgia" w:hAnsi="Georgia"/>
                <w:szCs w:val="24"/>
              </w:rPr>
              <w:t>sec.</w:t>
            </w:r>
            <w:r w:rsidRPr="00E032B6">
              <w:rPr>
                <w:rFonts w:ascii="Georgia" w:hAnsi="Georgia"/>
                <w:szCs w:val="24"/>
              </w:rPr>
              <w:t>1.A.4.</w:t>
            </w:r>
          </w:p>
        </w:tc>
        <w:tc>
          <w:tcPr>
            <w:tcW w:w="3023" w:type="dxa"/>
            <w:tcBorders>
              <w:top w:val="single" w:sz="4" w:space="0" w:color="auto"/>
            </w:tcBorders>
          </w:tcPr>
          <w:p w14:paraId="7A99FB06" w14:textId="77777777" w:rsidR="000237CD" w:rsidRDefault="001A14A7" w:rsidP="00C54683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 xml:space="preserve">Exception: </w:t>
            </w:r>
          </w:p>
          <w:p w14:paraId="6BA8D245" w14:textId="77777777" w:rsidR="000237CD" w:rsidRDefault="000237CD" w:rsidP="00C54683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BL VIII sec.1.A.4.</w:t>
            </w:r>
          </w:p>
          <w:p w14:paraId="3E04F493" w14:textId="77777777" w:rsidR="000237CD" w:rsidRDefault="000237CD" w:rsidP="00C54683">
            <w:pPr>
              <w:rPr>
                <w:rFonts w:ascii="Georgia" w:hAnsi="Georgia"/>
                <w:szCs w:val="24"/>
              </w:rPr>
            </w:pPr>
          </w:p>
          <w:p w14:paraId="6C66CBA4" w14:textId="0AF00489" w:rsidR="00197963" w:rsidRPr="00E032B6" w:rsidRDefault="000237CD" w:rsidP="00C54683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E</w:t>
            </w:r>
            <w:r w:rsidR="001A14A7" w:rsidRPr="00E032B6">
              <w:rPr>
                <w:rFonts w:ascii="Georgia" w:hAnsi="Georgia"/>
                <w:szCs w:val="24"/>
              </w:rPr>
              <w:t>ligible to be a candidate if out-of-classification is less than 30 days.</w:t>
            </w:r>
          </w:p>
        </w:tc>
      </w:tr>
      <w:tr w:rsidR="00197963" w:rsidRPr="00E032B6" w14:paraId="3839F114" w14:textId="77777777" w:rsidTr="00C65B1F">
        <w:trPr>
          <w:trHeight w:val="1700"/>
        </w:trPr>
        <w:tc>
          <w:tcPr>
            <w:tcW w:w="1840" w:type="dxa"/>
          </w:tcPr>
          <w:p w14:paraId="2AF86AD9" w14:textId="7229AAF6" w:rsidR="00E032B6" w:rsidRPr="00E032B6" w:rsidRDefault="005E56F9" w:rsidP="00C54683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Candidate or incumbent in any Elective or appointive position</w:t>
            </w:r>
          </w:p>
        </w:tc>
        <w:tc>
          <w:tcPr>
            <w:tcW w:w="3103" w:type="dxa"/>
          </w:tcPr>
          <w:p w14:paraId="1727BDFB" w14:textId="458F1C99" w:rsidR="00197963" w:rsidRPr="00E032B6" w:rsidRDefault="00CC3B8F" w:rsidP="00C54683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M</w:t>
            </w:r>
            <w:r w:rsidR="0000111A">
              <w:rPr>
                <w:rFonts w:ascii="Georgia" w:hAnsi="Georgia"/>
                <w:szCs w:val="24"/>
              </w:rPr>
              <w:t>ust</w:t>
            </w:r>
            <w:r w:rsidRPr="00E032B6">
              <w:rPr>
                <w:rFonts w:ascii="Georgia" w:hAnsi="Georgia"/>
                <w:szCs w:val="24"/>
              </w:rPr>
              <w:t xml:space="preserve"> n</w:t>
            </w:r>
            <w:r w:rsidR="005E56F9" w:rsidRPr="00E032B6">
              <w:rPr>
                <w:rFonts w:ascii="Georgia" w:hAnsi="Georgia"/>
                <w:szCs w:val="24"/>
              </w:rPr>
              <w:t>ot be officers or salaried employees of any other exclusive bargaining representative or an affiliate</w:t>
            </w:r>
            <w:r w:rsidR="001A14A7" w:rsidRPr="00E032B6">
              <w:rPr>
                <w:rFonts w:ascii="Georgia" w:hAnsi="Georgia"/>
                <w:szCs w:val="24"/>
              </w:rPr>
              <w:t>.</w:t>
            </w:r>
          </w:p>
        </w:tc>
        <w:tc>
          <w:tcPr>
            <w:tcW w:w="1969" w:type="dxa"/>
          </w:tcPr>
          <w:p w14:paraId="6AB01408" w14:textId="655FEADE" w:rsidR="00197963" w:rsidRPr="00E032B6" w:rsidRDefault="005E56F9" w:rsidP="00C54683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 xml:space="preserve">BL VIII </w:t>
            </w:r>
            <w:r w:rsidR="00944F5E" w:rsidRPr="00E032B6">
              <w:rPr>
                <w:rFonts w:ascii="Georgia" w:hAnsi="Georgia"/>
                <w:szCs w:val="24"/>
              </w:rPr>
              <w:t>sec.</w:t>
            </w:r>
            <w:r w:rsidRPr="00E032B6">
              <w:rPr>
                <w:rFonts w:ascii="Georgia" w:hAnsi="Georgia"/>
                <w:szCs w:val="24"/>
              </w:rPr>
              <w:t>1.A.5.</w:t>
            </w:r>
          </w:p>
        </w:tc>
        <w:tc>
          <w:tcPr>
            <w:tcW w:w="3023" w:type="dxa"/>
          </w:tcPr>
          <w:p w14:paraId="7FFD6C8A" w14:textId="77777777" w:rsidR="00197963" w:rsidRPr="00E032B6" w:rsidRDefault="00197963" w:rsidP="00C54683">
            <w:pPr>
              <w:rPr>
                <w:rFonts w:ascii="Georgia" w:hAnsi="Georgia"/>
                <w:szCs w:val="24"/>
              </w:rPr>
            </w:pPr>
          </w:p>
        </w:tc>
      </w:tr>
      <w:tr w:rsidR="005E56F9" w:rsidRPr="00E032B6" w14:paraId="7C9849E5" w14:textId="77777777" w:rsidTr="00C65B1F">
        <w:tc>
          <w:tcPr>
            <w:tcW w:w="1840" w:type="dxa"/>
          </w:tcPr>
          <w:p w14:paraId="799B8160" w14:textId="7300041B" w:rsidR="005E56F9" w:rsidRPr="00E032B6" w:rsidRDefault="005E56F9" w:rsidP="00C54683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lastRenderedPageBreak/>
              <w:t>Candidate or incumbent in any Elective or appointive position</w:t>
            </w:r>
          </w:p>
        </w:tc>
        <w:tc>
          <w:tcPr>
            <w:tcW w:w="3103" w:type="dxa"/>
          </w:tcPr>
          <w:p w14:paraId="6130F79B" w14:textId="7A9EB19A" w:rsidR="005E56F9" w:rsidRPr="00E032B6" w:rsidRDefault="00CC3B8F" w:rsidP="005E56F9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M</w:t>
            </w:r>
            <w:r w:rsidR="0000111A">
              <w:rPr>
                <w:rFonts w:ascii="Georgia" w:hAnsi="Georgia"/>
                <w:szCs w:val="24"/>
              </w:rPr>
              <w:t>ust</w:t>
            </w:r>
            <w:r w:rsidRPr="00E032B6">
              <w:rPr>
                <w:rFonts w:ascii="Georgia" w:hAnsi="Georgia"/>
                <w:szCs w:val="24"/>
              </w:rPr>
              <w:t xml:space="preserve"> n</w:t>
            </w:r>
            <w:r w:rsidR="005E56F9" w:rsidRPr="00E032B6">
              <w:rPr>
                <w:rFonts w:ascii="Georgia" w:hAnsi="Georgia"/>
                <w:szCs w:val="24"/>
              </w:rPr>
              <w:t>ot be members of the statewide Elections Committee</w:t>
            </w:r>
            <w:r w:rsidR="001A14A7" w:rsidRPr="00E032B6">
              <w:rPr>
                <w:rFonts w:ascii="Georgia" w:hAnsi="Georgia"/>
                <w:szCs w:val="24"/>
              </w:rPr>
              <w:t>.</w:t>
            </w:r>
          </w:p>
          <w:p w14:paraId="5DBF35BC" w14:textId="77777777" w:rsidR="005E56F9" w:rsidRPr="00E032B6" w:rsidRDefault="005E56F9" w:rsidP="00C54683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69" w:type="dxa"/>
          </w:tcPr>
          <w:p w14:paraId="7DE73164" w14:textId="1AB30ECC" w:rsidR="005E56F9" w:rsidRPr="00E032B6" w:rsidRDefault="001A14A7" w:rsidP="00C54683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 xml:space="preserve">BL VIII </w:t>
            </w:r>
            <w:r w:rsidR="00944F5E" w:rsidRPr="00E032B6">
              <w:rPr>
                <w:rFonts w:ascii="Georgia" w:hAnsi="Georgia"/>
                <w:szCs w:val="24"/>
              </w:rPr>
              <w:t>sec.</w:t>
            </w:r>
            <w:r w:rsidRPr="00E032B6">
              <w:rPr>
                <w:rFonts w:ascii="Georgia" w:hAnsi="Georgia"/>
                <w:szCs w:val="24"/>
              </w:rPr>
              <w:t>1.A.6.</w:t>
            </w:r>
          </w:p>
          <w:p w14:paraId="624B682C" w14:textId="77777777" w:rsidR="006671B0" w:rsidRPr="00E032B6" w:rsidRDefault="006671B0" w:rsidP="00C54683">
            <w:pPr>
              <w:rPr>
                <w:rFonts w:ascii="Georgia" w:hAnsi="Georgia"/>
                <w:szCs w:val="24"/>
              </w:rPr>
            </w:pPr>
          </w:p>
          <w:p w14:paraId="0B7D62DD" w14:textId="7F487BAE" w:rsidR="001A14A7" w:rsidRPr="00E032B6" w:rsidRDefault="001A14A7" w:rsidP="00C54683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3023" w:type="dxa"/>
          </w:tcPr>
          <w:p w14:paraId="33D7B57D" w14:textId="77777777" w:rsidR="000237CD" w:rsidRDefault="005E56F9" w:rsidP="00C54683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 xml:space="preserve">Exception: </w:t>
            </w:r>
          </w:p>
          <w:p w14:paraId="261050C9" w14:textId="34EAA73B" w:rsidR="000237CD" w:rsidRDefault="000237CD" w:rsidP="00C54683">
            <w:pPr>
              <w:rPr>
                <w:rFonts w:ascii="Georgia" w:hAnsi="Georgia"/>
                <w:szCs w:val="24"/>
              </w:rPr>
            </w:pPr>
            <w:r w:rsidRPr="000237CD">
              <w:rPr>
                <w:rFonts w:ascii="Georgia" w:hAnsi="Georgia"/>
                <w:szCs w:val="24"/>
              </w:rPr>
              <w:t>BL VIII sec.1.C.1.</w:t>
            </w:r>
          </w:p>
          <w:p w14:paraId="291E4366" w14:textId="77777777" w:rsidR="000237CD" w:rsidRDefault="000237CD" w:rsidP="00C54683">
            <w:pPr>
              <w:rPr>
                <w:rFonts w:ascii="Georgia" w:hAnsi="Georgia"/>
                <w:szCs w:val="24"/>
              </w:rPr>
            </w:pPr>
          </w:p>
          <w:p w14:paraId="64466B89" w14:textId="755A58DF" w:rsidR="005E56F9" w:rsidRPr="00E032B6" w:rsidRDefault="005E56F9" w:rsidP="00C54683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After a local election, members who served on the local election committee and are not trustees may be appointed as DA delegates or alternates.</w:t>
            </w:r>
          </w:p>
        </w:tc>
      </w:tr>
      <w:tr w:rsidR="006F380A" w:rsidRPr="00E032B6" w14:paraId="23820D79" w14:textId="77777777" w:rsidTr="00C65B1F">
        <w:tc>
          <w:tcPr>
            <w:tcW w:w="1840" w:type="dxa"/>
          </w:tcPr>
          <w:p w14:paraId="2CF3DC05" w14:textId="09BA673F" w:rsidR="006F380A" w:rsidRPr="00E032B6" w:rsidRDefault="006F380A" w:rsidP="006F380A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Candidate or incumbent in any Elective or appointive position</w:t>
            </w:r>
          </w:p>
        </w:tc>
        <w:tc>
          <w:tcPr>
            <w:tcW w:w="3103" w:type="dxa"/>
          </w:tcPr>
          <w:p w14:paraId="36FD37F5" w14:textId="4407FC7C" w:rsidR="006671B0" w:rsidRPr="00E032B6" w:rsidRDefault="0000111A" w:rsidP="006F380A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Must n</w:t>
            </w:r>
            <w:r w:rsidR="006671B0" w:rsidRPr="00E032B6">
              <w:rPr>
                <w:rFonts w:ascii="Georgia" w:hAnsi="Georgia"/>
                <w:szCs w:val="24"/>
              </w:rPr>
              <w:t xml:space="preserve">ot be under sanction </w:t>
            </w:r>
            <w:r w:rsidR="00927983">
              <w:rPr>
                <w:rFonts w:ascii="Georgia" w:hAnsi="Georgia"/>
                <w:szCs w:val="24"/>
              </w:rPr>
              <w:t xml:space="preserve">or suspension from office </w:t>
            </w:r>
            <w:r w:rsidR="006671B0" w:rsidRPr="00E032B6">
              <w:rPr>
                <w:rFonts w:ascii="Georgia" w:hAnsi="Georgia"/>
                <w:szCs w:val="24"/>
              </w:rPr>
              <w:t>as provided in Bylaws</w:t>
            </w:r>
            <w:r w:rsidR="00927983">
              <w:rPr>
                <w:rFonts w:ascii="Georgia" w:hAnsi="Georgia"/>
                <w:szCs w:val="24"/>
              </w:rPr>
              <w:t xml:space="preserve"> </w:t>
            </w:r>
            <w:r w:rsidR="00F355A6" w:rsidRPr="00E032B6">
              <w:rPr>
                <w:rFonts w:ascii="Georgia" w:hAnsi="Georgia"/>
                <w:szCs w:val="24"/>
              </w:rPr>
              <w:t>or per MAPE’s parliamentary authority</w:t>
            </w:r>
            <w:r w:rsidR="006671B0" w:rsidRPr="00E032B6">
              <w:rPr>
                <w:rFonts w:ascii="Georgia" w:hAnsi="Georgia"/>
                <w:szCs w:val="24"/>
              </w:rPr>
              <w:t xml:space="preserve">. </w:t>
            </w:r>
          </w:p>
          <w:p w14:paraId="224C7BD8" w14:textId="7DF18EB9" w:rsidR="006F380A" w:rsidRPr="00E032B6" w:rsidRDefault="006671B0" w:rsidP="006F380A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Not voluntarily crossed a MAPE picket line in last 6 years.</w:t>
            </w:r>
          </w:p>
        </w:tc>
        <w:tc>
          <w:tcPr>
            <w:tcW w:w="1969" w:type="dxa"/>
          </w:tcPr>
          <w:p w14:paraId="16A224D3" w14:textId="77777777" w:rsidR="00927983" w:rsidRDefault="006671B0" w:rsidP="006671B0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 xml:space="preserve">BL VIII sec.1.A.7 </w:t>
            </w:r>
            <w:r w:rsidR="00927983">
              <w:rPr>
                <w:rFonts w:ascii="Georgia" w:hAnsi="Georgia"/>
                <w:szCs w:val="24"/>
              </w:rPr>
              <w:t>–</w:t>
            </w:r>
            <w:r w:rsidRPr="00E032B6">
              <w:rPr>
                <w:rFonts w:ascii="Georgia" w:hAnsi="Georgia"/>
                <w:szCs w:val="24"/>
              </w:rPr>
              <w:t xml:space="preserve"> 9</w:t>
            </w:r>
          </w:p>
          <w:p w14:paraId="63A73841" w14:textId="77777777" w:rsidR="00927983" w:rsidRDefault="00927983" w:rsidP="006671B0">
            <w:pPr>
              <w:rPr>
                <w:rFonts w:ascii="Georgia" w:hAnsi="Georgia"/>
                <w:szCs w:val="24"/>
              </w:rPr>
            </w:pPr>
          </w:p>
          <w:p w14:paraId="5900DB27" w14:textId="2C4D8998" w:rsidR="006671B0" w:rsidRDefault="00927983" w:rsidP="006671B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and BL XVIII</w:t>
            </w:r>
          </w:p>
          <w:p w14:paraId="35A44A2F" w14:textId="2091B14E" w:rsidR="00927983" w:rsidRDefault="00927983" w:rsidP="006671B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sec.8.3-5</w:t>
            </w:r>
          </w:p>
          <w:p w14:paraId="3DAF0ED2" w14:textId="77777777" w:rsidR="00927983" w:rsidRPr="00E032B6" w:rsidRDefault="00927983" w:rsidP="006671B0">
            <w:pPr>
              <w:rPr>
                <w:rFonts w:ascii="Georgia" w:hAnsi="Georgia"/>
                <w:szCs w:val="24"/>
              </w:rPr>
            </w:pPr>
          </w:p>
          <w:p w14:paraId="6B37C0A4" w14:textId="77777777" w:rsidR="006F380A" w:rsidRPr="00E032B6" w:rsidRDefault="006F380A" w:rsidP="006F380A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3023" w:type="dxa"/>
          </w:tcPr>
          <w:p w14:paraId="54E6561A" w14:textId="77777777" w:rsidR="006F380A" w:rsidRPr="00E032B6" w:rsidRDefault="006F380A" w:rsidP="006F380A">
            <w:pPr>
              <w:rPr>
                <w:rFonts w:ascii="Georgia" w:hAnsi="Georgia"/>
                <w:szCs w:val="24"/>
              </w:rPr>
            </w:pPr>
          </w:p>
        </w:tc>
      </w:tr>
      <w:tr w:rsidR="004433AB" w:rsidRPr="00E032B6" w14:paraId="70241DCB" w14:textId="77777777" w:rsidTr="00C65B1F">
        <w:tc>
          <w:tcPr>
            <w:tcW w:w="1840" w:type="dxa"/>
          </w:tcPr>
          <w:p w14:paraId="760AEDD6" w14:textId="6A7F3A0D" w:rsidR="004433AB" w:rsidRPr="00E032B6" w:rsidRDefault="004433AB" w:rsidP="006F380A">
            <w:pPr>
              <w:rPr>
                <w:rFonts w:ascii="Georgia" w:hAnsi="Georgia"/>
                <w:szCs w:val="24"/>
              </w:rPr>
            </w:pPr>
            <w:r w:rsidRPr="004433AB">
              <w:rPr>
                <w:rFonts w:ascii="Georgia" w:hAnsi="Georgia"/>
                <w:szCs w:val="24"/>
              </w:rPr>
              <w:t xml:space="preserve">Candidate in any Elective </w:t>
            </w:r>
            <w:r>
              <w:rPr>
                <w:rFonts w:ascii="Georgia" w:hAnsi="Georgia"/>
                <w:szCs w:val="24"/>
              </w:rPr>
              <w:t>position</w:t>
            </w:r>
          </w:p>
        </w:tc>
        <w:tc>
          <w:tcPr>
            <w:tcW w:w="3103" w:type="dxa"/>
          </w:tcPr>
          <w:p w14:paraId="1C5327E0" w14:textId="485E91F5" w:rsidR="004433AB" w:rsidRPr="00E032B6" w:rsidRDefault="004433AB" w:rsidP="006F380A">
            <w:pPr>
              <w:rPr>
                <w:rFonts w:ascii="Georgia" w:hAnsi="Georgia"/>
                <w:szCs w:val="24"/>
              </w:rPr>
            </w:pPr>
            <w:r w:rsidRPr="004433AB">
              <w:rPr>
                <w:rFonts w:ascii="Georgia" w:hAnsi="Georgia"/>
                <w:szCs w:val="24"/>
              </w:rPr>
              <w:t xml:space="preserve">Candidates whose names will be on the ballot must prepare and submit a personal statement to be included with the ballots. Each candidate must submit their personal statement </w:t>
            </w:r>
            <w:r w:rsidR="009A417F">
              <w:rPr>
                <w:rFonts w:ascii="Georgia" w:hAnsi="Georgia"/>
                <w:szCs w:val="24"/>
              </w:rPr>
              <w:t xml:space="preserve">within </w:t>
            </w:r>
            <w:r w:rsidRPr="004433AB">
              <w:rPr>
                <w:rFonts w:ascii="Georgia" w:hAnsi="Georgia"/>
                <w:szCs w:val="24"/>
              </w:rPr>
              <w:t xml:space="preserve">14 days </w:t>
            </w:r>
            <w:r w:rsidR="009A417F">
              <w:rPr>
                <w:rFonts w:ascii="Georgia" w:hAnsi="Georgia"/>
                <w:szCs w:val="24"/>
              </w:rPr>
              <w:t xml:space="preserve">after nominations close, </w:t>
            </w:r>
            <w:r w:rsidRPr="004433AB">
              <w:rPr>
                <w:rFonts w:ascii="Georgia" w:hAnsi="Georgia"/>
                <w:szCs w:val="24"/>
              </w:rPr>
              <w:t xml:space="preserve"> otherwise the candidate is disqualified, and their name will not be on the ballot. </w:t>
            </w:r>
          </w:p>
        </w:tc>
        <w:tc>
          <w:tcPr>
            <w:tcW w:w="1969" w:type="dxa"/>
          </w:tcPr>
          <w:p w14:paraId="3D2D7D0A" w14:textId="21E5EB3F" w:rsidR="004433AB" w:rsidRPr="00E032B6" w:rsidRDefault="004433AB" w:rsidP="006671B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Election Rules, Article III, sec. 9</w:t>
            </w:r>
          </w:p>
        </w:tc>
        <w:tc>
          <w:tcPr>
            <w:tcW w:w="3023" w:type="dxa"/>
          </w:tcPr>
          <w:p w14:paraId="1522B91C" w14:textId="77777777" w:rsidR="004433AB" w:rsidRPr="00E032B6" w:rsidRDefault="004433AB" w:rsidP="006F380A">
            <w:pPr>
              <w:rPr>
                <w:rFonts w:ascii="Georgia" w:hAnsi="Georgia"/>
                <w:szCs w:val="24"/>
              </w:rPr>
            </w:pPr>
          </w:p>
        </w:tc>
      </w:tr>
      <w:tr w:rsidR="000237CD" w:rsidRPr="00E032B6" w14:paraId="19199631" w14:textId="77777777" w:rsidTr="00231DF9">
        <w:trPr>
          <w:trHeight w:val="782"/>
        </w:trPr>
        <w:tc>
          <w:tcPr>
            <w:tcW w:w="9935" w:type="dxa"/>
            <w:gridSpan w:val="4"/>
            <w:vAlign w:val="center"/>
          </w:tcPr>
          <w:p w14:paraId="617D25A2" w14:textId="4BD53F8E" w:rsidR="00231DF9" w:rsidRPr="00E032B6" w:rsidRDefault="000237CD" w:rsidP="00231DF9">
            <w:pPr>
              <w:jc w:val="center"/>
              <w:rPr>
                <w:rFonts w:ascii="Georgia" w:hAnsi="Georgia"/>
                <w:szCs w:val="24"/>
              </w:rPr>
            </w:pPr>
            <w:r w:rsidRPr="005175D9">
              <w:rPr>
                <w:rFonts w:ascii="Georgia" w:hAnsi="Georgia"/>
                <w:sz w:val="44"/>
                <w:szCs w:val="44"/>
              </w:rPr>
              <w:t>Position-Specific Eligibility</w:t>
            </w:r>
          </w:p>
        </w:tc>
      </w:tr>
      <w:tr w:rsidR="00E032B6" w:rsidRPr="00E032B6" w14:paraId="1A8A0364" w14:textId="77777777" w:rsidTr="00C65B1F">
        <w:tc>
          <w:tcPr>
            <w:tcW w:w="1840" w:type="dxa"/>
          </w:tcPr>
          <w:p w14:paraId="05A38B14" w14:textId="40DA8298" w:rsidR="00E032B6" w:rsidRPr="00E032B6" w:rsidRDefault="00E032B6" w:rsidP="00E032B6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Statewide Vice President</w:t>
            </w:r>
          </w:p>
        </w:tc>
        <w:tc>
          <w:tcPr>
            <w:tcW w:w="3103" w:type="dxa"/>
          </w:tcPr>
          <w:p w14:paraId="6E1B375C" w14:textId="304358E6" w:rsidR="00E032B6" w:rsidRPr="00E032B6" w:rsidRDefault="00E032B6" w:rsidP="00E032B6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 xml:space="preserve">Must have a minimum of one-year experience as a Chief Steward or has handled two investigations and two </w:t>
            </w:r>
            <w:r w:rsidR="00C65B1F" w:rsidRPr="00E032B6">
              <w:rPr>
                <w:rFonts w:ascii="Georgia" w:hAnsi="Georgia"/>
                <w:szCs w:val="24"/>
              </w:rPr>
              <w:t>grievances and</w:t>
            </w:r>
            <w:r w:rsidRPr="00E032B6">
              <w:rPr>
                <w:rFonts w:ascii="Georgia" w:hAnsi="Georgia"/>
                <w:szCs w:val="24"/>
              </w:rPr>
              <w:t xml:space="preserve"> has taken advance</w:t>
            </w:r>
            <w:r w:rsidR="00C65B1F">
              <w:rPr>
                <w:rFonts w:ascii="Georgia" w:hAnsi="Georgia"/>
                <w:szCs w:val="24"/>
              </w:rPr>
              <w:t>d</w:t>
            </w:r>
            <w:r w:rsidRPr="00E032B6">
              <w:rPr>
                <w:rFonts w:ascii="Georgia" w:hAnsi="Georgia"/>
                <w:szCs w:val="24"/>
              </w:rPr>
              <w:t xml:space="preserve"> steward training.</w:t>
            </w:r>
          </w:p>
        </w:tc>
        <w:tc>
          <w:tcPr>
            <w:tcW w:w="1969" w:type="dxa"/>
          </w:tcPr>
          <w:p w14:paraId="2527ADFF" w14:textId="7D4DF629" w:rsidR="00E032B6" w:rsidRPr="00E032B6" w:rsidRDefault="00E032B6" w:rsidP="00E032B6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BL VIII  sec.1.B.1.</w:t>
            </w:r>
          </w:p>
        </w:tc>
        <w:tc>
          <w:tcPr>
            <w:tcW w:w="3023" w:type="dxa"/>
          </w:tcPr>
          <w:p w14:paraId="7E4AE6ED" w14:textId="77777777" w:rsidR="00E032B6" w:rsidRPr="00E032B6" w:rsidRDefault="00E032B6" w:rsidP="00E032B6">
            <w:pPr>
              <w:rPr>
                <w:rFonts w:ascii="Georgia" w:hAnsi="Georgia"/>
                <w:szCs w:val="24"/>
              </w:rPr>
            </w:pPr>
          </w:p>
        </w:tc>
      </w:tr>
      <w:tr w:rsidR="00095D27" w:rsidRPr="00E032B6" w14:paraId="4C4E26A5" w14:textId="77777777" w:rsidTr="00C65B1F">
        <w:trPr>
          <w:gridAfter w:val="1"/>
          <w:wAfter w:w="3023" w:type="dxa"/>
        </w:trPr>
        <w:tc>
          <w:tcPr>
            <w:tcW w:w="1840" w:type="dxa"/>
          </w:tcPr>
          <w:p w14:paraId="7AA666A2" w14:textId="77777777" w:rsidR="00095D27" w:rsidRPr="00E032B6" w:rsidRDefault="00095D27" w:rsidP="00FF5DD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Meet and Confer Chairs</w:t>
            </w:r>
          </w:p>
        </w:tc>
        <w:tc>
          <w:tcPr>
            <w:tcW w:w="3103" w:type="dxa"/>
          </w:tcPr>
          <w:p w14:paraId="5CBC5A99" w14:textId="77777777" w:rsidR="00095D27" w:rsidRPr="00E032B6" w:rsidRDefault="00095D27" w:rsidP="00FF5DD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 xml:space="preserve">Must be employees of the respective agency. </w:t>
            </w:r>
          </w:p>
        </w:tc>
        <w:tc>
          <w:tcPr>
            <w:tcW w:w="1969" w:type="dxa"/>
          </w:tcPr>
          <w:p w14:paraId="40EC8243" w14:textId="77777777" w:rsidR="00095D27" w:rsidRPr="00E032B6" w:rsidRDefault="00095D27" w:rsidP="00FF5DD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BL VIII  sec.1.B.</w:t>
            </w:r>
            <w:r>
              <w:rPr>
                <w:rFonts w:ascii="Georgia" w:hAnsi="Georgia"/>
                <w:szCs w:val="24"/>
              </w:rPr>
              <w:t>2</w:t>
            </w:r>
            <w:r w:rsidRPr="00E032B6">
              <w:rPr>
                <w:rFonts w:ascii="Georgia" w:hAnsi="Georgia"/>
                <w:szCs w:val="24"/>
              </w:rPr>
              <w:t>.</w:t>
            </w:r>
          </w:p>
        </w:tc>
      </w:tr>
      <w:tr w:rsidR="00E032B6" w:rsidRPr="00E032B6" w14:paraId="0A776FE9" w14:textId="77777777" w:rsidTr="00C65B1F">
        <w:tc>
          <w:tcPr>
            <w:tcW w:w="1840" w:type="dxa"/>
          </w:tcPr>
          <w:p w14:paraId="3BB0DF62" w14:textId="41159F1E" w:rsidR="00E032B6" w:rsidRPr="00E032B6" w:rsidRDefault="00E032B6" w:rsidP="00E032B6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Speaker of the Meet and Confer Committees</w:t>
            </w:r>
          </w:p>
        </w:tc>
        <w:tc>
          <w:tcPr>
            <w:tcW w:w="3103" w:type="dxa"/>
          </w:tcPr>
          <w:p w14:paraId="0B767418" w14:textId="75860AF3" w:rsidR="00E032B6" w:rsidRPr="00E032B6" w:rsidRDefault="00E032B6" w:rsidP="00E032B6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Must be an elected meet and confer committee chair.</w:t>
            </w:r>
          </w:p>
        </w:tc>
        <w:tc>
          <w:tcPr>
            <w:tcW w:w="1969" w:type="dxa"/>
          </w:tcPr>
          <w:p w14:paraId="5A5066C1" w14:textId="325F104D" w:rsidR="00E032B6" w:rsidRPr="00E032B6" w:rsidRDefault="00E032B6" w:rsidP="00E032B6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BL VIII  sec.1.B.3.</w:t>
            </w:r>
          </w:p>
        </w:tc>
        <w:tc>
          <w:tcPr>
            <w:tcW w:w="3023" w:type="dxa"/>
          </w:tcPr>
          <w:p w14:paraId="5982D021" w14:textId="43862FE3" w:rsidR="00E032B6" w:rsidRPr="00E032B6" w:rsidRDefault="00E032B6" w:rsidP="00E032B6">
            <w:pPr>
              <w:rPr>
                <w:rFonts w:ascii="Georgia" w:hAnsi="Georgia"/>
                <w:szCs w:val="24"/>
              </w:rPr>
            </w:pPr>
          </w:p>
        </w:tc>
      </w:tr>
      <w:tr w:rsidR="005175D9" w:rsidRPr="00E032B6" w14:paraId="0F663E4F" w14:textId="77777777" w:rsidTr="00C65B1F">
        <w:tc>
          <w:tcPr>
            <w:tcW w:w="1840" w:type="dxa"/>
          </w:tcPr>
          <w:p w14:paraId="2AF46958" w14:textId="58DD64C1" w:rsidR="005175D9" w:rsidRPr="00E032B6" w:rsidRDefault="005175D9" w:rsidP="005175D9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Regional position</w:t>
            </w:r>
            <w:r w:rsidR="00936E1A">
              <w:rPr>
                <w:rFonts w:ascii="Georgia" w:hAnsi="Georgia"/>
                <w:szCs w:val="24"/>
              </w:rPr>
              <w:t>s</w:t>
            </w:r>
          </w:p>
        </w:tc>
        <w:tc>
          <w:tcPr>
            <w:tcW w:w="3103" w:type="dxa"/>
          </w:tcPr>
          <w:p w14:paraId="7D7A292F" w14:textId="7F83F54A" w:rsidR="005175D9" w:rsidRPr="005175D9" w:rsidRDefault="005175D9" w:rsidP="005175D9">
            <w:pPr>
              <w:rPr>
                <w:rFonts w:ascii="Georgia" w:hAnsi="Georgia"/>
                <w:szCs w:val="24"/>
              </w:rPr>
            </w:pPr>
            <w:r w:rsidRPr="005175D9">
              <w:rPr>
                <w:rFonts w:ascii="Georgia" w:hAnsi="Georgia"/>
              </w:rPr>
              <w:t>Must be members of the region they serve.</w:t>
            </w:r>
          </w:p>
        </w:tc>
        <w:tc>
          <w:tcPr>
            <w:tcW w:w="1969" w:type="dxa"/>
          </w:tcPr>
          <w:p w14:paraId="528AF692" w14:textId="132F8ECC" w:rsidR="005175D9" w:rsidRPr="005175D9" w:rsidRDefault="005175D9" w:rsidP="005175D9">
            <w:pPr>
              <w:rPr>
                <w:rFonts w:ascii="Georgia" w:hAnsi="Georgia"/>
                <w:szCs w:val="24"/>
              </w:rPr>
            </w:pPr>
            <w:r w:rsidRPr="005175D9">
              <w:rPr>
                <w:rFonts w:ascii="Georgia" w:hAnsi="Georgia"/>
              </w:rPr>
              <w:t>BL VII, sec</w:t>
            </w:r>
            <w:r w:rsidR="003322C8">
              <w:rPr>
                <w:rFonts w:ascii="Georgia" w:hAnsi="Georgia"/>
              </w:rPr>
              <w:t>.</w:t>
            </w:r>
            <w:r w:rsidRPr="005175D9">
              <w:rPr>
                <w:rFonts w:ascii="Georgia" w:hAnsi="Georgia"/>
              </w:rPr>
              <w:t xml:space="preserve"> 6</w:t>
            </w:r>
          </w:p>
        </w:tc>
        <w:tc>
          <w:tcPr>
            <w:tcW w:w="3023" w:type="dxa"/>
          </w:tcPr>
          <w:p w14:paraId="38221AAD" w14:textId="77777777" w:rsidR="005175D9" w:rsidRPr="00E032B6" w:rsidRDefault="005175D9" w:rsidP="005175D9">
            <w:pPr>
              <w:rPr>
                <w:rFonts w:ascii="Georgia" w:hAnsi="Georgia"/>
                <w:szCs w:val="24"/>
              </w:rPr>
            </w:pPr>
          </w:p>
        </w:tc>
      </w:tr>
      <w:tr w:rsidR="00E032B6" w:rsidRPr="00E032B6" w14:paraId="2790481E" w14:textId="77777777" w:rsidTr="00C65B1F">
        <w:tc>
          <w:tcPr>
            <w:tcW w:w="1840" w:type="dxa"/>
          </w:tcPr>
          <w:p w14:paraId="5311D47A" w14:textId="77777777" w:rsidR="00E032B6" w:rsidRPr="00E032B6" w:rsidRDefault="00E032B6" w:rsidP="00E032B6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Regional Directors</w:t>
            </w:r>
          </w:p>
        </w:tc>
        <w:tc>
          <w:tcPr>
            <w:tcW w:w="3103" w:type="dxa"/>
          </w:tcPr>
          <w:p w14:paraId="6E113418" w14:textId="774E3412" w:rsidR="00E032B6" w:rsidRPr="00E032B6" w:rsidRDefault="00E032B6" w:rsidP="00E032B6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May not be elected as negotiations representative.</w:t>
            </w:r>
          </w:p>
        </w:tc>
        <w:tc>
          <w:tcPr>
            <w:tcW w:w="1969" w:type="dxa"/>
          </w:tcPr>
          <w:p w14:paraId="25086C84" w14:textId="2285D91D" w:rsidR="00E032B6" w:rsidRPr="00E032B6" w:rsidRDefault="00E032B6" w:rsidP="00E032B6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BL VIII sec</w:t>
            </w:r>
            <w:r w:rsidR="003322C8">
              <w:rPr>
                <w:rFonts w:ascii="Georgia" w:hAnsi="Georgia"/>
                <w:szCs w:val="24"/>
              </w:rPr>
              <w:t>.</w:t>
            </w:r>
            <w:r w:rsidRPr="00E032B6">
              <w:rPr>
                <w:rFonts w:ascii="Georgia" w:hAnsi="Georgia"/>
                <w:szCs w:val="24"/>
              </w:rPr>
              <w:t xml:space="preserve"> 1. A.3</w:t>
            </w:r>
          </w:p>
        </w:tc>
        <w:tc>
          <w:tcPr>
            <w:tcW w:w="3023" w:type="dxa"/>
          </w:tcPr>
          <w:p w14:paraId="4F37B7BA" w14:textId="77777777" w:rsidR="00E032B6" w:rsidRPr="00E032B6" w:rsidRDefault="00E032B6" w:rsidP="00E032B6">
            <w:pPr>
              <w:rPr>
                <w:rFonts w:ascii="Georgia" w:hAnsi="Georgia"/>
                <w:szCs w:val="24"/>
              </w:rPr>
            </w:pPr>
          </w:p>
        </w:tc>
      </w:tr>
      <w:tr w:rsidR="00E032B6" w:rsidRPr="00E032B6" w14:paraId="66C60DFB" w14:textId="77777777" w:rsidTr="00C65B1F">
        <w:tc>
          <w:tcPr>
            <w:tcW w:w="1840" w:type="dxa"/>
          </w:tcPr>
          <w:p w14:paraId="2A20457A" w14:textId="3DAC7639" w:rsidR="00E032B6" w:rsidRPr="00E032B6" w:rsidRDefault="00C65B1F" w:rsidP="00E032B6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lastRenderedPageBreak/>
              <w:t xml:space="preserve">Statewide and </w:t>
            </w:r>
            <w:r w:rsidR="00E032B6" w:rsidRPr="00E032B6">
              <w:rPr>
                <w:rFonts w:ascii="Georgia" w:hAnsi="Georgia"/>
                <w:szCs w:val="24"/>
              </w:rPr>
              <w:t xml:space="preserve">Regional </w:t>
            </w:r>
            <w:r>
              <w:rPr>
                <w:rFonts w:ascii="Georgia" w:hAnsi="Georgia"/>
                <w:szCs w:val="24"/>
              </w:rPr>
              <w:t>Of</w:t>
            </w:r>
            <w:r w:rsidR="00E038C6">
              <w:rPr>
                <w:rFonts w:ascii="Georgia" w:hAnsi="Georgia"/>
                <w:szCs w:val="24"/>
              </w:rPr>
              <w:t>f</w:t>
            </w:r>
            <w:r>
              <w:rPr>
                <w:rFonts w:ascii="Georgia" w:hAnsi="Georgia"/>
                <w:szCs w:val="24"/>
              </w:rPr>
              <w:t>icers</w:t>
            </w:r>
          </w:p>
        </w:tc>
        <w:tc>
          <w:tcPr>
            <w:tcW w:w="3103" w:type="dxa"/>
          </w:tcPr>
          <w:p w14:paraId="33162B38" w14:textId="22659F89" w:rsidR="00E032B6" w:rsidRPr="00E032B6" w:rsidRDefault="00E032B6" w:rsidP="00E032B6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Are not eligible to serve for more than 3 consecutive terms in the same office</w:t>
            </w:r>
            <w:r w:rsidR="0000111A">
              <w:rPr>
                <w:rFonts w:ascii="Georgia" w:hAnsi="Georgia"/>
                <w:szCs w:val="24"/>
              </w:rPr>
              <w:t>.</w:t>
            </w:r>
          </w:p>
        </w:tc>
        <w:tc>
          <w:tcPr>
            <w:tcW w:w="1969" w:type="dxa"/>
          </w:tcPr>
          <w:p w14:paraId="7484CB46" w14:textId="248B46B3" w:rsidR="00E032B6" w:rsidRPr="00E032B6" w:rsidRDefault="00E032B6" w:rsidP="00E032B6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BL VIII sec 2. B</w:t>
            </w:r>
          </w:p>
        </w:tc>
        <w:tc>
          <w:tcPr>
            <w:tcW w:w="3023" w:type="dxa"/>
          </w:tcPr>
          <w:p w14:paraId="6F041FD4" w14:textId="77777777" w:rsidR="00C93964" w:rsidRDefault="00C93964" w:rsidP="00E032B6">
            <w:pPr>
              <w:rPr>
                <w:rFonts w:ascii="Georgia" w:hAnsi="Georgia"/>
                <w:szCs w:val="24"/>
              </w:rPr>
            </w:pPr>
            <w:r w:rsidRPr="00C93964">
              <w:rPr>
                <w:rFonts w:ascii="Georgia" w:hAnsi="Georgia"/>
                <w:sz w:val="16"/>
                <w:szCs w:val="16"/>
              </w:rPr>
              <w:t>16</w:t>
            </w:r>
            <w:r>
              <w:rPr>
                <w:rFonts w:ascii="Georgia" w:hAnsi="Georgia"/>
                <w:szCs w:val="24"/>
              </w:rPr>
              <w:t xml:space="preserve"> Proviso – A term as either First Vice President or Second Vice President, will count as term for Vice President.</w:t>
            </w:r>
          </w:p>
          <w:p w14:paraId="257724A8" w14:textId="0C45F723" w:rsidR="00E032B6" w:rsidRPr="00E032B6" w:rsidRDefault="00C93964" w:rsidP="00E032B6">
            <w:pPr>
              <w:rPr>
                <w:rFonts w:ascii="Georgia" w:hAnsi="Georgia"/>
                <w:szCs w:val="24"/>
              </w:rPr>
            </w:pPr>
            <w:r w:rsidRPr="00C93964">
              <w:rPr>
                <w:rFonts w:ascii="Georgia" w:hAnsi="Georgia"/>
                <w:sz w:val="16"/>
                <w:szCs w:val="16"/>
              </w:rPr>
              <w:t>17</w:t>
            </w:r>
            <w:r>
              <w:rPr>
                <w:rFonts w:ascii="Georgia" w:hAnsi="Georgia"/>
                <w:szCs w:val="24"/>
              </w:rPr>
              <w:t xml:space="preserve"> Proviso - Terms served prior to 2018 do not count toward term limits.</w:t>
            </w:r>
          </w:p>
        </w:tc>
      </w:tr>
      <w:tr w:rsidR="00E032B6" w:rsidRPr="00E032B6" w14:paraId="0DC6529C" w14:textId="77777777" w:rsidTr="00C65B1F">
        <w:tc>
          <w:tcPr>
            <w:tcW w:w="1840" w:type="dxa"/>
          </w:tcPr>
          <w:p w14:paraId="652B6FCD" w14:textId="406F1B14" w:rsidR="00E032B6" w:rsidRPr="00E032B6" w:rsidRDefault="00E032B6" w:rsidP="00E032B6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Negotiations representative</w:t>
            </w:r>
            <w:r w:rsidR="00936E1A">
              <w:rPr>
                <w:rFonts w:ascii="Georgia" w:hAnsi="Georgia"/>
                <w:szCs w:val="24"/>
              </w:rPr>
              <w:t>s</w:t>
            </w:r>
          </w:p>
        </w:tc>
        <w:tc>
          <w:tcPr>
            <w:tcW w:w="3103" w:type="dxa"/>
          </w:tcPr>
          <w:p w14:paraId="4E6D018F" w14:textId="0E30958C" w:rsidR="00E032B6" w:rsidRPr="00E032B6" w:rsidRDefault="00E032B6" w:rsidP="00E032B6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May not be elected as Regional Directors.</w:t>
            </w:r>
          </w:p>
        </w:tc>
        <w:tc>
          <w:tcPr>
            <w:tcW w:w="1969" w:type="dxa"/>
          </w:tcPr>
          <w:p w14:paraId="46E1AEFA" w14:textId="47886DB9" w:rsidR="00E032B6" w:rsidRPr="00E032B6" w:rsidRDefault="00E032B6" w:rsidP="00E032B6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BL VIII sec 1. A.3</w:t>
            </w:r>
          </w:p>
        </w:tc>
        <w:tc>
          <w:tcPr>
            <w:tcW w:w="3023" w:type="dxa"/>
          </w:tcPr>
          <w:p w14:paraId="5B029977" w14:textId="77777777" w:rsidR="00E032B6" w:rsidRPr="00E032B6" w:rsidRDefault="00E032B6" w:rsidP="00E032B6">
            <w:pPr>
              <w:rPr>
                <w:rFonts w:ascii="Georgia" w:hAnsi="Georgia"/>
                <w:szCs w:val="24"/>
              </w:rPr>
            </w:pPr>
          </w:p>
        </w:tc>
      </w:tr>
      <w:tr w:rsidR="00E032B6" w:rsidRPr="00E032B6" w14:paraId="6BA0E597" w14:textId="77777777" w:rsidTr="00C65B1F">
        <w:trPr>
          <w:trHeight w:val="3950"/>
        </w:trPr>
        <w:tc>
          <w:tcPr>
            <w:tcW w:w="1840" w:type="dxa"/>
          </w:tcPr>
          <w:p w14:paraId="0C5BDF20" w14:textId="0DCE1DD8" w:rsidR="00E032B6" w:rsidRPr="00E032B6" w:rsidRDefault="00E032B6" w:rsidP="00E032B6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Statewide Elections Committee members</w:t>
            </w:r>
          </w:p>
        </w:tc>
        <w:tc>
          <w:tcPr>
            <w:tcW w:w="3103" w:type="dxa"/>
          </w:tcPr>
          <w:p w14:paraId="5BEE134E" w14:textId="51254868" w:rsidR="00E032B6" w:rsidRDefault="00E032B6" w:rsidP="00E032B6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M</w:t>
            </w:r>
            <w:r w:rsidR="0000111A">
              <w:rPr>
                <w:rFonts w:ascii="Georgia" w:hAnsi="Georgia"/>
                <w:szCs w:val="24"/>
              </w:rPr>
              <w:t>ust</w:t>
            </w:r>
            <w:r w:rsidRPr="00E032B6">
              <w:rPr>
                <w:rFonts w:ascii="Georgia" w:hAnsi="Georgia"/>
                <w:szCs w:val="24"/>
              </w:rPr>
              <w:t xml:space="preserve"> not be a candidate or incumbent in any Elective or appointive position.</w:t>
            </w:r>
          </w:p>
          <w:p w14:paraId="36483EB4" w14:textId="77777777" w:rsidR="00323372" w:rsidRDefault="00323372" w:rsidP="00E032B6">
            <w:pPr>
              <w:rPr>
                <w:rFonts w:ascii="Georgia" w:hAnsi="Georgia"/>
                <w:szCs w:val="24"/>
              </w:rPr>
            </w:pPr>
          </w:p>
          <w:p w14:paraId="3B8B87CC" w14:textId="67FC9ECC" w:rsidR="00323372" w:rsidRPr="00E032B6" w:rsidRDefault="00231DF9" w:rsidP="00E032B6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Retired individuals who are also a</w:t>
            </w:r>
            <w:r w:rsidR="00323372" w:rsidRPr="00E032B6">
              <w:rPr>
                <w:rFonts w:ascii="Georgia" w:hAnsi="Georgia"/>
                <w:szCs w:val="24"/>
              </w:rPr>
              <w:t xml:space="preserve">ssociate members </w:t>
            </w:r>
            <w:r>
              <w:rPr>
                <w:rFonts w:ascii="Georgia" w:hAnsi="Georgia"/>
                <w:szCs w:val="24"/>
              </w:rPr>
              <w:t xml:space="preserve">and </w:t>
            </w:r>
            <w:r w:rsidR="00323372" w:rsidRPr="00E032B6">
              <w:rPr>
                <w:rFonts w:ascii="Georgia" w:hAnsi="Georgia"/>
                <w:szCs w:val="24"/>
              </w:rPr>
              <w:t>had been MAPE members for the 2 years immediately preceding their retirement may serve as full voting members of the Statewide Elections Committee.</w:t>
            </w:r>
          </w:p>
        </w:tc>
        <w:tc>
          <w:tcPr>
            <w:tcW w:w="1969" w:type="dxa"/>
          </w:tcPr>
          <w:p w14:paraId="08DF9741" w14:textId="0C211C49" w:rsidR="00E032B6" w:rsidRPr="00E032B6" w:rsidRDefault="00E032B6" w:rsidP="00E032B6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BL VIII sec. 1.A.6.</w:t>
            </w:r>
          </w:p>
          <w:p w14:paraId="7822F5C0" w14:textId="77777777" w:rsidR="00E032B6" w:rsidRPr="00E032B6" w:rsidRDefault="00E032B6" w:rsidP="00E032B6">
            <w:pPr>
              <w:rPr>
                <w:rFonts w:ascii="Georgia" w:hAnsi="Georgia"/>
                <w:szCs w:val="24"/>
              </w:rPr>
            </w:pPr>
          </w:p>
          <w:p w14:paraId="01AA4B18" w14:textId="77777777" w:rsidR="00E032B6" w:rsidRDefault="00E032B6" w:rsidP="00E032B6">
            <w:pPr>
              <w:rPr>
                <w:rFonts w:ascii="Georgia" w:hAnsi="Georgia"/>
                <w:szCs w:val="24"/>
              </w:rPr>
            </w:pPr>
          </w:p>
          <w:p w14:paraId="72E56749" w14:textId="79746848" w:rsidR="00323372" w:rsidRPr="00E032B6" w:rsidRDefault="00323372" w:rsidP="00E032B6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BL VIII sec. 1.C.</w:t>
            </w:r>
            <w:r w:rsidR="00231DF9">
              <w:rPr>
                <w:rFonts w:ascii="Georgia" w:hAnsi="Georgia"/>
                <w:szCs w:val="24"/>
              </w:rPr>
              <w:t>3</w:t>
            </w:r>
            <w:r w:rsidRPr="00E032B6">
              <w:rPr>
                <w:rFonts w:ascii="Georgia" w:hAnsi="Georgia"/>
                <w:szCs w:val="24"/>
              </w:rPr>
              <w:t>.</w:t>
            </w:r>
          </w:p>
        </w:tc>
        <w:tc>
          <w:tcPr>
            <w:tcW w:w="3023" w:type="dxa"/>
          </w:tcPr>
          <w:p w14:paraId="5730433A" w14:textId="77777777" w:rsidR="00E032B6" w:rsidRPr="00E032B6" w:rsidRDefault="00E032B6" w:rsidP="00E032B6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 xml:space="preserve">Exceptions: </w:t>
            </w:r>
          </w:p>
          <w:p w14:paraId="698EBE4D" w14:textId="718FDF6F" w:rsidR="00E032B6" w:rsidRPr="00E032B6" w:rsidRDefault="00E032B6" w:rsidP="00E032B6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BL VIII sec 1.C.2.</w:t>
            </w:r>
          </w:p>
          <w:p w14:paraId="377B9D96" w14:textId="77777777" w:rsidR="00E032B6" w:rsidRPr="00E032B6" w:rsidRDefault="00E032B6" w:rsidP="00E032B6">
            <w:pPr>
              <w:rPr>
                <w:rFonts w:ascii="Georgia" w:hAnsi="Georgia"/>
                <w:szCs w:val="24"/>
              </w:rPr>
            </w:pPr>
          </w:p>
          <w:p w14:paraId="02CF72C6" w14:textId="24D376BA" w:rsidR="00E032B6" w:rsidRPr="00E032B6" w:rsidRDefault="00E032B6" w:rsidP="00E032B6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 xml:space="preserve">May be appointed as Delegate Assembly delegates or alternates. </w:t>
            </w:r>
          </w:p>
          <w:p w14:paraId="6D4A74FF" w14:textId="77777777" w:rsidR="00E032B6" w:rsidRPr="00E032B6" w:rsidRDefault="00E032B6" w:rsidP="00E032B6">
            <w:pPr>
              <w:rPr>
                <w:rFonts w:ascii="Georgia" w:hAnsi="Georgia"/>
                <w:szCs w:val="24"/>
              </w:rPr>
            </w:pPr>
          </w:p>
          <w:p w14:paraId="65B854FA" w14:textId="6BDA1667" w:rsidR="00E032B6" w:rsidRPr="00E032B6" w:rsidRDefault="00E032B6" w:rsidP="00E032B6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May be appointed to other statewide committees.</w:t>
            </w:r>
          </w:p>
        </w:tc>
      </w:tr>
      <w:tr w:rsidR="005175D9" w:rsidRPr="00E032B6" w14:paraId="1D5A16BA" w14:textId="77777777" w:rsidTr="00C65B1F">
        <w:tc>
          <w:tcPr>
            <w:tcW w:w="1840" w:type="dxa"/>
          </w:tcPr>
          <w:p w14:paraId="45F2E776" w14:textId="51CF7BF9" w:rsidR="003322C8" w:rsidRPr="003322C8" w:rsidRDefault="005175D9" w:rsidP="005175D9">
            <w:pPr>
              <w:rPr>
                <w:rFonts w:ascii="Georgia" w:hAnsi="Georgia"/>
              </w:rPr>
            </w:pPr>
            <w:r w:rsidRPr="005175D9">
              <w:rPr>
                <w:rFonts w:ascii="Georgia" w:hAnsi="Georgia"/>
              </w:rPr>
              <w:t>Local Officers</w:t>
            </w:r>
            <w:r w:rsidR="003322C8">
              <w:rPr>
                <w:rFonts w:ascii="Georgia" w:hAnsi="Georgia"/>
              </w:rPr>
              <w:t xml:space="preserve"> and Local Committee Members</w:t>
            </w:r>
          </w:p>
        </w:tc>
        <w:tc>
          <w:tcPr>
            <w:tcW w:w="3103" w:type="dxa"/>
          </w:tcPr>
          <w:p w14:paraId="12A66E04" w14:textId="21125257" w:rsidR="005175D9" w:rsidRPr="005175D9" w:rsidRDefault="005175D9" w:rsidP="005175D9">
            <w:pPr>
              <w:rPr>
                <w:rFonts w:ascii="Georgia" w:hAnsi="Georgia"/>
                <w:szCs w:val="24"/>
              </w:rPr>
            </w:pPr>
            <w:r w:rsidRPr="005175D9">
              <w:rPr>
                <w:rFonts w:ascii="Georgia" w:hAnsi="Georgia"/>
              </w:rPr>
              <w:t>Must be members of the Local they serve.</w:t>
            </w:r>
          </w:p>
        </w:tc>
        <w:tc>
          <w:tcPr>
            <w:tcW w:w="1969" w:type="dxa"/>
          </w:tcPr>
          <w:p w14:paraId="15D74242" w14:textId="53AA92D3" w:rsidR="005175D9" w:rsidRPr="005175D9" w:rsidRDefault="005175D9" w:rsidP="005175D9">
            <w:pPr>
              <w:rPr>
                <w:rFonts w:ascii="Georgia" w:hAnsi="Georgia"/>
                <w:szCs w:val="24"/>
              </w:rPr>
            </w:pPr>
            <w:r w:rsidRPr="005175D9">
              <w:rPr>
                <w:rFonts w:ascii="Georgia" w:hAnsi="Georgia"/>
              </w:rPr>
              <w:t>BL VII, sec</w:t>
            </w:r>
            <w:r w:rsidR="003322C8">
              <w:rPr>
                <w:rFonts w:ascii="Georgia" w:hAnsi="Georgia"/>
              </w:rPr>
              <w:t>.</w:t>
            </w:r>
            <w:r w:rsidRPr="005175D9">
              <w:rPr>
                <w:rFonts w:ascii="Georgia" w:hAnsi="Georgia"/>
              </w:rPr>
              <w:t xml:space="preserve"> 6</w:t>
            </w:r>
          </w:p>
        </w:tc>
        <w:tc>
          <w:tcPr>
            <w:tcW w:w="3023" w:type="dxa"/>
          </w:tcPr>
          <w:p w14:paraId="7E15974B" w14:textId="77777777" w:rsidR="005175D9" w:rsidRPr="005175D9" w:rsidRDefault="005175D9" w:rsidP="005175D9">
            <w:pPr>
              <w:rPr>
                <w:rFonts w:ascii="Georgia" w:hAnsi="Georgia"/>
                <w:szCs w:val="24"/>
              </w:rPr>
            </w:pPr>
          </w:p>
        </w:tc>
      </w:tr>
    </w:tbl>
    <w:p w14:paraId="3A8D78A7" w14:textId="74A0E0F4" w:rsidR="00F6130B" w:rsidRDefault="00F6130B">
      <w:pPr>
        <w:rPr>
          <w:rFonts w:ascii="Georgia" w:hAnsi="Georgia"/>
          <w:szCs w:val="24"/>
        </w:rPr>
      </w:pPr>
    </w:p>
    <w:p w14:paraId="5AE2E7ED" w14:textId="5F74479A" w:rsidR="00D50E7E" w:rsidRPr="00C65B1F" w:rsidRDefault="00D50E7E">
      <w:pPr>
        <w:rPr>
          <w:rFonts w:ascii="Georgia" w:hAnsi="Georgia"/>
          <w:szCs w:val="24"/>
          <w:u w:val="single"/>
        </w:rPr>
      </w:pPr>
      <w:r w:rsidRPr="00C65B1F">
        <w:rPr>
          <w:rFonts w:ascii="Georgia" w:hAnsi="Georgia"/>
          <w:szCs w:val="24"/>
          <w:u w:val="single"/>
        </w:rPr>
        <w:t xml:space="preserve">Revised: </w:t>
      </w:r>
      <w:r w:rsidR="005D18A9">
        <w:rPr>
          <w:rFonts w:ascii="Georgia" w:hAnsi="Georgia"/>
          <w:szCs w:val="24"/>
          <w:u w:val="single"/>
        </w:rPr>
        <w:t>1</w:t>
      </w:r>
      <w:r w:rsidRPr="00C65B1F">
        <w:rPr>
          <w:rFonts w:ascii="Georgia" w:hAnsi="Georgia"/>
          <w:szCs w:val="24"/>
          <w:u w:val="single"/>
        </w:rPr>
        <w:t>/</w:t>
      </w:r>
      <w:r w:rsidR="00D51D35">
        <w:rPr>
          <w:rFonts w:ascii="Georgia" w:hAnsi="Georgia"/>
          <w:szCs w:val="24"/>
          <w:u w:val="single"/>
        </w:rPr>
        <w:t>3</w:t>
      </w:r>
      <w:r w:rsidRPr="00C65B1F">
        <w:rPr>
          <w:rFonts w:ascii="Georgia" w:hAnsi="Georgia"/>
          <w:szCs w:val="24"/>
          <w:u w:val="single"/>
        </w:rPr>
        <w:t>/20</w:t>
      </w:r>
      <w:r w:rsidR="00231DF9">
        <w:rPr>
          <w:rFonts w:ascii="Georgia" w:hAnsi="Georgia"/>
          <w:szCs w:val="24"/>
          <w:u w:val="single"/>
        </w:rPr>
        <w:t>23</w:t>
      </w:r>
    </w:p>
    <w:sectPr w:rsidR="00D50E7E" w:rsidRPr="00C65B1F" w:rsidSect="00554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0B"/>
    <w:rsid w:val="0000111A"/>
    <w:rsid w:val="000237CD"/>
    <w:rsid w:val="0005313E"/>
    <w:rsid w:val="00095D27"/>
    <w:rsid w:val="000A797B"/>
    <w:rsid w:val="000F1E17"/>
    <w:rsid w:val="0015060D"/>
    <w:rsid w:val="00197963"/>
    <w:rsid w:val="001A14A7"/>
    <w:rsid w:val="00231DF9"/>
    <w:rsid w:val="00263DE7"/>
    <w:rsid w:val="002A57CC"/>
    <w:rsid w:val="00316996"/>
    <w:rsid w:val="00323372"/>
    <w:rsid w:val="003322C8"/>
    <w:rsid w:val="0038454A"/>
    <w:rsid w:val="003A41BC"/>
    <w:rsid w:val="00403825"/>
    <w:rsid w:val="004433AB"/>
    <w:rsid w:val="0048388D"/>
    <w:rsid w:val="004B11EF"/>
    <w:rsid w:val="005175D9"/>
    <w:rsid w:val="00554651"/>
    <w:rsid w:val="005D18A9"/>
    <w:rsid w:val="005D6335"/>
    <w:rsid w:val="005E56F9"/>
    <w:rsid w:val="006336C9"/>
    <w:rsid w:val="0066689E"/>
    <w:rsid w:val="006671B0"/>
    <w:rsid w:val="006F380A"/>
    <w:rsid w:val="007869DD"/>
    <w:rsid w:val="007A34A1"/>
    <w:rsid w:val="008C0158"/>
    <w:rsid w:val="008C57A8"/>
    <w:rsid w:val="009235D3"/>
    <w:rsid w:val="00927983"/>
    <w:rsid w:val="00936E1A"/>
    <w:rsid w:val="00944F5E"/>
    <w:rsid w:val="009913F1"/>
    <w:rsid w:val="009A417F"/>
    <w:rsid w:val="009D0613"/>
    <w:rsid w:val="009D4136"/>
    <w:rsid w:val="00A63D8F"/>
    <w:rsid w:val="00AD1F1B"/>
    <w:rsid w:val="00AD310D"/>
    <w:rsid w:val="00BA63BD"/>
    <w:rsid w:val="00BD6781"/>
    <w:rsid w:val="00C32A54"/>
    <w:rsid w:val="00C65B1F"/>
    <w:rsid w:val="00C93964"/>
    <w:rsid w:val="00CC3B8F"/>
    <w:rsid w:val="00D50E7E"/>
    <w:rsid w:val="00D51D35"/>
    <w:rsid w:val="00D83641"/>
    <w:rsid w:val="00DE0784"/>
    <w:rsid w:val="00E032B6"/>
    <w:rsid w:val="00E038C6"/>
    <w:rsid w:val="00ED586C"/>
    <w:rsid w:val="00ED69EC"/>
    <w:rsid w:val="00EF3C98"/>
    <w:rsid w:val="00F14F5C"/>
    <w:rsid w:val="00F355A6"/>
    <w:rsid w:val="00F6130B"/>
    <w:rsid w:val="00F622A0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60963"/>
  <w15:chartTrackingRefBased/>
  <w15:docId w15:val="{525F8D0D-B251-4B2F-94FA-4214EC66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3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CADDB-E602-48AB-AEA9-195547A8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Schweizer</dc:creator>
  <cp:keywords/>
  <dc:description/>
  <cp:lastModifiedBy>Todd Maki</cp:lastModifiedBy>
  <cp:revision>8</cp:revision>
  <cp:lastPrinted>2019-10-03T21:00:00Z</cp:lastPrinted>
  <dcterms:created xsi:type="dcterms:W3CDTF">2019-10-04T14:05:00Z</dcterms:created>
  <dcterms:modified xsi:type="dcterms:W3CDTF">2023-01-03T23:58:00Z</dcterms:modified>
</cp:coreProperties>
</file>