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41" w:rsidRDefault="00654541" w:rsidP="00654541">
      <w:pPr>
        <w:jc w:val="both"/>
        <w:rPr>
          <w:rFonts w:ascii="Georgia" w:hAnsi="Georgia" w:cs="Arial"/>
          <w:w w:val="105"/>
        </w:rPr>
      </w:pPr>
      <w:bookmarkStart w:id="0" w:name="_GoBack"/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New Locals Policy</w:t>
      </w:r>
      <w:r>
        <w:rPr>
          <w:rFonts w:ascii="Georgia" w:hAnsi="Georgia" w:cs="Arial"/>
          <w:w w:val="105"/>
        </w:rPr>
        <w:t xml:space="preserve"> </w:t>
      </w:r>
      <w:bookmarkEnd w:id="0"/>
      <w:r>
        <w:rPr>
          <w:rFonts w:ascii="Georgia" w:hAnsi="Georgia" w:cs="Arial"/>
          <w:w w:val="105"/>
        </w:rPr>
        <w:tab/>
      </w:r>
    </w:p>
    <w:p w:rsidR="00654541" w:rsidRDefault="00654541" w:rsidP="00654541">
      <w:pPr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>4/14/2000, 4/16/2010, 2/15/2019</w:t>
      </w:r>
    </w:p>
    <w:p w:rsidR="00654541" w:rsidRDefault="00654541" w:rsidP="00654541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Procedures to form a new local.</w:t>
      </w:r>
    </w:p>
    <w:p w:rsidR="00654541" w:rsidRDefault="00654541" w:rsidP="00654541">
      <w:pPr>
        <w:jc w:val="both"/>
        <w:rPr>
          <w:rFonts w:ascii="Georgia" w:hAnsi="Georgia"/>
          <w:b/>
          <w:bCs/>
          <w:spacing w:val="-6"/>
          <w:w w:val="105"/>
        </w:rPr>
      </w:pPr>
    </w:p>
    <w:p w:rsidR="00654541" w:rsidRDefault="00654541" w:rsidP="00654541">
      <w:pPr>
        <w:jc w:val="both"/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:rsidR="00654541" w:rsidRDefault="00654541" w:rsidP="00654541">
      <w:pPr>
        <w:rPr>
          <w:rFonts w:ascii="Georgia" w:hAnsi="Georgia"/>
          <w:spacing w:val="-4"/>
          <w:w w:val="105"/>
        </w:rPr>
      </w:pPr>
      <w:r>
        <w:rPr>
          <w:rFonts w:ascii="Georgia" w:hAnsi="Georgia" w:cs="Arial"/>
          <w:spacing w:val="10"/>
        </w:rPr>
        <w:t xml:space="preserve">A new local within a region of MAPE may be formed by following the procedures as </w:t>
      </w:r>
      <w:r>
        <w:rPr>
          <w:rFonts w:ascii="Georgia" w:hAnsi="Georgia" w:cs="Arial"/>
        </w:rPr>
        <w:t>prescribed below:</w:t>
      </w:r>
    </w:p>
    <w:p w:rsidR="00654541" w:rsidRDefault="00654541" w:rsidP="00654541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right="288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A petition to the Board of Directors signed by a minimum of 30 percent of the MAPE </w:t>
      </w:r>
      <w:r>
        <w:rPr>
          <w:rFonts w:ascii="Georgia" w:hAnsi="Georgia" w:cs="Arial"/>
          <w:spacing w:val="-2"/>
        </w:rPr>
        <w:t xml:space="preserve">members who would be in the proposed new local shall constitute the initiation </w:t>
      </w:r>
      <w:r>
        <w:rPr>
          <w:rFonts w:ascii="Georgia" w:hAnsi="Georgia" w:cs="Arial"/>
        </w:rPr>
        <w:t>for the formation of a new local within a region.</w:t>
      </w:r>
      <w:r>
        <w:rPr>
          <w:rFonts w:ascii="Georgia" w:hAnsi="Georgia" w:cs="Arial"/>
        </w:rPr>
        <w:br/>
        <w:t xml:space="preserve"> </w:t>
      </w:r>
    </w:p>
    <w:p w:rsidR="00654541" w:rsidRDefault="00654541" w:rsidP="00654541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right="288"/>
        <w:rPr>
          <w:rFonts w:ascii="Georgia" w:hAnsi="Georgia" w:cs="Arial"/>
        </w:rPr>
      </w:pPr>
      <w:r>
        <w:rPr>
          <w:rFonts w:ascii="Georgia" w:hAnsi="Georgia" w:cs="Arial"/>
          <w:spacing w:val="16"/>
        </w:rPr>
        <w:t>The petition shall contain the following:</w:t>
      </w:r>
      <w:r>
        <w:rPr>
          <w:rFonts w:ascii="Georgia" w:hAnsi="Georgia" w:cs="Arial"/>
          <w:spacing w:val="16"/>
        </w:rPr>
        <w:br/>
      </w:r>
    </w:p>
    <w:p w:rsidR="00654541" w:rsidRDefault="00654541" w:rsidP="00654541">
      <w:pPr>
        <w:pStyle w:val="ListParagraph"/>
        <w:widowControl w:val="0"/>
        <w:numPr>
          <w:ilvl w:val="1"/>
          <w:numId w:val="2"/>
        </w:numPr>
        <w:kinsoku w:val="0"/>
        <w:spacing w:after="0"/>
        <w:ind w:right="504"/>
        <w:rPr>
          <w:rFonts w:ascii="Georgia" w:hAnsi="Georgia" w:cs="Arial"/>
        </w:rPr>
      </w:pPr>
      <w:r>
        <w:rPr>
          <w:rFonts w:ascii="Georgia" w:hAnsi="Georgia" w:cs="Arial"/>
        </w:rPr>
        <w:t xml:space="preserve">Geographical boundaries, including all MAPE worksite locations of the </w:t>
      </w:r>
      <w:r>
        <w:rPr>
          <w:rFonts w:ascii="Georgia" w:hAnsi="Georgia" w:cs="Arial"/>
          <w:spacing w:val="-4"/>
        </w:rPr>
        <w:t xml:space="preserve">proposed new local. All areas within this boundary must be contiguously </w:t>
      </w:r>
      <w:r>
        <w:rPr>
          <w:rFonts w:ascii="Georgia" w:hAnsi="Georgia" w:cs="Arial"/>
        </w:rPr>
        <w:t>connected.</w:t>
      </w:r>
    </w:p>
    <w:p w:rsidR="00654541" w:rsidRDefault="00654541" w:rsidP="00654541">
      <w:pPr>
        <w:pStyle w:val="ListParagraph"/>
        <w:widowControl w:val="0"/>
        <w:numPr>
          <w:ilvl w:val="1"/>
          <w:numId w:val="2"/>
        </w:numPr>
        <w:kinsoku w:val="0"/>
        <w:spacing w:after="0"/>
        <w:ind w:right="216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Names and signatures of members stating their intent to serve as officers of </w:t>
      </w:r>
      <w:r>
        <w:rPr>
          <w:rFonts w:ascii="Georgia" w:hAnsi="Georgia" w:cs="Arial"/>
        </w:rPr>
        <w:t>the new local.</w:t>
      </w:r>
    </w:p>
    <w:p w:rsidR="00654541" w:rsidRDefault="00654541" w:rsidP="00654541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Meeting location(s) for the new local.</w:t>
      </w:r>
    </w:p>
    <w:p w:rsidR="00654541" w:rsidRDefault="00654541" w:rsidP="00654541">
      <w:pPr>
        <w:pStyle w:val="ListParagraph"/>
        <w:widowControl w:val="0"/>
        <w:numPr>
          <w:ilvl w:val="1"/>
          <w:numId w:val="2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An estimated budget for the new local based on the total number of MAPE </w:t>
      </w:r>
      <w:r>
        <w:rPr>
          <w:rFonts w:ascii="Georgia" w:hAnsi="Georgia" w:cs="Arial"/>
        </w:rPr>
        <w:t>members and nonmembers in the new local.</w:t>
      </w:r>
    </w:p>
    <w:p w:rsidR="00654541" w:rsidRDefault="00654541" w:rsidP="00654541">
      <w:pPr>
        <w:pStyle w:val="ListParagraph"/>
        <w:widowControl w:val="0"/>
        <w:numPr>
          <w:ilvl w:val="1"/>
          <w:numId w:val="2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Names, permanent work locations, e-mails and work phone numbers of the </w:t>
      </w:r>
      <w:r>
        <w:rPr>
          <w:rFonts w:ascii="Georgia" w:hAnsi="Georgia" w:cs="Arial"/>
        </w:rPr>
        <w:t>petitioners.</w:t>
      </w:r>
      <w:r>
        <w:rPr>
          <w:rFonts w:ascii="Georgia" w:hAnsi="Georgia" w:cs="Arial"/>
        </w:rPr>
        <w:br/>
      </w:r>
    </w:p>
    <w:p w:rsidR="00654541" w:rsidRPr="00654541" w:rsidRDefault="00654541" w:rsidP="006E5542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720"/>
        <w:rPr>
          <w:rFonts w:ascii="Georgia" w:hAnsi="Georgia" w:cs="Arial"/>
        </w:rPr>
      </w:pPr>
      <w:r w:rsidRPr="00654541">
        <w:rPr>
          <w:rFonts w:ascii="Georgia" w:hAnsi="Georgia" w:cs="Arial"/>
        </w:rPr>
        <w:t>The Board of Directors shall approve or deny the petition within 90 days of</w:t>
      </w:r>
      <w:r w:rsidRPr="00654541">
        <w:rPr>
          <w:rFonts w:ascii="Georgia" w:hAnsi="Georgia" w:cs="Arial"/>
        </w:rPr>
        <w:t xml:space="preserve"> </w:t>
      </w:r>
      <w:r w:rsidRPr="00654541">
        <w:rPr>
          <w:rFonts w:ascii="Georgia" w:hAnsi="Georgia" w:cs="Arial"/>
          <w:spacing w:val="1"/>
        </w:rPr>
        <w:t>receipt of a valid petition. If the petition is denied, the Board of Directors shall</w:t>
      </w:r>
      <w:r w:rsidRPr="00654541">
        <w:rPr>
          <w:rFonts w:ascii="Georgia" w:hAnsi="Georgia" w:cs="Arial"/>
          <w:spacing w:val="1"/>
        </w:rPr>
        <w:t xml:space="preserve"> </w:t>
      </w:r>
      <w:r w:rsidRPr="00654541">
        <w:rPr>
          <w:rFonts w:ascii="Georgia" w:hAnsi="Georgia" w:cs="Arial"/>
          <w:spacing w:val="-4"/>
        </w:rPr>
        <w:t xml:space="preserve">give reasons for denial. The Board of Directors shall take into account the </w:t>
      </w:r>
      <w:r w:rsidRPr="00654541">
        <w:rPr>
          <w:rFonts w:ascii="Georgia" w:hAnsi="Georgia" w:cs="Arial"/>
        </w:rPr>
        <w:t>following factors when considering the petition: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The functioning of existing local(s) is not crippled.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ind w:right="792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>The proposed new local would have no less than 50 MAPE</w:t>
      </w:r>
      <w:r>
        <w:rPr>
          <w:rFonts w:ascii="Georgia" w:hAnsi="Georgia" w:cs="Arial"/>
          <w:spacing w:val="-2"/>
        </w:rPr>
        <w:br/>
      </w:r>
      <w:r>
        <w:rPr>
          <w:rFonts w:ascii="Georgia" w:hAnsi="Georgia" w:cs="Arial"/>
        </w:rPr>
        <w:t>members unless a variance is granted by the Board.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ind w:right="144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Whether a different boundary can be drawn in an effort to better </w:t>
      </w:r>
      <w:r>
        <w:rPr>
          <w:rFonts w:ascii="Georgia" w:hAnsi="Georgia" w:cs="Arial"/>
        </w:rPr>
        <w:t xml:space="preserve">serve all members affected in consultation with potential officer </w:t>
      </w:r>
      <w:r>
        <w:rPr>
          <w:rFonts w:ascii="Georgia" w:hAnsi="Georgia" w:cs="Arial"/>
          <w:spacing w:val="-5"/>
        </w:rPr>
        <w:t xml:space="preserve">candidates as submitted in the petition as well as officers from the </w:t>
      </w:r>
      <w:r>
        <w:rPr>
          <w:rFonts w:ascii="Georgia" w:hAnsi="Georgia" w:cs="Arial"/>
        </w:rPr>
        <w:t>existing local(s).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Objections, if any, of the existing local(s).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The Board of Directors may approve variances from these rules.</w:t>
      </w:r>
    </w:p>
    <w:p w:rsidR="00654541" w:rsidRDefault="00654541" w:rsidP="00654541">
      <w:pPr>
        <w:pStyle w:val="ListParagraph"/>
        <w:widowControl w:val="0"/>
        <w:numPr>
          <w:ilvl w:val="1"/>
          <w:numId w:val="3"/>
        </w:numPr>
        <w:kinsoku w:val="0"/>
        <w:spacing w:after="0"/>
        <w:ind w:right="144"/>
        <w:rPr>
          <w:rFonts w:ascii="Georgia" w:hAnsi="Georgia" w:cs="Arial"/>
        </w:rPr>
      </w:pPr>
      <w:r>
        <w:rPr>
          <w:rFonts w:ascii="Georgia" w:hAnsi="Georgia" w:cs="Arial"/>
          <w:spacing w:val="2"/>
        </w:rPr>
        <w:t xml:space="preserve">Organizers for a new local, as well as officers of the exiting </w:t>
      </w:r>
      <w:r>
        <w:rPr>
          <w:rFonts w:ascii="Georgia" w:hAnsi="Georgia" w:cs="Arial"/>
          <w:spacing w:val="-4"/>
        </w:rPr>
        <w:t xml:space="preserve">local(s), shall be notified and given the opportunity to address the </w:t>
      </w:r>
      <w:r>
        <w:rPr>
          <w:rFonts w:ascii="Georgia" w:hAnsi="Georgia" w:cs="Arial"/>
        </w:rPr>
        <w:t>Board of Directors when the petition is being considered.</w:t>
      </w:r>
      <w:r>
        <w:rPr>
          <w:rFonts w:ascii="Georgia" w:hAnsi="Georgia" w:cs="Arial"/>
        </w:rPr>
        <w:br/>
      </w:r>
    </w:p>
    <w:p w:rsidR="00654541" w:rsidRPr="00654541" w:rsidRDefault="00654541" w:rsidP="00630888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288"/>
        <w:rPr>
          <w:rFonts w:ascii="Georgia" w:hAnsi="Georgia" w:cs="Arial"/>
        </w:rPr>
      </w:pPr>
      <w:r w:rsidRPr="00654541">
        <w:rPr>
          <w:rFonts w:ascii="Georgia" w:hAnsi="Georgia" w:cs="Arial"/>
        </w:rPr>
        <w:t>After the Board of Directors accepts the petition and organizing papers, if any, a</w:t>
      </w:r>
      <w:r w:rsidRPr="00654541">
        <w:rPr>
          <w:rFonts w:ascii="Georgia" w:hAnsi="Georgia" w:cs="Arial"/>
        </w:rPr>
        <w:t xml:space="preserve"> </w:t>
      </w:r>
      <w:r w:rsidRPr="00654541">
        <w:rPr>
          <w:rFonts w:ascii="Georgia" w:hAnsi="Georgia" w:cs="Arial"/>
          <w:spacing w:val="-2"/>
        </w:rPr>
        <w:t xml:space="preserve">ballot along with the proposal to form a new local and appropriate organizing </w:t>
      </w:r>
      <w:r w:rsidRPr="00654541">
        <w:rPr>
          <w:rFonts w:ascii="Georgia" w:hAnsi="Georgia" w:cs="Arial"/>
          <w:spacing w:val="1"/>
        </w:rPr>
        <w:t xml:space="preserve">documents shall be sent electronically to all MAPE members who would constitute the new </w:t>
      </w:r>
      <w:r w:rsidRPr="00654541">
        <w:rPr>
          <w:rFonts w:ascii="Georgia" w:hAnsi="Georgia" w:cs="Arial"/>
          <w:spacing w:val="-1"/>
        </w:rPr>
        <w:t xml:space="preserve">local. A majority vote of all eligible members voting is required to form a new </w:t>
      </w:r>
      <w:r w:rsidRPr="00654541">
        <w:rPr>
          <w:rFonts w:ascii="Georgia" w:hAnsi="Georgia" w:cs="Arial"/>
        </w:rPr>
        <w:t>local.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87F"/>
    <w:multiLevelType w:val="hybridMultilevel"/>
    <w:tmpl w:val="B2F4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AA2"/>
    <w:multiLevelType w:val="hybridMultilevel"/>
    <w:tmpl w:val="3320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60B5"/>
    <w:multiLevelType w:val="hybridMultilevel"/>
    <w:tmpl w:val="5C96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1"/>
    <w:rsid w:val="001024F7"/>
    <w:rsid w:val="002B29FA"/>
    <w:rsid w:val="00654541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172E"/>
  <w15:chartTrackingRefBased/>
  <w15:docId w15:val="{43A5879D-BEE7-49E7-A263-47E7122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>State of Minnesota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1</cp:revision>
  <dcterms:created xsi:type="dcterms:W3CDTF">2019-05-09T18:54:00Z</dcterms:created>
  <dcterms:modified xsi:type="dcterms:W3CDTF">2019-05-09T18:59:00Z</dcterms:modified>
</cp:coreProperties>
</file>