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B170" w14:textId="77777777" w:rsidR="001D5C34" w:rsidRDefault="001D5C34" w:rsidP="001D5C34">
      <w:pPr>
        <w:widowControl w:val="0"/>
        <w:jc w:val="center"/>
        <w:rPr>
          <w:rFonts w:eastAsia="Georgia" w:cs="Georgia"/>
          <w:b/>
          <w:sz w:val="36"/>
          <w:szCs w:val="36"/>
        </w:rPr>
      </w:pPr>
      <w:r>
        <w:rPr>
          <w:rFonts w:eastAsia="Georgia" w:cs="Georgia"/>
          <w:b/>
          <w:noProof/>
          <w:sz w:val="36"/>
          <w:szCs w:val="36"/>
        </w:rPr>
        <w:drawing>
          <wp:inline distT="114300" distB="114300" distL="114300" distR="114300" wp14:anchorId="457B797B" wp14:editId="2CF05055">
            <wp:extent cx="2038350" cy="1143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A2CB42" w14:textId="77777777" w:rsidR="001D5C34" w:rsidRDefault="001D5C34" w:rsidP="001D5C34">
      <w:pPr>
        <w:widowControl w:val="0"/>
        <w:jc w:val="center"/>
        <w:rPr>
          <w:rFonts w:eastAsia="Georgia" w:cs="Georgia"/>
          <w:b/>
          <w:sz w:val="36"/>
          <w:szCs w:val="36"/>
        </w:rPr>
      </w:pPr>
      <w:r>
        <w:rPr>
          <w:rFonts w:eastAsia="Georgia" w:cs="Georgia"/>
          <w:b/>
          <w:sz w:val="36"/>
          <w:szCs w:val="36"/>
        </w:rPr>
        <w:t>EXECUTIVE COMMITTEE EMERGENCY MEETING MINUTES</w:t>
      </w:r>
    </w:p>
    <w:p w14:paraId="695C9E4E" w14:textId="77777777" w:rsidR="001D5C34" w:rsidRPr="001D5C34" w:rsidRDefault="001D5C34" w:rsidP="001D5C34">
      <w:pPr>
        <w:widowControl w:val="0"/>
        <w:spacing w:after="0"/>
        <w:jc w:val="center"/>
        <w:rPr>
          <w:rFonts w:eastAsia="Georgia" w:cs="Georgia"/>
          <w:b/>
          <w:sz w:val="28"/>
          <w:szCs w:val="28"/>
        </w:rPr>
      </w:pPr>
      <w:r w:rsidRPr="001D5C34">
        <w:rPr>
          <w:rFonts w:eastAsia="Georgia" w:cs="Georgia"/>
          <w:b/>
          <w:sz w:val="28"/>
          <w:szCs w:val="28"/>
        </w:rPr>
        <w:t xml:space="preserve">February 25, 2021 </w:t>
      </w:r>
    </w:p>
    <w:p w14:paraId="213215F1" w14:textId="77777777" w:rsidR="001D5C34" w:rsidRPr="001D5C34" w:rsidRDefault="006D15D2" w:rsidP="001D5C34">
      <w:pPr>
        <w:widowControl w:val="0"/>
        <w:spacing w:after="0"/>
        <w:jc w:val="center"/>
        <w:rPr>
          <w:rFonts w:eastAsia="Georgia" w:cs="Georgia"/>
          <w:b/>
          <w:sz w:val="28"/>
          <w:szCs w:val="28"/>
        </w:rPr>
      </w:pPr>
      <w:r>
        <w:rPr>
          <w:rFonts w:eastAsia="Georgia" w:cs="Georgia"/>
          <w:b/>
          <w:sz w:val="28"/>
          <w:szCs w:val="28"/>
        </w:rPr>
        <w:t>4:30</w:t>
      </w:r>
      <w:r w:rsidR="001D5C34" w:rsidRPr="001D5C34">
        <w:rPr>
          <w:rFonts w:eastAsia="Georgia" w:cs="Georgia"/>
          <w:b/>
          <w:sz w:val="28"/>
          <w:szCs w:val="28"/>
        </w:rPr>
        <w:t xml:space="preserve"> p.m.</w:t>
      </w:r>
    </w:p>
    <w:p w14:paraId="19807ED8" w14:textId="77777777" w:rsidR="001D5C34" w:rsidRPr="001D5C34" w:rsidRDefault="001D5C34" w:rsidP="001D5C34">
      <w:pPr>
        <w:widowControl w:val="0"/>
        <w:pBdr>
          <w:bottom w:val="single" w:sz="12" w:space="1" w:color="auto"/>
        </w:pBdr>
        <w:spacing w:after="0"/>
        <w:jc w:val="center"/>
        <w:rPr>
          <w:rFonts w:eastAsia="Georgia" w:cs="Georgia"/>
          <w:b/>
          <w:sz w:val="28"/>
          <w:szCs w:val="28"/>
        </w:rPr>
      </w:pPr>
      <w:r w:rsidRPr="001D5C34">
        <w:rPr>
          <w:rFonts w:eastAsia="Georgia" w:cs="Georgia"/>
          <w:b/>
          <w:sz w:val="28"/>
          <w:szCs w:val="28"/>
        </w:rPr>
        <w:t>Virtual</w:t>
      </w:r>
    </w:p>
    <w:p w14:paraId="718ED219" w14:textId="77777777" w:rsidR="001D5C34" w:rsidRDefault="001D5C34" w:rsidP="001D5C34">
      <w:r>
        <w:t xml:space="preserve">Present: Statewide President Megan Dayton, Vice President Thu Phan, Secretary Lynn Butcher, Treasurer Todd Maki, Organizing Chair Sarah Evans, </w:t>
      </w:r>
      <w:r w:rsidR="006D15D2">
        <w:t xml:space="preserve">Political Council Chair Cathleen Cotter, </w:t>
      </w:r>
      <w:r>
        <w:t>Speaker of the Meet &amp; Confer Committees Whitney Terrill</w:t>
      </w:r>
    </w:p>
    <w:p w14:paraId="0F1EFAAD" w14:textId="77777777" w:rsidR="001D5C34" w:rsidRDefault="001D5C34" w:rsidP="001D5C34">
      <w:r>
        <w:t>Staff: Executive Director Lina Jamoul</w:t>
      </w:r>
    </w:p>
    <w:p w14:paraId="32838069" w14:textId="77777777" w:rsidR="006D15D2" w:rsidRDefault="006D15D2" w:rsidP="006D15D2">
      <w:r>
        <w:t xml:space="preserve">The executive committee met to discuss a confidential situation. </w:t>
      </w:r>
    </w:p>
    <w:p w14:paraId="79E21382" w14:textId="77777777" w:rsidR="00C776F2" w:rsidRDefault="00C776F2" w:rsidP="006D15D2">
      <w:pPr>
        <w:rPr>
          <w:b/>
        </w:rPr>
      </w:pPr>
      <w:r>
        <w:rPr>
          <w:b/>
        </w:rPr>
        <w:t>M</w:t>
      </w:r>
      <w:r>
        <w:t>(Dayton)</w:t>
      </w:r>
      <w:r>
        <w:rPr>
          <w:b/>
        </w:rPr>
        <w:t xml:space="preserve">SP </w:t>
      </w:r>
      <w:r>
        <w:t xml:space="preserve">to enter executive session to discuss the matter.  </w:t>
      </w:r>
      <w:r>
        <w:rPr>
          <w:b/>
        </w:rPr>
        <w:t>Consensus</w:t>
      </w:r>
    </w:p>
    <w:p w14:paraId="71135A7C" w14:textId="77777777" w:rsidR="006D15D2" w:rsidRDefault="00C776F2" w:rsidP="00C776F2">
      <w:r>
        <w:t>Executive session ended at 5:00</w:t>
      </w:r>
      <w:r w:rsidR="00881610">
        <w:t xml:space="preserve"> pm.</w:t>
      </w:r>
    </w:p>
    <w:p w14:paraId="0E83356B" w14:textId="77777777" w:rsidR="00881610" w:rsidRDefault="00881610" w:rsidP="00C776F2">
      <w:r>
        <w:t>Meeting adjourned at 5:00 pm.</w:t>
      </w:r>
    </w:p>
    <w:p w14:paraId="5AA512C6" w14:textId="77777777" w:rsidR="00881610" w:rsidRDefault="00881610" w:rsidP="00C776F2"/>
    <w:p w14:paraId="34A32FDF" w14:textId="77777777" w:rsidR="00C644D7" w:rsidRDefault="00C644D7">
      <w:pPr>
        <w:sectPr w:rsidR="00C644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0EF578" w14:textId="6C7A7717" w:rsidR="00C644D7" w:rsidRDefault="00C644D7" w:rsidP="00C644D7">
      <w:pPr>
        <w:widowControl w:val="0"/>
        <w:jc w:val="center"/>
        <w:rPr>
          <w:rFonts w:eastAsia="Georgia" w:cs="Georgia"/>
          <w:b/>
          <w:sz w:val="36"/>
          <w:szCs w:val="36"/>
        </w:rPr>
      </w:pPr>
      <w:r>
        <w:rPr>
          <w:rFonts w:eastAsia="Georgia" w:cs="Georgia"/>
          <w:b/>
          <w:noProof/>
          <w:sz w:val="36"/>
          <w:szCs w:val="36"/>
        </w:rPr>
        <w:lastRenderedPageBreak/>
        <w:drawing>
          <wp:inline distT="0" distB="0" distL="0" distR="0" wp14:anchorId="45733041" wp14:editId="2DC1522E">
            <wp:extent cx="204216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BDDDA" w14:textId="77777777" w:rsidR="00C644D7" w:rsidRDefault="00C644D7" w:rsidP="00C644D7">
      <w:pPr>
        <w:widowControl w:val="0"/>
        <w:jc w:val="center"/>
        <w:rPr>
          <w:rFonts w:eastAsia="Georgia" w:cs="Georgia"/>
          <w:b/>
          <w:sz w:val="36"/>
          <w:szCs w:val="36"/>
        </w:rPr>
      </w:pPr>
      <w:r>
        <w:rPr>
          <w:rFonts w:eastAsia="Georgia" w:cs="Georgia"/>
          <w:b/>
          <w:sz w:val="36"/>
          <w:szCs w:val="36"/>
        </w:rPr>
        <w:t>EXECUTIVE COMMITTEE EMERGENCY MEETING MINUTES</w:t>
      </w:r>
    </w:p>
    <w:p w14:paraId="12AAC559" w14:textId="77777777" w:rsidR="00C644D7" w:rsidRDefault="00C644D7" w:rsidP="00C644D7">
      <w:pPr>
        <w:widowControl w:val="0"/>
        <w:spacing w:after="0"/>
        <w:jc w:val="center"/>
        <w:rPr>
          <w:rFonts w:eastAsia="Georgia" w:cs="Georgia"/>
          <w:b/>
          <w:sz w:val="28"/>
          <w:szCs w:val="28"/>
        </w:rPr>
      </w:pPr>
      <w:r>
        <w:rPr>
          <w:rFonts w:eastAsia="Georgia" w:cs="Georgia"/>
          <w:b/>
          <w:sz w:val="28"/>
          <w:szCs w:val="28"/>
        </w:rPr>
        <w:t xml:space="preserve">February 25, 2021 </w:t>
      </w:r>
    </w:p>
    <w:p w14:paraId="3C618FF2" w14:textId="77777777" w:rsidR="00C644D7" w:rsidRDefault="00C644D7" w:rsidP="00C644D7">
      <w:pPr>
        <w:widowControl w:val="0"/>
        <w:spacing w:after="0"/>
        <w:jc w:val="center"/>
        <w:rPr>
          <w:rFonts w:eastAsia="Georgia" w:cs="Georgia"/>
          <w:b/>
          <w:sz w:val="28"/>
          <w:szCs w:val="28"/>
        </w:rPr>
      </w:pPr>
      <w:r>
        <w:rPr>
          <w:rFonts w:eastAsia="Georgia" w:cs="Georgia"/>
          <w:b/>
          <w:sz w:val="28"/>
          <w:szCs w:val="28"/>
        </w:rPr>
        <w:t>7:00 p.m.</w:t>
      </w:r>
    </w:p>
    <w:p w14:paraId="05DBFBA1" w14:textId="77777777" w:rsidR="00C644D7" w:rsidRDefault="00C644D7" w:rsidP="00C644D7">
      <w:pPr>
        <w:widowControl w:val="0"/>
        <w:pBdr>
          <w:bottom w:val="single" w:sz="12" w:space="1" w:color="auto"/>
        </w:pBdr>
        <w:spacing w:after="0"/>
        <w:jc w:val="center"/>
        <w:rPr>
          <w:rFonts w:eastAsia="Georgia" w:cs="Georgia"/>
          <w:b/>
          <w:sz w:val="28"/>
          <w:szCs w:val="28"/>
        </w:rPr>
      </w:pPr>
      <w:r>
        <w:rPr>
          <w:rFonts w:eastAsia="Georgia" w:cs="Georgia"/>
          <w:b/>
          <w:sz w:val="28"/>
          <w:szCs w:val="28"/>
        </w:rPr>
        <w:t>Virtual</w:t>
      </w:r>
    </w:p>
    <w:p w14:paraId="6350F241" w14:textId="77777777" w:rsidR="00C644D7" w:rsidRDefault="00C644D7" w:rsidP="00C644D7"/>
    <w:p w14:paraId="336A8C3E" w14:textId="77777777" w:rsidR="00C644D7" w:rsidRDefault="00C644D7" w:rsidP="00C644D7">
      <w:r>
        <w:t>Present: Statewide President Megan Dayton, Vice President Thu Phan, Secretary Lynn Butcher, Treasurer Todd Maki, Organizing Chair Sarah Evans, Speaker of the Meet &amp; Confer Committees Whitney Terrill</w:t>
      </w:r>
    </w:p>
    <w:p w14:paraId="1992FE31" w14:textId="77777777" w:rsidR="00C644D7" w:rsidRDefault="00C644D7" w:rsidP="00C644D7">
      <w:r>
        <w:t>Staff: Executive Director Lina Jamoul</w:t>
      </w:r>
    </w:p>
    <w:p w14:paraId="372E6535" w14:textId="77777777" w:rsidR="00C644D7" w:rsidRDefault="00C644D7" w:rsidP="00C644D7">
      <w:r>
        <w:t xml:space="preserve">The executive Committee met to provide direction to the ED on a confidential manner. </w:t>
      </w:r>
    </w:p>
    <w:p w14:paraId="09ED8011" w14:textId="77777777" w:rsidR="00C644D7" w:rsidRDefault="00C644D7" w:rsidP="00C644D7">
      <w:pPr>
        <w:rPr>
          <w:b/>
        </w:rPr>
      </w:pPr>
      <w:r>
        <w:rPr>
          <w:b/>
        </w:rPr>
        <w:t>M</w:t>
      </w:r>
      <w:r>
        <w:t xml:space="preserve">(Dayton) </w:t>
      </w:r>
      <w:r>
        <w:rPr>
          <w:b/>
        </w:rPr>
        <w:t xml:space="preserve">SP </w:t>
      </w:r>
      <w:r>
        <w:t xml:space="preserve">to move to Executive Session at 7:02 pm. </w:t>
      </w:r>
      <w:r>
        <w:rPr>
          <w:b/>
        </w:rPr>
        <w:t>Consensus</w:t>
      </w:r>
    </w:p>
    <w:p w14:paraId="7756CF89" w14:textId="77777777" w:rsidR="00C644D7" w:rsidRDefault="00C644D7" w:rsidP="00C644D7">
      <w:r>
        <w:t xml:space="preserve">Executive session ended at 7:45 pm. </w:t>
      </w:r>
    </w:p>
    <w:p w14:paraId="58649FEC" w14:textId="77777777" w:rsidR="00C644D7" w:rsidRDefault="00C644D7" w:rsidP="00C644D7">
      <w:r>
        <w:t>Meeting adjourned at 7:45 pm.</w:t>
      </w:r>
    </w:p>
    <w:p w14:paraId="275802F8" w14:textId="77777777" w:rsidR="00C644D7" w:rsidRDefault="00C644D7" w:rsidP="00C644D7"/>
    <w:p w14:paraId="09CE2C05" w14:textId="73663F9C" w:rsidR="00675A8B" w:rsidRDefault="00C644D7"/>
    <w:sectPr w:rsidR="00675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EB94" w14:textId="77777777" w:rsidR="009A2F99" w:rsidRDefault="009A2F99" w:rsidP="001D5C34">
      <w:pPr>
        <w:spacing w:after="0" w:line="240" w:lineRule="auto"/>
      </w:pPr>
      <w:r>
        <w:separator/>
      </w:r>
    </w:p>
  </w:endnote>
  <w:endnote w:type="continuationSeparator" w:id="0">
    <w:p w14:paraId="7E02FEF7" w14:textId="77777777" w:rsidR="009A2F99" w:rsidRDefault="009A2F99" w:rsidP="001D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147B" w14:textId="77777777" w:rsidR="001D5C34" w:rsidRDefault="001D5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A67D" w14:textId="77777777" w:rsidR="001D5C34" w:rsidRDefault="001D5C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9400" w14:textId="77777777" w:rsidR="001D5C34" w:rsidRDefault="001D5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8EE5" w14:textId="77777777" w:rsidR="009A2F99" w:rsidRDefault="009A2F99" w:rsidP="001D5C34">
      <w:pPr>
        <w:spacing w:after="0" w:line="240" w:lineRule="auto"/>
      </w:pPr>
      <w:r>
        <w:separator/>
      </w:r>
    </w:p>
  </w:footnote>
  <w:footnote w:type="continuationSeparator" w:id="0">
    <w:p w14:paraId="2033C21D" w14:textId="77777777" w:rsidR="009A2F99" w:rsidRDefault="009A2F99" w:rsidP="001D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BAB7" w14:textId="77777777" w:rsidR="001D5C34" w:rsidRDefault="001D5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7126" w14:textId="77777777" w:rsidR="001D5C34" w:rsidRDefault="001D5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C00F" w14:textId="77777777" w:rsidR="001D5C34" w:rsidRDefault="001D5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34"/>
    <w:rsid w:val="00070AF6"/>
    <w:rsid w:val="001D5C34"/>
    <w:rsid w:val="006C4FB7"/>
    <w:rsid w:val="006D15D2"/>
    <w:rsid w:val="00753EA0"/>
    <w:rsid w:val="00881610"/>
    <w:rsid w:val="00995FB4"/>
    <w:rsid w:val="009A2F99"/>
    <w:rsid w:val="00A762E0"/>
    <w:rsid w:val="00C644D7"/>
    <w:rsid w:val="00C776F2"/>
    <w:rsid w:val="00C93335"/>
    <w:rsid w:val="00D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C16F0E"/>
  <w15:chartTrackingRefBased/>
  <w15:docId w15:val="{D7182DC9-8895-4635-A4EF-9AC7B74C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C34"/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34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1D5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34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Butcher MAPE</dc:creator>
  <cp:keywords/>
  <dc:description/>
  <cp:lastModifiedBy>Sierra Plunkett</cp:lastModifiedBy>
  <cp:revision>3</cp:revision>
  <dcterms:created xsi:type="dcterms:W3CDTF">2021-04-09T10:26:00Z</dcterms:created>
  <dcterms:modified xsi:type="dcterms:W3CDTF">2021-08-18T18:36:00Z</dcterms:modified>
</cp:coreProperties>
</file>