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C3A" w:rsidRPr="004A3C3A" w:rsidRDefault="004A3C3A" w:rsidP="004A3C3A">
      <w:pPr>
        <w:pStyle w:val="Heading2"/>
        <w:rPr>
          <w:b/>
          <w:w w:val="105"/>
        </w:rPr>
      </w:pPr>
      <w:r w:rsidRPr="004A3C3A">
        <w:rPr>
          <w:b/>
          <w:w w:val="105"/>
        </w:rPr>
        <w:t xml:space="preserve">Crisis Fund/Job Action Policy </w:t>
      </w:r>
      <w:r w:rsidRPr="004A3C3A">
        <w:rPr>
          <w:b/>
          <w:w w:val="105"/>
        </w:rPr>
        <w:tab/>
      </w:r>
    </w:p>
    <w:p w:rsidR="004A3C3A" w:rsidRDefault="004A3C3A" w:rsidP="004A3C3A">
      <w:pPr>
        <w:rPr>
          <w:rFonts w:ascii="Georgia" w:hAnsi="Georgia" w:cs="Arial"/>
          <w:w w:val="105"/>
        </w:rPr>
      </w:pPr>
      <w:r>
        <w:rPr>
          <w:rFonts w:ascii="Georgia" w:hAnsi="Georgia" w:cs="Arial"/>
          <w:b/>
          <w:w w:val="105"/>
        </w:rPr>
        <w:t xml:space="preserve">Original Policy Approval Date: </w:t>
      </w:r>
      <w:r>
        <w:rPr>
          <w:rFonts w:ascii="Georgia" w:hAnsi="Georgia" w:cs="Arial"/>
          <w:w w:val="105"/>
        </w:rPr>
        <w:t>6/24/2005</w:t>
      </w:r>
    </w:p>
    <w:p w:rsidR="004A3C3A" w:rsidRDefault="004A3C3A" w:rsidP="004A3C3A">
      <w:pPr>
        <w:rPr>
          <w:rFonts w:ascii="Georgia" w:hAnsi="Georgia" w:cs="Arial"/>
          <w:w w:val="105"/>
        </w:rPr>
      </w:pPr>
      <w:r>
        <w:rPr>
          <w:rFonts w:ascii="Georgia" w:hAnsi="Georgia" w:cs="Arial"/>
          <w:b/>
          <w:w w:val="105"/>
        </w:rPr>
        <w:t>Board of Directors</w:t>
      </w:r>
      <w:r>
        <w:rPr>
          <w:rFonts w:ascii="Georgia" w:hAnsi="Georgia" w:cs="Arial"/>
          <w:b/>
          <w:spacing w:val="-8"/>
          <w:w w:val="105"/>
        </w:rPr>
        <w:t xml:space="preserve"> Revision Dates:</w:t>
      </w:r>
      <w:r>
        <w:rPr>
          <w:rFonts w:ascii="Georgia" w:hAnsi="Georgia" w:cs="Arial"/>
          <w:spacing w:val="-8"/>
          <w:w w:val="105"/>
        </w:rPr>
        <w:t xml:space="preserve"> 5/06/2010</w:t>
      </w:r>
      <w:r>
        <w:rPr>
          <w:rFonts w:ascii="Georgia" w:hAnsi="Georgia" w:cs="Arial"/>
          <w:w w:val="105"/>
        </w:rPr>
        <w:t>, 4/19/2013, 11/21/2014, 2/15/2019</w:t>
      </w:r>
    </w:p>
    <w:p w:rsidR="004A3C3A" w:rsidRDefault="004A3C3A" w:rsidP="004A3C3A">
      <w:pPr>
        <w:rPr>
          <w:rFonts w:ascii="Georgia" w:hAnsi="Georgia" w:cs="Arial"/>
        </w:rPr>
      </w:pPr>
      <w:r>
        <w:rPr>
          <w:rFonts w:ascii="Georgia" w:hAnsi="Georgia"/>
          <w:b/>
          <w:bCs/>
          <w:spacing w:val="-6"/>
          <w:w w:val="105"/>
        </w:rPr>
        <w:t xml:space="preserve">Summary: </w:t>
      </w:r>
      <w:r>
        <w:rPr>
          <w:rFonts w:ascii="Georgia" w:hAnsi="Georgia"/>
          <w:bCs/>
          <w:spacing w:val="-6"/>
          <w:w w:val="105"/>
        </w:rPr>
        <w:t>Policy for job action and crisis fund distributions.</w:t>
      </w:r>
    </w:p>
    <w:p w:rsidR="004A3C3A" w:rsidRDefault="004A3C3A" w:rsidP="004A3C3A">
      <w:pPr>
        <w:spacing w:before="288"/>
        <w:ind w:right="4464"/>
        <w:rPr>
          <w:rFonts w:ascii="Georgia" w:hAnsi="Georgia" w:cs="Arial"/>
          <w:b/>
          <w:spacing w:val="-4"/>
        </w:rPr>
      </w:pPr>
      <w:r>
        <w:rPr>
          <w:rFonts w:ascii="Georgia" w:hAnsi="Georgia" w:cs="Arial"/>
          <w:b/>
          <w:spacing w:val="-4"/>
        </w:rPr>
        <w:t>Policy:</w:t>
      </w:r>
    </w:p>
    <w:p w:rsidR="004A3C3A" w:rsidRDefault="004A3C3A" w:rsidP="004A3C3A">
      <w:pPr>
        <w:rPr>
          <w:rFonts w:ascii="Georgia" w:hAnsi="Georgia" w:cs="Arial"/>
          <w:spacing w:val="-4"/>
        </w:rPr>
      </w:pPr>
      <w:r>
        <w:rPr>
          <w:rFonts w:ascii="Georgia" w:hAnsi="Georgia" w:cs="Arial"/>
          <w:spacing w:val="-4"/>
        </w:rPr>
        <w:t>Established and funded by Delegate Assembly action.</w:t>
      </w:r>
      <w:r w:rsidR="000449D0">
        <w:rPr>
          <w:rFonts w:ascii="Georgia" w:hAnsi="Georgia" w:cs="Arial"/>
          <w:spacing w:val="-4"/>
        </w:rPr>
        <w:t xml:space="preserve"> </w:t>
      </w:r>
      <w:r>
        <w:rPr>
          <w:rFonts w:ascii="Georgia" w:hAnsi="Georgia" w:cs="Arial"/>
          <w:spacing w:val="-4"/>
        </w:rPr>
        <w:t xml:space="preserve"> A job action or crisis could be defined as a strike, shutdown or an extreme legislative attack.</w:t>
      </w:r>
    </w:p>
    <w:p w:rsidR="004A3C3A" w:rsidRDefault="004A3C3A" w:rsidP="004A3C3A">
      <w:pPr>
        <w:spacing w:before="288"/>
        <w:ind w:right="4464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Crisis Fund balance:</w:t>
      </w:r>
    </w:p>
    <w:p w:rsidR="004A3C3A" w:rsidRDefault="004A3C3A" w:rsidP="004A3C3A">
      <w:pPr>
        <w:pStyle w:val="ListParagraph"/>
        <w:widowControl w:val="0"/>
        <w:numPr>
          <w:ilvl w:val="0"/>
          <w:numId w:val="1"/>
        </w:numPr>
        <w:kinsoku w:val="0"/>
        <w:spacing w:before="216" w:after="0"/>
        <w:ind w:left="720" w:right="432"/>
        <w:rPr>
          <w:rFonts w:ascii="Georgia" w:hAnsi="Georgia" w:cs="Arial"/>
        </w:rPr>
      </w:pPr>
      <w:r>
        <w:rPr>
          <w:rFonts w:ascii="Georgia" w:hAnsi="Georgia" w:cs="Arial"/>
          <w:b/>
          <w:spacing w:val="-4"/>
        </w:rPr>
        <w:t xml:space="preserve">Local Support - </w:t>
      </w:r>
      <w:r>
        <w:rPr>
          <w:rFonts w:ascii="Georgia" w:hAnsi="Georgia" w:cs="Arial"/>
          <w:spacing w:val="-4"/>
        </w:rPr>
        <w:t xml:space="preserve">A portion of the Crisis Fund will be set aside as a reserve earmarked for local job </w:t>
      </w:r>
      <w:r>
        <w:rPr>
          <w:rFonts w:ascii="Georgia" w:hAnsi="Georgia" w:cs="Arial"/>
        </w:rPr>
        <w:t>action use only (see policy C, below).</w:t>
      </w:r>
      <w:r w:rsidR="000449D0">
        <w:rPr>
          <w:rFonts w:ascii="Georgia" w:hAnsi="Georgia" w:cs="Arial"/>
        </w:rPr>
        <w:t xml:space="preserve"> </w:t>
      </w:r>
    </w:p>
    <w:p w:rsidR="004A3C3A" w:rsidRDefault="004A3C3A" w:rsidP="004A3C3A">
      <w:pPr>
        <w:pStyle w:val="ListParagraph"/>
        <w:spacing w:before="216"/>
        <w:ind w:right="432"/>
        <w:rPr>
          <w:rFonts w:ascii="Georgia" w:hAnsi="Georgia" w:cs="Arial"/>
        </w:rPr>
      </w:pPr>
    </w:p>
    <w:p w:rsidR="004A3C3A" w:rsidRDefault="004A3C3A" w:rsidP="004A3C3A">
      <w:pPr>
        <w:pStyle w:val="ListParagraph"/>
        <w:widowControl w:val="0"/>
        <w:numPr>
          <w:ilvl w:val="0"/>
          <w:numId w:val="1"/>
        </w:numPr>
        <w:kinsoku w:val="0"/>
        <w:spacing w:before="216" w:after="0"/>
        <w:ind w:left="720" w:right="432"/>
        <w:rPr>
          <w:rFonts w:ascii="Georgia" w:hAnsi="Georgia" w:cs="Arial"/>
        </w:rPr>
      </w:pPr>
      <w:r>
        <w:rPr>
          <w:rFonts w:ascii="Georgia" w:hAnsi="Georgia" w:cs="Arial"/>
          <w:b/>
          <w:bCs/>
          <w:spacing w:val="14"/>
        </w:rPr>
        <w:t>Statewide Action/Crisis Expenses:</w:t>
      </w:r>
    </w:p>
    <w:p w:rsidR="004A3C3A" w:rsidRDefault="004A3C3A" w:rsidP="004A3C3A">
      <w:pPr>
        <w:pStyle w:val="ListParagraph"/>
        <w:widowControl w:val="0"/>
        <w:numPr>
          <w:ilvl w:val="0"/>
          <w:numId w:val="2"/>
        </w:numPr>
        <w:kinsoku w:val="0"/>
        <w:spacing w:before="216" w:after="0"/>
        <w:rPr>
          <w:rFonts w:ascii="Georgia" w:hAnsi="Georgia" w:cs="Arial"/>
        </w:rPr>
      </w:pPr>
      <w:r>
        <w:rPr>
          <w:rFonts w:ascii="Georgia" w:hAnsi="Georgia" w:cs="Arial"/>
        </w:rPr>
        <w:t>Strike pay (at minimum wage and limited to 40 hours per week)</w:t>
      </w:r>
    </w:p>
    <w:p w:rsidR="004A3C3A" w:rsidRDefault="004A3C3A" w:rsidP="004A3C3A">
      <w:pPr>
        <w:pStyle w:val="ListParagraph"/>
        <w:widowControl w:val="0"/>
        <w:numPr>
          <w:ilvl w:val="0"/>
          <w:numId w:val="2"/>
        </w:numPr>
        <w:kinsoku w:val="0"/>
        <w:spacing w:before="216" w:after="0"/>
        <w:rPr>
          <w:rFonts w:ascii="Georgia" w:hAnsi="Georgia" w:cs="Arial"/>
        </w:rPr>
      </w:pPr>
      <w:r>
        <w:rPr>
          <w:rFonts w:ascii="Georgia" w:hAnsi="Georgia" w:cs="Arial"/>
        </w:rPr>
        <w:t>Public relations/communications (targeted)</w:t>
      </w:r>
    </w:p>
    <w:p w:rsidR="004A3C3A" w:rsidRDefault="004A3C3A" w:rsidP="004A3C3A">
      <w:pPr>
        <w:pStyle w:val="ListParagraph"/>
        <w:widowControl w:val="0"/>
        <w:numPr>
          <w:ilvl w:val="1"/>
          <w:numId w:val="2"/>
        </w:numPr>
        <w:kinsoku w:val="0"/>
        <w:spacing w:before="36" w:after="0"/>
        <w:rPr>
          <w:rFonts w:ascii="Georgia" w:hAnsi="Georgia" w:cs="Arial"/>
          <w:spacing w:val="18"/>
        </w:rPr>
      </w:pPr>
      <w:r>
        <w:rPr>
          <w:rFonts w:ascii="Georgia" w:hAnsi="Georgia" w:cs="Arial"/>
          <w:spacing w:val="18"/>
        </w:rPr>
        <w:t>To members</w:t>
      </w:r>
    </w:p>
    <w:p w:rsidR="004A3C3A" w:rsidRDefault="004A3C3A" w:rsidP="004A3C3A">
      <w:pPr>
        <w:pStyle w:val="ListParagraph"/>
        <w:widowControl w:val="0"/>
        <w:numPr>
          <w:ilvl w:val="1"/>
          <w:numId w:val="2"/>
        </w:numPr>
        <w:kinsoku w:val="0"/>
        <w:spacing w:before="36" w:after="0"/>
        <w:rPr>
          <w:rFonts w:ascii="Georgia" w:hAnsi="Georgia" w:cs="Arial"/>
          <w:spacing w:val="12"/>
        </w:rPr>
      </w:pPr>
      <w:r>
        <w:rPr>
          <w:rFonts w:ascii="Georgia" w:hAnsi="Georgia" w:cs="Arial"/>
          <w:spacing w:val="12"/>
        </w:rPr>
        <w:t>To media/legislators/public</w:t>
      </w:r>
    </w:p>
    <w:p w:rsidR="004A3C3A" w:rsidRDefault="004A3C3A" w:rsidP="004A3C3A">
      <w:pPr>
        <w:pStyle w:val="ListParagraph"/>
        <w:widowControl w:val="0"/>
        <w:numPr>
          <w:ilvl w:val="0"/>
          <w:numId w:val="2"/>
        </w:numPr>
        <w:kinsoku w:val="0"/>
        <w:spacing w:before="288" w:after="0"/>
        <w:rPr>
          <w:rFonts w:ascii="Georgia" w:hAnsi="Georgia" w:cs="Arial"/>
        </w:rPr>
      </w:pPr>
      <w:r>
        <w:rPr>
          <w:rFonts w:ascii="Georgia" w:hAnsi="Georgia" w:cs="Arial"/>
        </w:rPr>
        <w:t>Materials</w:t>
      </w:r>
    </w:p>
    <w:p w:rsidR="004A3C3A" w:rsidRDefault="004A3C3A" w:rsidP="004A3C3A">
      <w:pPr>
        <w:pStyle w:val="ListParagraph"/>
        <w:widowControl w:val="0"/>
        <w:numPr>
          <w:ilvl w:val="1"/>
          <w:numId w:val="2"/>
        </w:numPr>
        <w:kinsoku w:val="0"/>
        <w:spacing w:before="36" w:after="0"/>
        <w:rPr>
          <w:rFonts w:ascii="Georgia" w:hAnsi="Georgia" w:cs="Arial"/>
          <w:spacing w:val="24"/>
        </w:rPr>
      </w:pPr>
      <w:r>
        <w:rPr>
          <w:rFonts w:ascii="Georgia" w:hAnsi="Georgia" w:cs="Arial"/>
          <w:spacing w:val="24"/>
        </w:rPr>
        <w:t>Printing</w:t>
      </w:r>
    </w:p>
    <w:p w:rsidR="004A3C3A" w:rsidRDefault="004A3C3A" w:rsidP="004A3C3A">
      <w:pPr>
        <w:pStyle w:val="ListParagraph"/>
        <w:widowControl w:val="0"/>
        <w:numPr>
          <w:ilvl w:val="1"/>
          <w:numId w:val="2"/>
        </w:numPr>
        <w:kinsoku w:val="0"/>
        <w:spacing w:after="0"/>
        <w:rPr>
          <w:rFonts w:ascii="Georgia" w:hAnsi="Georgia" w:cs="Arial"/>
          <w:spacing w:val="16"/>
        </w:rPr>
      </w:pPr>
      <w:r>
        <w:rPr>
          <w:rFonts w:ascii="Georgia" w:hAnsi="Georgia" w:cs="Arial"/>
          <w:spacing w:val="16"/>
        </w:rPr>
        <w:t>Phone banks</w:t>
      </w:r>
    </w:p>
    <w:p w:rsidR="004A3C3A" w:rsidRDefault="004A3C3A" w:rsidP="004A3C3A">
      <w:pPr>
        <w:pStyle w:val="ListParagraph"/>
        <w:widowControl w:val="0"/>
        <w:numPr>
          <w:ilvl w:val="1"/>
          <w:numId w:val="2"/>
        </w:numPr>
        <w:kinsoku w:val="0"/>
        <w:spacing w:after="0"/>
        <w:rPr>
          <w:rFonts w:ascii="Georgia" w:hAnsi="Georgia" w:cs="Times New Roman"/>
        </w:rPr>
      </w:pPr>
      <w:r>
        <w:rPr>
          <w:rFonts w:ascii="Georgia" w:hAnsi="Georgia"/>
        </w:rPr>
        <w:t>“Sticks”</w:t>
      </w:r>
    </w:p>
    <w:p w:rsidR="004A3C3A" w:rsidRDefault="004A3C3A" w:rsidP="004A3C3A">
      <w:pPr>
        <w:pStyle w:val="ListParagraph"/>
        <w:widowControl w:val="0"/>
        <w:numPr>
          <w:ilvl w:val="0"/>
          <w:numId w:val="2"/>
        </w:numPr>
        <w:kinsoku w:val="0"/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Member Support</w:t>
      </w:r>
    </w:p>
    <w:p w:rsidR="004A3C3A" w:rsidRDefault="004A3C3A" w:rsidP="004A3C3A">
      <w:pPr>
        <w:pStyle w:val="ListParagraph"/>
        <w:widowControl w:val="0"/>
        <w:numPr>
          <w:ilvl w:val="1"/>
          <w:numId w:val="2"/>
        </w:numPr>
        <w:kinsoku w:val="0"/>
        <w:spacing w:after="0"/>
        <w:rPr>
          <w:rFonts w:ascii="Georgia" w:hAnsi="Georgia" w:cs="Arial"/>
          <w:spacing w:val="32"/>
        </w:rPr>
      </w:pPr>
      <w:r>
        <w:rPr>
          <w:rFonts w:ascii="Georgia" w:hAnsi="Georgia" w:cs="Arial"/>
          <w:spacing w:val="32"/>
        </w:rPr>
        <w:t>Food</w:t>
      </w:r>
    </w:p>
    <w:p w:rsidR="004A3C3A" w:rsidRDefault="004A3C3A" w:rsidP="004A3C3A">
      <w:pPr>
        <w:pStyle w:val="ListParagraph"/>
        <w:widowControl w:val="0"/>
        <w:numPr>
          <w:ilvl w:val="1"/>
          <w:numId w:val="2"/>
        </w:numPr>
        <w:kinsoku w:val="0"/>
        <w:spacing w:before="36" w:after="0"/>
        <w:rPr>
          <w:rFonts w:ascii="Georgia" w:hAnsi="Georgia" w:cs="Arial"/>
          <w:spacing w:val="22"/>
        </w:rPr>
      </w:pPr>
      <w:r>
        <w:rPr>
          <w:rFonts w:ascii="Georgia" w:hAnsi="Georgia" w:cs="Arial"/>
          <w:spacing w:val="22"/>
        </w:rPr>
        <w:t>Transportation</w:t>
      </w:r>
    </w:p>
    <w:p w:rsidR="004A3C3A" w:rsidRDefault="004A3C3A" w:rsidP="004A3C3A">
      <w:pPr>
        <w:pStyle w:val="ListParagraph"/>
        <w:widowControl w:val="0"/>
        <w:kinsoku w:val="0"/>
        <w:spacing w:before="36" w:after="0"/>
        <w:ind w:left="1800"/>
        <w:rPr>
          <w:rFonts w:ascii="Georgia" w:hAnsi="Georgia" w:cs="Arial"/>
          <w:spacing w:val="22"/>
        </w:rPr>
      </w:pPr>
    </w:p>
    <w:p w:rsidR="004A3C3A" w:rsidRDefault="004A3C3A" w:rsidP="004A3C3A">
      <w:pPr>
        <w:pStyle w:val="ListParagraph"/>
        <w:widowControl w:val="0"/>
        <w:numPr>
          <w:ilvl w:val="0"/>
          <w:numId w:val="3"/>
        </w:numPr>
        <w:kinsoku w:val="0"/>
        <w:spacing w:before="216" w:after="0"/>
        <w:ind w:left="720" w:right="5976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Expenditure Priorities</w:t>
      </w:r>
    </w:p>
    <w:p w:rsidR="004A3C3A" w:rsidRDefault="004A3C3A" w:rsidP="004A3C3A">
      <w:pPr>
        <w:pStyle w:val="ListParagraph"/>
        <w:spacing w:before="216"/>
        <w:ind w:right="5976"/>
        <w:rPr>
          <w:rFonts w:ascii="Georgia" w:hAnsi="Georgia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1797"/>
        <w:gridCol w:w="6572"/>
      </w:tblGrid>
      <w:tr w:rsidR="004A3C3A" w:rsidTr="00C83D7B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A3C3A" w:rsidRDefault="004A3C3A" w:rsidP="00C83D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Priority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A3C3A" w:rsidRDefault="004A3C3A" w:rsidP="00C83D7B">
            <w:pPr>
              <w:rPr>
                <w:b/>
              </w:rPr>
            </w:pPr>
            <w:r>
              <w:rPr>
                <w:b/>
              </w:rPr>
              <w:t>Expense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A3C3A" w:rsidRDefault="004A3C3A" w:rsidP="00C83D7B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4A3C3A" w:rsidTr="00C83D7B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A" w:rsidRDefault="004A3C3A" w:rsidP="00C83D7B">
            <w:pPr>
              <w:jc w:val="center"/>
            </w:pPr>
            <w: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A" w:rsidRDefault="004A3C3A" w:rsidP="00C83D7B">
            <w:r>
              <w:t>Communication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A" w:rsidRDefault="004A3C3A" w:rsidP="00C83D7B">
            <w:r>
              <w:t>This would include tele-town hall meetings and paid media</w:t>
            </w:r>
          </w:p>
        </w:tc>
      </w:tr>
      <w:tr w:rsidR="004A3C3A" w:rsidTr="00C83D7B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A" w:rsidRDefault="004A3C3A" w:rsidP="00C83D7B">
            <w:pPr>
              <w:jc w:val="center"/>
            </w:pPr>
            <w: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A" w:rsidRDefault="004A3C3A" w:rsidP="00C83D7B">
            <w:r>
              <w:t>Printed Materials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A" w:rsidRDefault="004A3C3A" w:rsidP="00C83D7B">
            <w:r>
              <w:t>Signs and materials for picket lines</w:t>
            </w:r>
          </w:p>
        </w:tc>
      </w:tr>
      <w:tr w:rsidR="004A3C3A" w:rsidTr="00C83D7B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A" w:rsidRDefault="004A3C3A" w:rsidP="00C83D7B">
            <w:pPr>
              <w:jc w:val="center"/>
            </w:pPr>
            <w: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A" w:rsidRDefault="004A3C3A" w:rsidP="00C83D7B">
            <w:r>
              <w:t xml:space="preserve">Local Support 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A" w:rsidRDefault="004A3C3A" w:rsidP="00C83D7B">
            <w:r>
              <w:t>Meeting space, food, beverages for those on the picket line</w:t>
            </w:r>
          </w:p>
        </w:tc>
      </w:tr>
      <w:tr w:rsidR="004A3C3A" w:rsidTr="00C83D7B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A" w:rsidRDefault="004A3C3A" w:rsidP="00C83D7B">
            <w:pPr>
              <w:jc w:val="center"/>
            </w:pPr>
            <w: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A" w:rsidRDefault="004A3C3A" w:rsidP="00C83D7B">
            <w:r>
              <w:t>Health Care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A" w:rsidRDefault="004A3C3A" w:rsidP="00C83D7B">
            <w:r>
              <w:t>Assist in paying health care premiums for represented employees that participate in the picket line</w:t>
            </w:r>
          </w:p>
        </w:tc>
      </w:tr>
      <w:tr w:rsidR="004A3C3A" w:rsidTr="00C83D7B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A" w:rsidRDefault="004A3C3A" w:rsidP="00C83D7B">
            <w:pPr>
              <w:jc w:val="center"/>
            </w:pPr>
            <w:r>
              <w:lastRenderedPageBreak/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A" w:rsidRDefault="004A3C3A" w:rsidP="00C83D7B">
            <w:r>
              <w:t>Strike Pay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A" w:rsidRDefault="004A3C3A" w:rsidP="00C83D7B">
            <w:r>
              <w:t>Minimum wage for represented employees for hours spent on the picket line</w:t>
            </w:r>
          </w:p>
        </w:tc>
      </w:tr>
      <w:tr w:rsidR="004A3C3A" w:rsidTr="00C83D7B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A" w:rsidRDefault="004A3C3A" w:rsidP="00C83D7B">
            <w:pPr>
              <w:jc w:val="center"/>
            </w:pPr>
            <w:r>
              <w:t>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A" w:rsidRDefault="004A3C3A" w:rsidP="00C83D7B">
            <w:r>
              <w:t>Hardship Fund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A" w:rsidRDefault="004A3C3A" w:rsidP="00C83D7B">
            <w:r>
              <w:t>Establish a hardship fund to assist members in paying their bills during a job action</w:t>
            </w:r>
          </w:p>
        </w:tc>
      </w:tr>
    </w:tbl>
    <w:p w:rsidR="004A3C3A" w:rsidRDefault="004A3C3A" w:rsidP="004A3C3A">
      <w:pPr>
        <w:pStyle w:val="ListParagraph"/>
        <w:spacing w:before="216"/>
        <w:ind w:left="1800" w:right="5976"/>
        <w:rPr>
          <w:rFonts w:ascii="Georgia" w:hAnsi="Georgia" w:cs="Arial"/>
          <w:b/>
          <w:bCs/>
        </w:rPr>
      </w:pPr>
    </w:p>
    <w:p w:rsidR="004A3C3A" w:rsidRDefault="004A3C3A" w:rsidP="004A3C3A">
      <w:pPr>
        <w:spacing w:before="216"/>
        <w:ind w:right="5976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Policy definitions:</w:t>
      </w:r>
    </w:p>
    <w:p w:rsidR="004A3C3A" w:rsidRDefault="004A3C3A" w:rsidP="004A3C3A">
      <w:pPr>
        <w:pStyle w:val="ListParagraph"/>
        <w:widowControl w:val="0"/>
        <w:numPr>
          <w:ilvl w:val="0"/>
          <w:numId w:val="4"/>
        </w:numPr>
        <w:kinsoku w:val="0"/>
        <w:spacing w:before="216" w:after="0"/>
        <w:ind w:right="504"/>
        <w:rPr>
          <w:rFonts w:ascii="Georgia" w:hAnsi="Georgia" w:cs="Arial"/>
        </w:rPr>
      </w:pPr>
      <w:r>
        <w:rPr>
          <w:rFonts w:ascii="Georgia" w:hAnsi="Georgia" w:cs="Arial"/>
          <w:b/>
          <w:bCs/>
        </w:rPr>
        <w:t xml:space="preserve">Reserve Fund order of dissolution: </w:t>
      </w:r>
      <w:r>
        <w:rPr>
          <w:rFonts w:ascii="Georgia" w:hAnsi="Georgia" w:cs="Arial"/>
        </w:rPr>
        <w:t>In the event of a major job action, the dissolution and use of Reserve Funds shall be, in order:</w:t>
      </w:r>
      <w:r>
        <w:rPr>
          <w:rFonts w:ascii="Georgia" w:hAnsi="Georgia" w:cs="Arial"/>
        </w:rPr>
        <w:br/>
      </w:r>
    </w:p>
    <w:p w:rsidR="004A3C3A" w:rsidRDefault="004A3C3A" w:rsidP="004A3C3A">
      <w:pPr>
        <w:pStyle w:val="ListParagraph"/>
        <w:widowControl w:val="0"/>
        <w:numPr>
          <w:ilvl w:val="0"/>
          <w:numId w:val="5"/>
        </w:numPr>
        <w:kinsoku w:val="0"/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Crisis Fund</w:t>
      </w:r>
    </w:p>
    <w:p w:rsidR="004A3C3A" w:rsidRDefault="004A3C3A" w:rsidP="004A3C3A">
      <w:pPr>
        <w:pStyle w:val="ListParagraph"/>
        <w:widowControl w:val="0"/>
        <w:numPr>
          <w:ilvl w:val="0"/>
          <w:numId w:val="5"/>
        </w:numPr>
        <w:kinsoku w:val="0"/>
        <w:spacing w:after="0"/>
        <w:ind w:right="648"/>
        <w:rPr>
          <w:rFonts w:ascii="Georgia" w:hAnsi="Georgia" w:cs="Arial"/>
        </w:rPr>
      </w:pPr>
      <w:r>
        <w:rPr>
          <w:rFonts w:ascii="Georgia" w:hAnsi="Georgia" w:cs="Arial"/>
          <w:spacing w:val="-3"/>
        </w:rPr>
        <w:t xml:space="preserve">Undesignated Reserve </w:t>
      </w:r>
    </w:p>
    <w:p w:rsidR="004A3C3A" w:rsidRDefault="004A3C3A" w:rsidP="004A3C3A">
      <w:pPr>
        <w:pStyle w:val="ListParagraph"/>
        <w:widowControl w:val="0"/>
        <w:numPr>
          <w:ilvl w:val="0"/>
          <w:numId w:val="5"/>
        </w:numPr>
        <w:kinsoku w:val="0"/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Building Line of Credit</w:t>
      </w:r>
    </w:p>
    <w:p w:rsidR="004A3C3A" w:rsidRDefault="004A3C3A" w:rsidP="004A3C3A">
      <w:pPr>
        <w:pStyle w:val="ListParagraph"/>
        <w:widowControl w:val="0"/>
        <w:numPr>
          <w:ilvl w:val="0"/>
          <w:numId w:val="5"/>
        </w:numPr>
        <w:kinsoku w:val="0"/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Capital Improvement Fund</w:t>
      </w:r>
    </w:p>
    <w:p w:rsidR="004A3C3A" w:rsidRDefault="004A3C3A" w:rsidP="004A3C3A">
      <w:pPr>
        <w:pStyle w:val="ListParagraph"/>
        <w:widowControl w:val="0"/>
        <w:numPr>
          <w:ilvl w:val="0"/>
          <w:numId w:val="5"/>
        </w:numPr>
        <w:kinsoku w:val="0"/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Future Years Operations Fund</w:t>
      </w:r>
    </w:p>
    <w:p w:rsidR="004A3C3A" w:rsidRDefault="004A3C3A" w:rsidP="004A3C3A">
      <w:pPr>
        <w:spacing w:before="216"/>
        <w:ind w:left="864" w:right="216"/>
        <w:rPr>
          <w:rFonts w:ascii="Georgia" w:hAnsi="Georgia" w:cs="Arial"/>
        </w:rPr>
      </w:pPr>
      <w:r>
        <w:rPr>
          <w:rFonts w:ascii="Georgia" w:hAnsi="Georgia" w:cs="Arial"/>
          <w:spacing w:val="3"/>
        </w:rPr>
        <w:t xml:space="preserve">The Operations Continuity Fund is reserved for the use of MAPE in continuity of </w:t>
      </w:r>
      <w:r>
        <w:rPr>
          <w:rFonts w:ascii="Georgia" w:hAnsi="Georgia" w:cs="Arial"/>
          <w:spacing w:val="-4"/>
        </w:rPr>
        <w:t xml:space="preserve">business. </w:t>
      </w:r>
    </w:p>
    <w:p w:rsidR="004A3C3A" w:rsidRDefault="004A3C3A" w:rsidP="004A3C3A">
      <w:pPr>
        <w:pStyle w:val="ListParagraph"/>
        <w:widowControl w:val="0"/>
        <w:numPr>
          <w:ilvl w:val="0"/>
          <w:numId w:val="4"/>
        </w:numPr>
        <w:kinsoku w:val="0"/>
        <w:spacing w:before="216" w:after="0"/>
        <w:ind w:right="216"/>
        <w:rPr>
          <w:rFonts w:ascii="Georgia" w:hAnsi="Georgia" w:cs="Arial"/>
        </w:rPr>
      </w:pPr>
      <w:r>
        <w:rPr>
          <w:rFonts w:ascii="Georgia" w:hAnsi="Georgia" w:cs="Arial"/>
          <w:b/>
          <w:bCs/>
          <w:spacing w:val="4"/>
        </w:rPr>
        <w:t xml:space="preserve">Strike pay: </w:t>
      </w:r>
      <w:r>
        <w:rPr>
          <w:rFonts w:ascii="Georgia" w:hAnsi="Georgia" w:cs="Arial"/>
          <w:spacing w:val="4"/>
        </w:rPr>
        <w:t xml:space="preserve">Shall be paid to bargaining unit members, including all employees </w:t>
      </w:r>
      <w:r>
        <w:rPr>
          <w:rFonts w:ascii="Georgia" w:hAnsi="Georgia" w:cs="Arial"/>
          <w:spacing w:val="-2"/>
        </w:rPr>
        <w:t>represented by MAPE, at the federal minimum wage rate for reimbursements based on time or in-</w:t>
      </w:r>
      <w:r>
        <w:rPr>
          <w:rFonts w:ascii="Georgia" w:hAnsi="Georgia" w:cs="Arial"/>
          <w:spacing w:val="3"/>
        </w:rPr>
        <w:t xml:space="preserve">kind services to MAPE during a major job action totaling more than 20 hours per pay period. To be eligible, the bargaining unit </w:t>
      </w:r>
      <w:r>
        <w:rPr>
          <w:rFonts w:ascii="Georgia" w:hAnsi="Georgia" w:cs="Arial"/>
          <w:spacing w:val="1"/>
        </w:rPr>
        <w:t xml:space="preserve">member, including all employees represented by MAPE, must honor the job action from beginning to end </w:t>
      </w:r>
      <w:r>
        <w:rPr>
          <w:rFonts w:ascii="Georgia" w:hAnsi="Georgia" w:cs="Arial"/>
          <w:bCs/>
        </w:rPr>
        <w:t>and</w:t>
      </w:r>
      <w:r>
        <w:rPr>
          <w:rFonts w:ascii="Georgia" w:hAnsi="Georgia" w:cs="Arial"/>
          <w:b/>
          <w:bCs/>
        </w:rPr>
        <w:t xml:space="preserve"> </w:t>
      </w:r>
      <w:r>
        <w:rPr>
          <w:rFonts w:ascii="Georgia" w:hAnsi="Georgia" w:cs="Arial"/>
        </w:rPr>
        <w:t>perform a service to MAPE.</w:t>
      </w:r>
    </w:p>
    <w:p w:rsidR="004A3C3A" w:rsidRDefault="004A3C3A" w:rsidP="004A3C3A">
      <w:pPr>
        <w:pStyle w:val="ListParagraph"/>
        <w:spacing w:before="216"/>
        <w:ind w:right="216"/>
        <w:rPr>
          <w:rFonts w:ascii="Georgia" w:hAnsi="Georgia" w:cs="Arial"/>
        </w:rPr>
      </w:pPr>
    </w:p>
    <w:p w:rsidR="004A3C3A" w:rsidRDefault="004A3C3A" w:rsidP="004A3C3A">
      <w:pPr>
        <w:pStyle w:val="ListParagraph"/>
        <w:widowControl w:val="0"/>
        <w:numPr>
          <w:ilvl w:val="0"/>
          <w:numId w:val="4"/>
        </w:numPr>
        <w:kinsoku w:val="0"/>
        <w:spacing w:after="0"/>
        <w:ind w:right="144"/>
        <w:rPr>
          <w:rFonts w:ascii="Georgia" w:hAnsi="Georgia" w:cs="Arial"/>
        </w:rPr>
      </w:pPr>
      <w:r>
        <w:rPr>
          <w:rFonts w:ascii="Georgia" w:hAnsi="Georgia" w:cs="Arial"/>
          <w:b/>
          <w:bCs/>
        </w:rPr>
        <w:t xml:space="preserve">Local job action funds: </w:t>
      </w:r>
      <w:r>
        <w:rPr>
          <w:rFonts w:ascii="Georgia" w:hAnsi="Georgia" w:cs="Arial"/>
        </w:rPr>
        <w:t xml:space="preserve">An initial proposed amount of $850 is to be set aside for each </w:t>
      </w:r>
      <w:r>
        <w:rPr>
          <w:rFonts w:ascii="Georgia" w:hAnsi="Georgia" w:cs="Arial"/>
          <w:spacing w:val="-1"/>
        </w:rPr>
        <w:t xml:space="preserve">local with a balance less than $15,000, as an emergency reserve not to be included in the local’s annual budget. These funds shall be used in the event of a job action as an infusion of needed capital at the local level for </w:t>
      </w:r>
      <w:r>
        <w:rPr>
          <w:rFonts w:ascii="Georgia" w:hAnsi="Georgia" w:cs="Arial"/>
          <w:spacing w:val="-4"/>
        </w:rPr>
        <w:t xml:space="preserve">use by the local job action committee in support of a MAPE job action. To support job </w:t>
      </w:r>
      <w:r>
        <w:rPr>
          <w:rFonts w:ascii="Georgia" w:hAnsi="Georgia" w:cs="Arial"/>
          <w:spacing w:val="-3"/>
        </w:rPr>
        <w:t xml:space="preserve">actions on the local level, a portion of the </w:t>
      </w:r>
      <w:bookmarkStart w:id="0" w:name="_GoBack"/>
      <w:r>
        <w:rPr>
          <w:rFonts w:ascii="Georgia" w:hAnsi="Georgia" w:cs="Arial"/>
          <w:spacing w:val="-3"/>
        </w:rPr>
        <w:t xml:space="preserve">total balance of the Crisis Fund will be earmarked </w:t>
      </w:r>
      <w:r>
        <w:rPr>
          <w:rFonts w:ascii="Georgia" w:hAnsi="Georgia" w:cs="Arial"/>
        </w:rPr>
        <w:t>toward that end.</w:t>
      </w:r>
    </w:p>
    <w:bookmarkEnd w:id="0"/>
    <w:p w:rsidR="004A3C3A" w:rsidRDefault="004A3C3A" w:rsidP="004A3C3A">
      <w:pPr>
        <w:pStyle w:val="ListParagraph"/>
        <w:ind w:right="144"/>
        <w:rPr>
          <w:rFonts w:ascii="Georgia" w:hAnsi="Georgia" w:cs="Arial"/>
        </w:rPr>
      </w:pPr>
    </w:p>
    <w:p w:rsidR="004A3C3A" w:rsidRDefault="004A3C3A" w:rsidP="004A3C3A">
      <w:pPr>
        <w:pStyle w:val="ListParagraph"/>
        <w:widowControl w:val="0"/>
        <w:numPr>
          <w:ilvl w:val="0"/>
          <w:numId w:val="4"/>
        </w:numPr>
        <w:kinsoku w:val="0"/>
        <w:spacing w:before="252" w:after="0"/>
        <w:ind w:right="576"/>
        <w:rPr>
          <w:rFonts w:ascii="Georgia" w:hAnsi="Georgia" w:cs="Arial"/>
          <w:spacing w:val="-1"/>
        </w:rPr>
      </w:pPr>
      <w:r>
        <w:rPr>
          <w:rFonts w:ascii="Georgia" w:hAnsi="Georgia" w:cs="Arial"/>
          <w:b/>
          <w:bCs/>
          <w:spacing w:val="-1"/>
        </w:rPr>
        <w:t xml:space="preserve">Authorization: </w:t>
      </w:r>
      <w:r>
        <w:rPr>
          <w:rFonts w:ascii="Georgia" w:hAnsi="Georgia" w:cs="Arial"/>
          <w:bCs/>
          <w:spacing w:val="-1"/>
        </w:rPr>
        <w:t xml:space="preserve">Once the Board of Directors approves the use of the Crisis Fund </w:t>
      </w:r>
      <w:r>
        <w:rPr>
          <w:rFonts w:ascii="Georgia" w:hAnsi="Georgia" w:cs="Arial"/>
          <w:spacing w:val="-1"/>
        </w:rPr>
        <w:t xml:space="preserve">the decision of dispersal of funds for job action purposes ultimately </w:t>
      </w:r>
      <w:r>
        <w:rPr>
          <w:rFonts w:ascii="Georgia" w:hAnsi="Georgia" w:cs="Arial"/>
          <w:spacing w:val="-2"/>
        </w:rPr>
        <w:t>resides in the Executive Committee</w:t>
      </w:r>
      <w:r>
        <w:rPr>
          <w:rFonts w:ascii="Georgia" w:hAnsi="Georgia" w:cs="Arial"/>
        </w:rPr>
        <w:t xml:space="preserve">. Advice from the Statewide Job Action Committee, the Board of </w:t>
      </w:r>
      <w:r>
        <w:rPr>
          <w:rFonts w:ascii="Georgia" w:hAnsi="Georgia" w:cs="Arial"/>
          <w:spacing w:val="-1"/>
        </w:rPr>
        <w:t xml:space="preserve">Directors, the </w:t>
      </w:r>
      <w:r>
        <w:rPr>
          <w:rFonts w:ascii="Georgia" w:hAnsi="Georgia" w:cs="Arial"/>
        </w:rPr>
        <w:t>Board of Directors</w:t>
      </w:r>
      <w:r w:rsidR="004D07E3">
        <w:rPr>
          <w:rFonts w:ascii="Georgia" w:hAnsi="Georgia" w:cs="Arial"/>
        </w:rPr>
        <w:t>'</w:t>
      </w:r>
      <w:r>
        <w:rPr>
          <w:rFonts w:ascii="Georgia" w:hAnsi="Georgia" w:cs="Arial"/>
        </w:rPr>
        <w:t xml:space="preserve"> Finance Workgroup, </w:t>
      </w:r>
      <w:r>
        <w:rPr>
          <w:rFonts w:ascii="Georgia" w:hAnsi="Georgia" w:cs="Arial"/>
          <w:spacing w:val="-1"/>
        </w:rPr>
        <w:t>and the staff should be sought and considered.</w:t>
      </w:r>
    </w:p>
    <w:p w:rsidR="00D027BA" w:rsidRDefault="00D027BA"/>
    <w:sectPr w:rsidR="00D02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6612F"/>
    <w:multiLevelType w:val="hybridMultilevel"/>
    <w:tmpl w:val="BE460BAA"/>
    <w:lvl w:ilvl="0" w:tplc="04090017">
      <w:start w:val="1"/>
      <w:numFmt w:val="lowerLetter"/>
      <w:lvlText w:val="%1)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>
      <w:start w:val="1"/>
      <w:numFmt w:val="decimal"/>
      <w:lvlText w:val="%4."/>
      <w:lvlJc w:val="left"/>
      <w:pPr>
        <w:ind w:left="3744" w:hanging="360"/>
      </w:pPr>
    </w:lvl>
    <w:lvl w:ilvl="4" w:tplc="04090019">
      <w:start w:val="1"/>
      <w:numFmt w:val="lowerLetter"/>
      <w:lvlText w:val="%5."/>
      <w:lvlJc w:val="left"/>
      <w:pPr>
        <w:ind w:left="4464" w:hanging="360"/>
      </w:pPr>
    </w:lvl>
    <w:lvl w:ilvl="5" w:tplc="0409001B">
      <w:start w:val="1"/>
      <w:numFmt w:val="lowerRoman"/>
      <w:lvlText w:val="%6."/>
      <w:lvlJc w:val="right"/>
      <w:pPr>
        <w:ind w:left="5184" w:hanging="180"/>
      </w:pPr>
    </w:lvl>
    <w:lvl w:ilvl="6" w:tplc="0409000F">
      <w:start w:val="1"/>
      <w:numFmt w:val="decimal"/>
      <w:lvlText w:val="%7."/>
      <w:lvlJc w:val="left"/>
      <w:pPr>
        <w:ind w:left="5904" w:hanging="360"/>
      </w:pPr>
    </w:lvl>
    <w:lvl w:ilvl="7" w:tplc="04090019">
      <w:start w:val="1"/>
      <w:numFmt w:val="lowerLetter"/>
      <w:lvlText w:val="%8."/>
      <w:lvlJc w:val="left"/>
      <w:pPr>
        <w:ind w:left="6624" w:hanging="360"/>
      </w:pPr>
    </w:lvl>
    <w:lvl w:ilvl="8" w:tplc="0409001B">
      <w:start w:val="1"/>
      <w:numFmt w:val="lowerRoman"/>
      <w:lvlText w:val="%9."/>
      <w:lvlJc w:val="right"/>
      <w:pPr>
        <w:ind w:left="7344" w:hanging="180"/>
      </w:pPr>
    </w:lvl>
  </w:abstractNum>
  <w:abstractNum w:abstractNumId="1" w15:restartNumberingAfterBreak="0">
    <w:nsid w:val="32983086"/>
    <w:multiLevelType w:val="hybridMultilevel"/>
    <w:tmpl w:val="8DF686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B76175"/>
    <w:multiLevelType w:val="hybridMultilevel"/>
    <w:tmpl w:val="A87ADB3E"/>
    <w:lvl w:ilvl="0" w:tplc="7EDC5BEC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8B65E34"/>
    <w:multiLevelType w:val="hybridMultilevel"/>
    <w:tmpl w:val="502AB628"/>
    <w:lvl w:ilvl="0" w:tplc="3B048590">
      <w:start w:val="3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2402B0"/>
    <w:multiLevelType w:val="hybridMultilevel"/>
    <w:tmpl w:val="E1784A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3A"/>
    <w:rsid w:val="000449D0"/>
    <w:rsid w:val="001024F7"/>
    <w:rsid w:val="002B29FA"/>
    <w:rsid w:val="004A3C3A"/>
    <w:rsid w:val="004D07E3"/>
    <w:rsid w:val="00D0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18F42"/>
  <w15:chartTrackingRefBased/>
  <w15:docId w15:val="{89844DF0-85E7-403C-B89F-F5E3CD23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C3A"/>
    <w:pPr>
      <w:spacing w:after="200" w:line="276" w:lineRule="auto"/>
    </w:pPr>
    <w:rPr>
      <w:rFonts w:asciiTheme="minorHAnsi" w:hAnsiTheme="minorHAnsi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C3A"/>
    <w:pPr>
      <w:keepNext/>
      <w:keepLines/>
      <w:tabs>
        <w:tab w:val="left" w:pos="360"/>
        <w:tab w:val="left" w:pos="1296"/>
      </w:tabs>
      <w:spacing w:before="240" w:after="120" w:line="240" w:lineRule="auto"/>
      <w:outlineLvl w:val="1"/>
    </w:pPr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3C3A"/>
    <w:rPr>
      <w:rFonts w:eastAsiaTheme="majorEastAsia" w:cstheme="majorBidi"/>
      <w:color w:val="000000" w:themeColor="text1"/>
      <w:szCs w:val="26"/>
    </w:rPr>
  </w:style>
  <w:style w:type="paragraph" w:styleId="ListParagraph">
    <w:name w:val="List Paragraph"/>
    <w:basedOn w:val="Normal"/>
    <w:uiPriority w:val="34"/>
    <w:qFormat/>
    <w:rsid w:val="004A3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448</Words>
  <Characters>2558</Characters>
  <Application>Microsoft Office Word</Application>
  <DocSecurity>0</DocSecurity>
  <Lines>21</Lines>
  <Paragraphs>5</Paragraphs>
  <ScaleCrop>false</ScaleCrop>
  <Company>State of Minnesota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Souther, Larry (MDH)</dc:creator>
  <cp:keywords/>
  <dc:description/>
  <cp:lastModifiedBy>Souther, Larry (MDH)</cp:lastModifiedBy>
  <cp:revision>3</cp:revision>
  <dcterms:created xsi:type="dcterms:W3CDTF">2019-05-09T15:19:00Z</dcterms:created>
  <dcterms:modified xsi:type="dcterms:W3CDTF">2019-05-09T18:06:00Z</dcterms:modified>
</cp:coreProperties>
</file>