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A855"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b/>
          <w:bCs/>
          <w:color w:val="222222"/>
          <w:sz w:val="24"/>
          <w:szCs w:val="24"/>
        </w:rPr>
        <w:t>LOCAL 1202 MEETING AGENDA</w:t>
      </w:r>
    </w:p>
    <w:p w14:paraId="150B9E32"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Wednesday, April 11th, 2018. 12:00 PM – 12:45 PM</w:t>
      </w:r>
      <w:r w:rsidRPr="0045621B">
        <w:rPr>
          <w:rFonts w:ascii="Roboto" w:eastAsia="Times New Roman" w:hAnsi="Roboto" w:cs="Times New Roman"/>
          <w:color w:val="222222"/>
          <w:sz w:val="24"/>
          <w:szCs w:val="24"/>
        </w:rPr>
        <w:br/>
        <w:t>Bonfire Wood Fire Cooking, Woodbury</w:t>
      </w:r>
    </w:p>
    <w:p w14:paraId="79C0AB6B"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I. Call to Order--- 12:04pm</w:t>
      </w:r>
      <w:r w:rsidRPr="0045621B">
        <w:rPr>
          <w:rFonts w:ascii="Roboto" w:eastAsia="Times New Roman" w:hAnsi="Roboto" w:cs="Times New Roman"/>
          <w:color w:val="222222"/>
          <w:sz w:val="24"/>
          <w:szCs w:val="24"/>
        </w:rPr>
        <w:br/>
        <w:t>II. Approve Meeting Minutes from 02/14/2018--- approved</w:t>
      </w:r>
      <w:r w:rsidRPr="0045621B">
        <w:rPr>
          <w:rFonts w:ascii="Roboto" w:eastAsia="Times New Roman" w:hAnsi="Roboto" w:cs="Times New Roman"/>
          <w:color w:val="222222"/>
          <w:sz w:val="24"/>
          <w:szCs w:val="24"/>
        </w:rPr>
        <w:br/>
        <w:t>III. Approve Meeting Agenda--- approved</w:t>
      </w:r>
      <w:r w:rsidRPr="0045621B">
        <w:rPr>
          <w:rFonts w:ascii="Roboto" w:eastAsia="Times New Roman" w:hAnsi="Roboto" w:cs="Times New Roman"/>
          <w:color w:val="222222"/>
          <w:sz w:val="24"/>
          <w:szCs w:val="24"/>
        </w:rPr>
        <w:br/>
        <w:t>IV. President’s Report (Laura Vitzthum)</w:t>
      </w:r>
    </w:p>
    <w:p w14:paraId="6F7D1E1B"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 xml:space="preserve">a. Contract Rally at the Capital on Tuesday, February 20th from 12:00 to 1:00 on the steps of the capital in St. Paul. MAPE Statewide President Chet Jorgenson spoke in support of the MAPE contract. Speakers also included State Representative Deb </w:t>
      </w:r>
      <w:proofErr w:type="spellStart"/>
      <w:r w:rsidRPr="0045621B">
        <w:rPr>
          <w:rFonts w:ascii="Roboto" w:eastAsia="Times New Roman" w:hAnsi="Roboto" w:cs="Times New Roman"/>
          <w:color w:val="222222"/>
          <w:sz w:val="24"/>
          <w:szCs w:val="24"/>
        </w:rPr>
        <w:t>Hilstrom</w:t>
      </w:r>
      <w:proofErr w:type="spellEnd"/>
      <w:r w:rsidRPr="0045621B">
        <w:rPr>
          <w:rFonts w:ascii="Roboto" w:eastAsia="Times New Roman" w:hAnsi="Roboto" w:cs="Times New Roman"/>
          <w:color w:val="222222"/>
          <w:sz w:val="24"/>
          <w:szCs w:val="24"/>
        </w:rPr>
        <w:t>, Pastor Eric Hoffer and MAPE Members Angie Arnold and Nikki Engen.</w:t>
      </w:r>
    </w:p>
    <w:p w14:paraId="2DF8E3ED"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 xml:space="preserve">b. MAPE Day on the Hill on Wednesday, March 21st at the </w:t>
      </w:r>
      <w:proofErr w:type="gramStart"/>
      <w:r w:rsidRPr="0045621B">
        <w:rPr>
          <w:rFonts w:ascii="Roboto" w:eastAsia="Times New Roman" w:hAnsi="Roboto" w:cs="Times New Roman"/>
          <w:color w:val="222222"/>
          <w:sz w:val="24"/>
          <w:szCs w:val="24"/>
        </w:rPr>
        <w:t>Capital</w:t>
      </w:r>
      <w:proofErr w:type="gramEnd"/>
      <w:r w:rsidRPr="0045621B">
        <w:rPr>
          <w:rFonts w:ascii="Roboto" w:eastAsia="Times New Roman" w:hAnsi="Roboto" w:cs="Times New Roman"/>
          <w:color w:val="222222"/>
          <w:sz w:val="24"/>
          <w:szCs w:val="24"/>
        </w:rPr>
        <w:t xml:space="preserve"> and State Office Building in St. Paul. Many individuals represented by MAPE attended meetings with both House and Senate Legislative Representatives and were able to make a specific ask for support of our contract. Other MAPE members contributed by sending individualized letters to their legislators. Key talking points for the day included passing our 2017-2019 MAPE Contract, funding of pensions, addressing sexual harassment in state agencies and the Equal Rights Amendment.</w:t>
      </w:r>
    </w:p>
    <w:p w14:paraId="404CC726"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V. Business Agent Report (Dan Engelhart)</w:t>
      </w:r>
    </w:p>
    <w:p w14:paraId="5C80E4A7"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a. Information on Membership recommitment card and MAPE PAC.</w:t>
      </w:r>
    </w:p>
    <w:p w14:paraId="57D0D16E"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i. Some concerns were raised related to the language on the card, specifically regarding the time commitment/ automatic re-up for next year.</w:t>
      </w:r>
    </w:p>
    <w:p w14:paraId="00FF3EFC"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b. Background on MAPE’s contribution to the passage of the 2017-2019 contract.</w:t>
      </w:r>
    </w:p>
    <w:p w14:paraId="5B1FEABD"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VI. Membership Report (James Hegstrom)</w:t>
      </w:r>
    </w:p>
    <w:p w14:paraId="727D4068"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a. Call for volunteers for site membership liaisons. Membership liaison meetings will be held during the months that the local is not meeting. The first meeting is scheduled for Wednesday, May 9th at 12:00 PM at Randi’s Pizza in Oakdale.</w:t>
      </w:r>
    </w:p>
    <w:p w14:paraId="4A1CC2BA"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b. Report on number of current members and fee payers. Highlight Local 1202’s goal of obtaining 75% membership and our efforts at how to achieve this goal. – Ongoing discussion related to JANUS and strengthening our union through membership.</w:t>
      </w:r>
    </w:p>
    <w:p w14:paraId="4C67379B"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 xml:space="preserve">c. Talk about membership drive at Century College on May 10th. Put an invite out to any MnSCU employees who would like to join us in these efforts. Some of the local officers will be taking the day off work to </w:t>
      </w:r>
      <w:proofErr w:type="gramStart"/>
      <w:r w:rsidRPr="0045621B">
        <w:rPr>
          <w:rFonts w:ascii="Roboto" w:eastAsia="Times New Roman" w:hAnsi="Roboto" w:cs="Times New Roman"/>
          <w:color w:val="222222"/>
          <w:sz w:val="24"/>
          <w:szCs w:val="24"/>
        </w:rPr>
        <w:t>help out</w:t>
      </w:r>
      <w:proofErr w:type="gramEnd"/>
      <w:r w:rsidRPr="0045621B">
        <w:rPr>
          <w:rFonts w:ascii="Roboto" w:eastAsia="Times New Roman" w:hAnsi="Roboto" w:cs="Times New Roman"/>
          <w:color w:val="222222"/>
          <w:sz w:val="24"/>
          <w:szCs w:val="24"/>
        </w:rPr>
        <w:t xml:space="preserve"> in these efforts.</w:t>
      </w:r>
    </w:p>
    <w:p w14:paraId="2ECD0D93"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lastRenderedPageBreak/>
        <w:t>VII. Motion to provide $50 to Stillwater and $50 to Oak Park Heights for National Correctional Officers and Employees Week. Money shall be used as determined by each site. Signage and membership cards for MAPE will be displayed next to products that were funded by MAPE donations. – approved</w:t>
      </w:r>
    </w:p>
    <w:p w14:paraId="0B8E9932"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VIII. District 12 Representative (Terry Nelson)</w:t>
      </w:r>
    </w:p>
    <w:p w14:paraId="7897D001"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a. Contents of MAPE 2017-2019 contract. Highlights of the newly passed contract include cost-of-living raises and back pay, expanded dental benefits (starting Jan. 1</w:t>
      </w:r>
      <w:proofErr w:type="gramStart"/>
      <w:r w:rsidRPr="0045621B">
        <w:rPr>
          <w:rFonts w:ascii="Roboto" w:eastAsia="Times New Roman" w:hAnsi="Roboto" w:cs="Times New Roman"/>
          <w:color w:val="222222"/>
          <w:sz w:val="24"/>
          <w:szCs w:val="24"/>
        </w:rPr>
        <w:t xml:space="preserve"> 2019</w:t>
      </w:r>
      <w:proofErr w:type="gramEnd"/>
      <w:r w:rsidRPr="0045621B">
        <w:rPr>
          <w:rFonts w:ascii="Roboto" w:eastAsia="Times New Roman" w:hAnsi="Roboto" w:cs="Times New Roman"/>
          <w:color w:val="222222"/>
          <w:sz w:val="24"/>
          <w:szCs w:val="24"/>
        </w:rPr>
        <w:t>), no copay for online care and convince clinics (starting May 1, 2018) and the incorporation of six weeks of paid parental leave.</w:t>
      </w:r>
    </w:p>
    <w:p w14:paraId="7313A315"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i. 2%/2.25% cost of living increase, phased retirement, $100 increase in def. comp.</w:t>
      </w:r>
    </w:p>
    <w:p w14:paraId="53644C0C"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IX. Treasurer’s Report (Fatai Alowonle)</w:t>
      </w:r>
    </w:p>
    <w:p w14:paraId="49C64618"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a. Present new budget. – reviewed attached budget</w:t>
      </w:r>
    </w:p>
    <w:p w14:paraId="567BE979"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X. Adjourn--- 12:44pm</w:t>
      </w:r>
    </w:p>
    <w:p w14:paraId="6AB8B03B" w14:textId="77777777" w:rsidR="0045621B" w:rsidRPr="0045621B" w:rsidRDefault="0045621B" w:rsidP="0045621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5621B">
        <w:rPr>
          <w:rFonts w:ascii="Roboto" w:eastAsia="Times New Roman" w:hAnsi="Roboto" w:cs="Times New Roman"/>
          <w:b/>
          <w:bCs/>
          <w:color w:val="222222"/>
          <w:sz w:val="24"/>
          <w:szCs w:val="24"/>
        </w:rPr>
        <w:t>Upcoming Meetings:</w:t>
      </w:r>
      <w:r w:rsidRPr="0045621B">
        <w:rPr>
          <w:rFonts w:ascii="Roboto" w:eastAsia="Times New Roman" w:hAnsi="Roboto" w:cs="Times New Roman"/>
          <w:color w:val="222222"/>
          <w:sz w:val="24"/>
          <w:szCs w:val="24"/>
        </w:rPr>
        <w:br/>
        <w:t>Local 1202 Meetings are held every other month from 12:00 PM to 12:45 PM.</w:t>
      </w:r>
    </w:p>
    <w:p w14:paraId="4A4DA924" w14:textId="77777777" w:rsidR="0045621B" w:rsidRPr="0045621B" w:rsidRDefault="0045621B" w:rsidP="0045621B">
      <w:pPr>
        <w:shd w:val="clear" w:color="auto" w:fill="FFFFFF"/>
        <w:spacing w:after="0" w:line="240" w:lineRule="auto"/>
        <w:rPr>
          <w:rFonts w:ascii="Roboto" w:eastAsia="Times New Roman" w:hAnsi="Roboto" w:cs="Times New Roman"/>
          <w:color w:val="222222"/>
          <w:sz w:val="24"/>
          <w:szCs w:val="24"/>
        </w:rPr>
      </w:pPr>
      <w:r w:rsidRPr="0045621B">
        <w:rPr>
          <w:rFonts w:ascii="Roboto" w:eastAsia="Times New Roman" w:hAnsi="Roboto" w:cs="Times New Roman"/>
          <w:color w:val="222222"/>
          <w:sz w:val="24"/>
          <w:szCs w:val="24"/>
        </w:rPr>
        <w:t>June 13th Acapulco in Stillwater</w:t>
      </w:r>
      <w:r w:rsidRPr="0045621B">
        <w:rPr>
          <w:rFonts w:ascii="Roboto" w:eastAsia="Times New Roman" w:hAnsi="Roboto" w:cs="Times New Roman"/>
          <w:color w:val="222222"/>
          <w:sz w:val="24"/>
          <w:szCs w:val="24"/>
        </w:rPr>
        <w:br/>
        <w:t>August 8th Pizza Ranch in Maplewood</w:t>
      </w:r>
      <w:r w:rsidRPr="0045621B">
        <w:rPr>
          <w:rFonts w:ascii="Roboto" w:eastAsia="Times New Roman" w:hAnsi="Roboto" w:cs="Times New Roman"/>
          <w:color w:val="222222"/>
          <w:sz w:val="24"/>
          <w:szCs w:val="24"/>
        </w:rPr>
        <w:br/>
        <w:t>October 10th Sgt Peppers in Oakdale</w:t>
      </w:r>
      <w:r w:rsidRPr="0045621B">
        <w:rPr>
          <w:rFonts w:ascii="Roboto" w:eastAsia="Times New Roman" w:hAnsi="Roboto" w:cs="Times New Roman"/>
          <w:color w:val="222222"/>
          <w:sz w:val="24"/>
          <w:szCs w:val="24"/>
        </w:rPr>
        <w:br/>
        <w:t>December 12th Machine Shed Restaurant in Lake Elmo</w:t>
      </w:r>
    </w:p>
    <w:p w14:paraId="68733AFB" w14:textId="77777777" w:rsidR="001B3E8D" w:rsidRPr="0045621B" w:rsidRDefault="001B3E8D" w:rsidP="0045621B"/>
    <w:sectPr w:rsidR="001B3E8D" w:rsidRPr="0045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FF8"/>
    <w:multiLevelType w:val="multilevel"/>
    <w:tmpl w:val="4F9229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9B23C9"/>
    <w:multiLevelType w:val="multilevel"/>
    <w:tmpl w:val="313E5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16188C"/>
    <w:multiLevelType w:val="multilevel"/>
    <w:tmpl w:val="E0C0C2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DC2652"/>
    <w:multiLevelType w:val="multilevel"/>
    <w:tmpl w:val="9B103E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64C4962"/>
    <w:multiLevelType w:val="multilevel"/>
    <w:tmpl w:val="FD2C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BE74FC3"/>
    <w:multiLevelType w:val="multilevel"/>
    <w:tmpl w:val="5CD26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10341B9"/>
    <w:multiLevelType w:val="multilevel"/>
    <w:tmpl w:val="182473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15A29FA"/>
    <w:multiLevelType w:val="multilevel"/>
    <w:tmpl w:val="381CE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5C76812"/>
    <w:multiLevelType w:val="multilevel"/>
    <w:tmpl w:val="89E46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B957C2F"/>
    <w:multiLevelType w:val="multilevel"/>
    <w:tmpl w:val="BCA468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154F4"/>
    <w:multiLevelType w:val="multilevel"/>
    <w:tmpl w:val="B3766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3E31BFD"/>
    <w:multiLevelType w:val="multilevel"/>
    <w:tmpl w:val="E968E3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8"/>
  </w:num>
  <w:num w:numId="2" w16cid:durableId="449934729">
    <w:abstractNumId w:val="4"/>
  </w:num>
  <w:num w:numId="3" w16cid:durableId="729771652">
    <w:abstractNumId w:val="10"/>
  </w:num>
  <w:num w:numId="4" w16cid:durableId="27266216">
    <w:abstractNumId w:val="9"/>
  </w:num>
  <w:num w:numId="5" w16cid:durableId="1198473705">
    <w:abstractNumId w:val="1"/>
  </w:num>
  <w:num w:numId="6" w16cid:durableId="1506552052">
    <w:abstractNumId w:val="12"/>
  </w:num>
  <w:num w:numId="7" w16cid:durableId="1415859343">
    <w:abstractNumId w:val="5"/>
  </w:num>
  <w:num w:numId="8" w16cid:durableId="1083065071">
    <w:abstractNumId w:val="6"/>
  </w:num>
  <w:num w:numId="9" w16cid:durableId="1596674286">
    <w:abstractNumId w:val="13"/>
  </w:num>
  <w:num w:numId="10" w16cid:durableId="983199973">
    <w:abstractNumId w:val="3"/>
  </w:num>
  <w:num w:numId="11" w16cid:durableId="1513298353">
    <w:abstractNumId w:val="2"/>
  </w:num>
  <w:num w:numId="12" w16cid:durableId="1102798535">
    <w:abstractNumId w:val="0"/>
  </w:num>
  <w:num w:numId="13" w16cid:durableId="928197906">
    <w:abstractNumId w:val="7"/>
  </w:num>
  <w:num w:numId="14" w16cid:durableId="1611936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037CEB"/>
    <w:rsid w:val="001B3E8D"/>
    <w:rsid w:val="002A2E20"/>
    <w:rsid w:val="0045621B"/>
    <w:rsid w:val="007522F2"/>
    <w:rsid w:val="0075727F"/>
    <w:rsid w:val="00803F35"/>
    <w:rsid w:val="0086500F"/>
    <w:rsid w:val="009E72FD"/>
    <w:rsid w:val="00D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F35"/>
    <w:rPr>
      <w:b/>
      <w:bCs/>
    </w:rPr>
  </w:style>
  <w:style w:type="character" w:styleId="Hyperlink">
    <w:name w:val="Hyperlink"/>
    <w:basedOn w:val="DefaultParagraphFont"/>
    <w:uiPriority w:val="99"/>
    <w:semiHidden/>
    <w:unhideWhenUsed/>
    <w:rsid w:val="0080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02">
      <w:bodyDiv w:val="1"/>
      <w:marLeft w:val="0"/>
      <w:marRight w:val="0"/>
      <w:marTop w:val="0"/>
      <w:marBottom w:val="0"/>
      <w:divBdr>
        <w:top w:val="none" w:sz="0" w:space="0" w:color="auto"/>
        <w:left w:val="none" w:sz="0" w:space="0" w:color="auto"/>
        <w:bottom w:val="none" w:sz="0" w:space="0" w:color="auto"/>
        <w:right w:val="none" w:sz="0" w:space="0" w:color="auto"/>
      </w:divBdr>
    </w:div>
    <w:div w:id="185364613">
      <w:bodyDiv w:val="1"/>
      <w:marLeft w:val="0"/>
      <w:marRight w:val="0"/>
      <w:marTop w:val="0"/>
      <w:marBottom w:val="0"/>
      <w:divBdr>
        <w:top w:val="none" w:sz="0" w:space="0" w:color="auto"/>
        <w:left w:val="none" w:sz="0" w:space="0" w:color="auto"/>
        <w:bottom w:val="none" w:sz="0" w:space="0" w:color="auto"/>
        <w:right w:val="none" w:sz="0" w:space="0" w:color="auto"/>
      </w:divBdr>
    </w:div>
    <w:div w:id="382410171">
      <w:bodyDiv w:val="1"/>
      <w:marLeft w:val="0"/>
      <w:marRight w:val="0"/>
      <w:marTop w:val="0"/>
      <w:marBottom w:val="0"/>
      <w:divBdr>
        <w:top w:val="none" w:sz="0" w:space="0" w:color="auto"/>
        <w:left w:val="none" w:sz="0" w:space="0" w:color="auto"/>
        <w:bottom w:val="none" w:sz="0" w:space="0" w:color="auto"/>
        <w:right w:val="none" w:sz="0" w:space="0" w:color="auto"/>
      </w:divBdr>
    </w:div>
    <w:div w:id="1066147424">
      <w:bodyDiv w:val="1"/>
      <w:marLeft w:val="0"/>
      <w:marRight w:val="0"/>
      <w:marTop w:val="0"/>
      <w:marBottom w:val="0"/>
      <w:divBdr>
        <w:top w:val="none" w:sz="0" w:space="0" w:color="auto"/>
        <w:left w:val="none" w:sz="0" w:space="0" w:color="auto"/>
        <w:bottom w:val="none" w:sz="0" w:space="0" w:color="auto"/>
        <w:right w:val="none" w:sz="0" w:space="0" w:color="auto"/>
      </w:divBdr>
    </w:div>
    <w:div w:id="1200706118">
      <w:bodyDiv w:val="1"/>
      <w:marLeft w:val="0"/>
      <w:marRight w:val="0"/>
      <w:marTop w:val="0"/>
      <w:marBottom w:val="0"/>
      <w:divBdr>
        <w:top w:val="none" w:sz="0" w:space="0" w:color="auto"/>
        <w:left w:val="none" w:sz="0" w:space="0" w:color="auto"/>
        <w:bottom w:val="none" w:sz="0" w:space="0" w:color="auto"/>
        <w:right w:val="none" w:sz="0" w:space="0" w:color="auto"/>
      </w:divBdr>
    </w:div>
    <w:div w:id="1401974828">
      <w:bodyDiv w:val="1"/>
      <w:marLeft w:val="0"/>
      <w:marRight w:val="0"/>
      <w:marTop w:val="0"/>
      <w:marBottom w:val="0"/>
      <w:divBdr>
        <w:top w:val="none" w:sz="0" w:space="0" w:color="auto"/>
        <w:left w:val="none" w:sz="0" w:space="0" w:color="auto"/>
        <w:bottom w:val="none" w:sz="0" w:space="0" w:color="auto"/>
        <w:right w:val="none" w:sz="0" w:space="0" w:color="auto"/>
      </w:divBdr>
    </w:div>
    <w:div w:id="1670868293">
      <w:bodyDiv w:val="1"/>
      <w:marLeft w:val="0"/>
      <w:marRight w:val="0"/>
      <w:marTop w:val="0"/>
      <w:marBottom w:val="0"/>
      <w:divBdr>
        <w:top w:val="none" w:sz="0" w:space="0" w:color="auto"/>
        <w:left w:val="none" w:sz="0" w:space="0" w:color="auto"/>
        <w:bottom w:val="none" w:sz="0" w:space="0" w:color="auto"/>
        <w:right w:val="none" w:sz="0" w:space="0" w:color="auto"/>
      </w:divBdr>
    </w:div>
    <w:div w:id="20067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2022-04-22T16:47:00Z</dcterms:created>
  <dcterms:modified xsi:type="dcterms:W3CDTF">2022-04-22T16:47:00Z</dcterms:modified>
</cp:coreProperties>
</file>