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1DAF" w14:textId="77777777" w:rsidR="00604FBD" w:rsidRDefault="00546EA5">
      <w:pPr>
        <w:pStyle w:val="Title"/>
      </w:pPr>
      <w:r>
        <w:rPr>
          <w:noProof/>
          <w:lang w:eastAsia="en-US"/>
        </w:rPr>
        <w:drawing>
          <wp:anchor distT="0" distB="0" distL="114300" distR="114300" simplePos="0" relativeHeight="251658240" behindDoc="0" locked="0" layoutInCell="1" allowOverlap="1" wp14:anchorId="6E711F5A" wp14:editId="04CCB1D1">
            <wp:simplePos x="0" y="0"/>
            <wp:positionH relativeFrom="column">
              <wp:posOffset>5181600</wp:posOffset>
            </wp:positionH>
            <wp:positionV relativeFrom="paragraph">
              <wp:posOffset>-333375</wp:posOffset>
            </wp:positionV>
            <wp:extent cx="1807290" cy="134747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png"/>
                    <pic:cNvPicPr/>
                  </pic:nvPicPr>
                  <pic:blipFill>
                    <a:blip r:embed="rId11">
                      <a:extLst>
                        <a:ext uri="{28A0092B-C50C-407E-A947-70E740481C1C}">
                          <a14:useLocalDpi xmlns:a14="http://schemas.microsoft.com/office/drawing/2010/main" val="0"/>
                        </a:ext>
                      </a:extLst>
                    </a:blip>
                    <a:stretch>
                      <a:fillRect/>
                    </a:stretch>
                  </pic:blipFill>
                  <pic:spPr>
                    <a:xfrm>
                      <a:off x="0" y="0"/>
                      <a:ext cx="1807290" cy="1347470"/>
                    </a:xfrm>
                    <a:prstGeom prst="rect">
                      <a:avLst/>
                    </a:prstGeom>
                  </pic:spPr>
                </pic:pic>
              </a:graphicData>
            </a:graphic>
          </wp:anchor>
        </w:drawing>
      </w:r>
    </w:p>
    <w:p w14:paraId="52AE8D0D" w14:textId="77777777" w:rsidR="00E928A3" w:rsidRPr="00A72502" w:rsidRDefault="00E928A3" w:rsidP="00A72502">
      <w:pPr>
        <w:pStyle w:val="Subtitle"/>
        <w:jc w:val="left"/>
        <w:rPr>
          <w:b/>
          <w:color w:val="398E98" w:themeColor="accent2" w:themeShade="BF"/>
          <w:sz w:val="16"/>
          <w:szCs w:val="16"/>
        </w:rPr>
      </w:pPr>
    </w:p>
    <w:p w14:paraId="0D661AB2" w14:textId="6489A7DE" w:rsidR="00252FF4" w:rsidRPr="00252FF4" w:rsidRDefault="0014455E" w:rsidP="00252FF4">
      <w:pPr>
        <w:pStyle w:val="Subtitle"/>
        <w:rPr>
          <w:b/>
          <w:color w:val="398E98" w:themeColor="accent2" w:themeShade="BF"/>
        </w:rPr>
      </w:pPr>
      <w:r w:rsidRPr="00546EA5">
        <w:rPr>
          <w:b/>
          <w:color w:val="398E98" w:themeColor="accent2" w:themeShade="BF"/>
        </w:rPr>
        <w:t xml:space="preserve">Local 401 </w:t>
      </w:r>
      <w:r w:rsidR="0001247D">
        <w:rPr>
          <w:b/>
          <w:color w:val="398E98" w:themeColor="accent2" w:themeShade="BF"/>
        </w:rPr>
        <w:t>Leadership Team</w:t>
      </w:r>
      <w:r w:rsidR="00252FF4">
        <w:rPr>
          <w:b/>
          <w:color w:val="398E98" w:themeColor="accent2" w:themeShade="BF"/>
        </w:rPr>
        <w:t xml:space="preserve">, </w:t>
      </w:r>
      <w:r w:rsidR="007D690A">
        <w:rPr>
          <w:b/>
          <w:color w:val="398E98" w:themeColor="accent2" w:themeShade="BF"/>
        </w:rPr>
        <w:t>August</w:t>
      </w:r>
      <w:r w:rsidR="00DD5FC4">
        <w:rPr>
          <w:b/>
          <w:color w:val="398E98" w:themeColor="accent2" w:themeShade="BF"/>
        </w:rPr>
        <w:t xml:space="preserve"> </w:t>
      </w:r>
      <w:r w:rsidR="007D690A">
        <w:rPr>
          <w:b/>
          <w:color w:val="398E98" w:themeColor="accent2" w:themeShade="BF"/>
        </w:rPr>
        <w:t>4</w:t>
      </w:r>
      <w:r w:rsidR="000B2DB4">
        <w:rPr>
          <w:b/>
          <w:color w:val="398E98" w:themeColor="accent2" w:themeShade="BF"/>
        </w:rPr>
        <w:t>, 2020</w:t>
      </w:r>
    </w:p>
    <w:p w14:paraId="211AD284" w14:textId="77777777" w:rsidR="00604FBD" w:rsidRDefault="001C478F">
      <w:pPr>
        <w:pBdr>
          <w:top w:val="single" w:sz="4" w:space="1" w:color="373545" w:themeColor="text2"/>
        </w:pBdr>
        <w:jc w:val="right"/>
      </w:pPr>
      <w:r>
        <w:t xml:space="preserve"> </w:t>
      </w:r>
      <w:r w:rsidR="000A4C92">
        <w:t xml:space="preserve"> </w:t>
      </w:r>
      <w:r w:rsidR="0014455E">
        <w:t>|</w:t>
      </w:r>
      <w:r>
        <w:t xml:space="preserve"> </w:t>
      </w:r>
      <w:r w:rsidR="00175AA5">
        <w:t>Noon</w:t>
      </w:r>
      <w:r>
        <w:t xml:space="preserve">| </w:t>
      </w:r>
      <w:sdt>
        <w:sdtPr>
          <w:rPr>
            <w:rStyle w:val="IntenseEmphasis"/>
          </w:rPr>
          <w:alias w:val="Meeting called by:"/>
          <w:tag w:val="Meeting called by:"/>
          <w:id w:val="-1015376672"/>
          <w:placeholder>
            <w:docPart w:val="B44CE18E4BD84C02BDA2D8CCE07A0C0F"/>
          </w:placeholder>
          <w:temporary/>
          <w:showingPlcHdr/>
          <w15:appearance w15:val="hidden"/>
        </w:sdtPr>
        <w:sdtEndPr>
          <w:rPr>
            <w:rStyle w:val="IntenseEmphasis"/>
          </w:rPr>
        </w:sdtEndPr>
        <w:sdtContent>
          <w:r w:rsidR="0092131B" w:rsidRPr="00F64388">
            <w:rPr>
              <w:rStyle w:val="IntenseEmphasis"/>
            </w:rPr>
            <w:t>Meeting called by</w:t>
          </w:r>
        </w:sdtContent>
      </w:sdt>
      <w:r w:rsidR="00DF3437">
        <w:t xml:space="preserve"> </w:t>
      </w:r>
      <w:r w:rsidR="006163C2">
        <w:t>Sally Wakefield</w:t>
      </w:r>
    </w:p>
    <w:p w14:paraId="1D0AE01B" w14:textId="77777777" w:rsidR="00604FBD" w:rsidRDefault="000810E7">
      <w:pPr>
        <w:pStyle w:val="Heading1"/>
      </w:pPr>
      <w:r>
        <w:t>Members</w:t>
      </w:r>
    </w:p>
    <w:p w14:paraId="45443098" w14:textId="5BE16433" w:rsidR="00604FBD" w:rsidRDefault="000810E7" w:rsidP="0090159C">
      <w:pPr>
        <w:spacing w:after="0"/>
      </w:pPr>
      <w:r w:rsidRPr="003D0B25">
        <w:rPr>
          <w:rFonts w:ascii="Calibri" w:hAnsi="Calibri" w:cs="Calibri"/>
        </w:rPr>
        <w:t>Sally Wakefield</w:t>
      </w:r>
      <w:r w:rsidR="001C478F" w:rsidRPr="003D0B25">
        <w:rPr>
          <w:rFonts w:ascii="Calibri" w:hAnsi="Calibri" w:cs="Calibri"/>
        </w:rPr>
        <w:t xml:space="preserve">| </w:t>
      </w:r>
      <w:r w:rsidRPr="00941A99">
        <w:rPr>
          <w:rFonts w:ascii="Calibri" w:hAnsi="Calibri" w:cs="Calibri"/>
          <w:highlight w:val="yellow"/>
        </w:rPr>
        <w:t>Chris Smith</w:t>
      </w:r>
      <w:r w:rsidR="001C478F" w:rsidRPr="00941A99">
        <w:rPr>
          <w:rFonts w:ascii="Calibri" w:hAnsi="Calibri" w:cs="Calibri"/>
          <w:highlight w:val="yellow"/>
        </w:rPr>
        <w:t xml:space="preserve"> | </w:t>
      </w:r>
      <w:r w:rsidR="00F64CED" w:rsidRPr="00941A99">
        <w:rPr>
          <w:rFonts w:ascii="Calibri" w:hAnsi="Calibri" w:cs="Calibri"/>
          <w:highlight w:val="yellow"/>
        </w:rPr>
        <w:t>Tristan Frankus</w:t>
      </w:r>
      <w:r w:rsidR="007D57CE" w:rsidRPr="00941A99">
        <w:rPr>
          <w:rFonts w:ascii="Calibri" w:hAnsi="Calibri" w:cs="Calibri"/>
          <w:highlight w:val="yellow"/>
        </w:rPr>
        <w:t xml:space="preserve"> | </w:t>
      </w:r>
      <w:r w:rsidR="00F64CED" w:rsidRPr="00941A99">
        <w:rPr>
          <w:rFonts w:ascii="Calibri" w:hAnsi="Calibri" w:cs="Calibri"/>
          <w:highlight w:val="yellow"/>
        </w:rPr>
        <w:t>Ronald Dixon</w:t>
      </w:r>
      <w:r w:rsidR="00DE0DC5" w:rsidRPr="003D0B25">
        <w:rPr>
          <w:rFonts w:ascii="Calibri" w:hAnsi="Calibri" w:cs="Calibri"/>
        </w:rPr>
        <w:t xml:space="preserve"> </w:t>
      </w:r>
      <w:r w:rsidR="002C1E0A" w:rsidRPr="003D0B25">
        <w:rPr>
          <w:rFonts w:ascii="Calibri" w:hAnsi="Calibri" w:cs="Calibri"/>
        </w:rPr>
        <w:t>|</w:t>
      </w:r>
      <w:r w:rsidRPr="003D0B25">
        <w:rPr>
          <w:rFonts w:ascii="Calibri" w:hAnsi="Calibri" w:cs="Calibri"/>
        </w:rPr>
        <w:t xml:space="preserve"> </w:t>
      </w:r>
      <w:r w:rsidRPr="00941A99">
        <w:rPr>
          <w:rFonts w:ascii="Calibri" w:hAnsi="Calibri" w:cs="Calibri"/>
          <w:highlight w:val="yellow"/>
        </w:rPr>
        <w:t>Amy Braun</w:t>
      </w:r>
      <w:r w:rsidRPr="003D0B25">
        <w:rPr>
          <w:rFonts w:ascii="Calibri" w:hAnsi="Calibri" w:cs="Calibri"/>
        </w:rPr>
        <w:t xml:space="preserve"> | </w:t>
      </w:r>
      <w:r w:rsidR="00F940CA" w:rsidRPr="003D0B25">
        <w:rPr>
          <w:rFonts w:ascii="Calibri" w:hAnsi="Calibri" w:cs="Calibri"/>
        </w:rPr>
        <w:t xml:space="preserve">Julia </w:t>
      </w:r>
      <w:r w:rsidR="00D02BB2" w:rsidRPr="003D0B25">
        <w:rPr>
          <w:rFonts w:ascii="Calibri" w:hAnsi="Calibri" w:cs="Calibri"/>
        </w:rPr>
        <w:t>Stantoznik</w:t>
      </w:r>
      <w:r w:rsidR="007D57CE" w:rsidRPr="003D0B25">
        <w:rPr>
          <w:rFonts w:ascii="Calibri" w:hAnsi="Calibri" w:cs="Calibri"/>
        </w:rPr>
        <w:t xml:space="preserve">| </w:t>
      </w:r>
      <w:r w:rsidR="00F64CED" w:rsidRPr="003D0B25">
        <w:rPr>
          <w:rFonts w:ascii="Calibri" w:hAnsi="Calibri" w:cs="Calibri"/>
        </w:rPr>
        <w:t>Ted Snaza</w:t>
      </w:r>
      <w:r w:rsidR="002C1E0A" w:rsidRPr="003D0B25">
        <w:rPr>
          <w:rFonts w:ascii="Calibri" w:hAnsi="Calibri" w:cs="Calibri"/>
        </w:rPr>
        <w:t xml:space="preserve"> </w:t>
      </w:r>
      <w:r w:rsidR="0040751A" w:rsidRPr="003D0B25">
        <w:rPr>
          <w:rFonts w:ascii="Calibri" w:hAnsi="Calibri" w:cs="Calibri"/>
        </w:rPr>
        <w:t xml:space="preserve">| </w:t>
      </w:r>
      <w:r w:rsidRPr="003D0B25">
        <w:rPr>
          <w:rFonts w:ascii="Calibri" w:hAnsi="Calibri" w:cs="Calibri"/>
        </w:rPr>
        <w:t xml:space="preserve">Thu Phan | </w:t>
      </w:r>
      <w:r w:rsidR="000951EE">
        <w:rPr>
          <w:rFonts w:ascii="Calibri" w:hAnsi="Calibri" w:cs="Calibri"/>
        </w:rPr>
        <w:t xml:space="preserve">Lee Sullivan </w:t>
      </w:r>
      <w:r w:rsidR="000951EE" w:rsidRPr="003D0B25">
        <w:rPr>
          <w:rFonts w:ascii="Calibri" w:hAnsi="Calibri" w:cs="Calibri"/>
        </w:rPr>
        <w:t xml:space="preserve">| </w:t>
      </w:r>
      <w:r w:rsidR="0095032A" w:rsidRPr="00941A99">
        <w:rPr>
          <w:rFonts w:ascii="Calibri" w:hAnsi="Calibri" w:cs="Calibri"/>
          <w:highlight w:val="yellow"/>
        </w:rPr>
        <w:t>Joe</w:t>
      </w:r>
      <w:r w:rsidR="0040751A" w:rsidRPr="00941A99">
        <w:rPr>
          <w:rFonts w:ascii="Calibri" w:hAnsi="Calibri" w:cs="Calibri"/>
          <w:highlight w:val="yellow"/>
        </w:rPr>
        <w:t xml:space="preserve"> Sullivan</w:t>
      </w:r>
      <w:r w:rsidR="002C1E0A" w:rsidRPr="00941A99">
        <w:rPr>
          <w:rFonts w:ascii="Calibri" w:hAnsi="Calibri" w:cs="Calibri"/>
          <w:highlight w:val="yellow"/>
        </w:rPr>
        <w:t xml:space="preserve"> | </w:t>
      </w:r>
      <w:r w:rsidR="0095032A" w:rsidRPr="00941A99">
        <w:rPr>
          <w:rFonts w:ascii="Calibri" w:hAnsi="Calibri" w:cs="Calibri"/>
          <w:highlight w:val="yellow"/>
        </w:rPr>
        <w:t>Tyson Marlette</w:t>
      </w:r>
      <w:r w:rsidR="00F64CED" w:rsidRPr="003D0B25">
        <w:rPr>
          <w:rFonts w:ascii="Calibri" w:hAnsi="Calibri" w:cs="Calibri"/>
        </w:rPr>
        <w:t>|</w:t>
      </w:r>
      <w:r w:rsidR="0095032A">
        <w:rPr>
          <w:rFonts w:ascii="Calibri" w:hAnsi="Calibri" w:cs="Calibri"/>
        </w:rPr>
        <w:t xml:space="preserve"> </w:t>
      </w:r>
      <w:r w:rsidRPr="003D0B25">
        <w:rPr>
          <w:rFonts w:ascii="Calibri" w:hAnsi="Calibri" w:cs="Calibri"/>
        </w:rPr>
        <w:t>Kristine Moody</w:t>
      </w:r>
      <w:r w:rsidR="00CC1A75" w:rsidRPr="003D0B25">
        <w:rPr>
          <w:rFonts w:ascii="Calibri" w:hAnsi="Calibri" w:cs="Calibri"/>
        </w:rPr>
        <w:t xml:space="preserve">| </w:t>
      </w:r>
      <w:r w:rsidRPr="003D0B25">
        <w:rPr>
          <w:rFonts w:ascii="Calibri" w:hAnsi="Calibri" w:cs="Calibri"/>
        </w:rPr>
        <w:t>Sam Sant</w:t>
      </w:r>
      <w:r w:rsidR="00BB2FDF" w:rsidRPr="003D0B25">
        <w:rPr>
          <w:rFonts w:ascii="Calibri" w:hAnsi="Calibri" w:cs="Calibri"/>
        </w:rPr>
        <w:t xml:space="preserve"> | </w:t>
      </w:r>
      <w:r w:rsidR="00BB2FDF" w:rsidRPr="00941A99">
        <w:rPr>
          <w:rFonts w:ascii="Calibri" w:hAnsi="Calibri" w:cs="Calibri"/>
          <w:highlight w:val="yellow"/>
        </w:rPr>
        <w:t>Brian Fischer</w:t>
      </w:r>
      <w:r w:rsidR="00DE0DC5" w:rsidRPr="003D0B25">
        <w:rPr>
          <w:rFonts w:ascii="Calibri" w:hAnsi="Calibri" w:cs="Calibri"/>
        </w:rPr>
        <w:t xml:space="preserve"> | Carolyn </w:t>
      </w:r>
      <w:r w:rsidR="00AA72DF" w:rsidRPr="003D0B25">
        <w:rPr>
          <w:rFonts w:ascii="Calibri" w:hAnsi="Calibri" w:cs="Calibri"/>
        </w:rPr>
        <w:t>Murphy</w:t>
      </w:r>
      <w:r w:rsidR="00AA72DF">
        <w:rPr>
          <w:rFonts w:ascii="Calibri" w:hAnsi="Calibri" w:cs="Calibri"/>
        </w:rPr>
        <w:t xml:space="preserve"> </w:t>
      </w:r>
      <w:r w:rsidR="00AA72DF" w:rsidRPr="003D0B25">
        <w:rPr>
          <w:rFonts w:ascii="Calibri" w:hAnsi="Calibri" w:cs="Calibri"/>
        </w:rPr>
        <w:t>|</w:t>
      </w:r>
      <w:r w:rsidR="00AA72DF" w:rsidRPr="00E928A3">
        <w:rPr>
          <w:rFonts w:ascii="Calibri" w:hAnsi="Calibri" w:cs="Calibri"/>
        </w:rPr>
        <w:t xml:space="preserve"> </w:t>
      </w:r>
      <w:r w:rsidR="00AA72DF">
        <w:rPr>
          <w:rFonts w:ascii="Calibri" w:hAnsi="Calibri" w:cs="Calibri"/>
        </w:rPr>
        <w:t>Ashley</w:t>
      </w:r>
      <w:r w:rsidR="005B115D">
        <w:rPr>
          <w:rFonts w:ascii="Calibri" w:hAnsi="Calibri" w:cs="Calibri"/>
        </w:rPr>
        <w:t xml:space="preserve"> Hoffman</w:t>
      </w:r>
      <w:r w:rsidR="005B115D" w:rsidRPr="003D0B25">
        <w:rPr>
          <w:rFonts w:ascii="Calibri" w:hAnsi="Calibri" w:cs="Calibri"/>
        </w:rPr>
        <w:t>|</w:t>
      </w:r>
      <w:r w:rsidR="005B115D">
        <w:rPr>
          <w:rFonts w:ascii="Calibri" w:hAnsi="Calibri" w:cs="Calibri"/>
        </w:rPr>
        <w:t xml:space="preserve"> </w:t>
      </w:r>
      <w:r w:rsidR="00E928A3" w:rsidRPr="00E928A3">
        <w:rPr>
          <w:rFonts w:ascii="Calibri" w:hAnsi="Calibri" w:cs="Calibri"/>
        </w:rPr>
        <w:t>Nic Frey</w:t>
      </w:r>
      <w:r w:rsidR="00941A99">
        <w:rPr>
          <w:rFonts w:ascii="Calibri" w:hAnsi="Calibri" w:cs="Calibri"/>
        </w:rPr>
        <w:t xml:space="preserve"> | </w:t>
      </w:r>
      <w:r w:rsidR="00941A99" w:rsidRPr="00941A99">
        <w:rPr>
          <w:rFonts w:ascii="Calibri" w:hAnsi="Calibri" w:cs="Calibri"/>
          <w:highlight w:val="yellow"/>
        </w:rPr>
        <w:t>Nicole Salica</w:t>
      </w:r>
    </w:p>
    <w:tbl>
      <w:tblPr>
        <w:tblStyle w:val="ListTable6Colorful"/>
        <w:tblW w:w="5000" w:type="pct"/>
        <w:tblLayout w:type="fixed"/>
        <w:tblCellMar>
          <w:left w:w="0" w:type="dxa"/>
        </w:tblCellMar>
        <w:tblLook w:val="0600" w:firstRow="0" w:lastRow="0" w:firstColumn="0" w:lastColumn="0" w:noHBand="1" w:noVBand="1"/>
        <w:tblDescription w:val="Agenda items table"/>
      </w:tblPr>
      <w:tblGrid>
        <w:gridCol w:w="900"/>
        <w:gridCol w:w="8550"/>
        <w:gridCol w:w="1350"/>
      </w:tblGrid>
      <w:tr w:rsidR="000810E7" w14:paraId="764A8E88" w14:textId="77777777" w:rsidTr="002E4657">
        <w:trPr>
          <w:trHeight w:val="332"/>
          <w:tblHeader/>
        </w:trPr>
        <w:tc>
          <w:tcPr>
            <w:tcW w:w="900" w:type="dxa"/>
          </w:tcPr>
          <w:p w14:paraId="64090751" w14:textId="77777777" w:rsidR="000810E7" w:rsidRPr="00175AA5" w:rsidRDefault="000810E7" w:rsidP="00802038">
            <w:pPr>
              <w:pStyle w:val="Heading2"/>
              <w:outlineLvl w:val="1"/>
              <w:rPr>
                <w:rFonts w:asciiTheme="minorHAnsi" w:eastAsiaTheme="minorEastAsia" w:hAnsiTheme="minorHAnsi" w:cstheme="minorBidi"/>
                <w:b w:val="0"/>
                <w:bCs w:val="0"/>
                <w:color w:val="auto"/>
              </w:rPr>
            </w:pPr>
            <w:r>
              <w:t>Mins</w:t>
            </w:r>
          </w:p>
        </w:tc>
        <w:tc>
          <w:tcPr>
            <w:tcW w:w="8550" w:type="dxa"/>
            <w:tcBorders>
              <w:bottom w:val="nil"/>
            </w:tcBorders>
          </w:tcPr>
          <w:sdt>
            <w:sdtPr>
              <w:alias w:val="Item:"/>
              <w:tag w:val="Item:"/>
              <w:id w:val="614954302"/>
              <w:placeholder>
                <w:docPart w:val="7A76A2ABB1DE47288377FFBDD2FB03A9"/>
              </w:placeholder>
              <w:temporary/>
              <w:showingPlcHdr/>
              <w15:appearance w15:val="hidden"/>
            </w:sdtPr>
            <w:sdtEndPr/>
            <w:sdtContent>
              <w:p w14:paraId="496A8EEF" w14:textId="77777777" w:rsidR="000810E7" w:rsidRPr="00802038" w:rsidRDefault="000810E7" w:rsidP="00802038">
                <w:pPr>
                  <w:pStyle w:val="Heading2"/>
                  <w:outlineLvl w:val="1"/>
                </w:pPr>
                <w:r w:rsidRPr="00802038">
                  <w:t>Item</w:t>
                </w:r>
              </w:p>
            </w:sdtContent>
          </w:sdt>
        </w:tc>
        <w:tc>
          <w:tcPr>
            <w:tcW w:w="1350" w:type="dxa"/>
          </w:tcPr>
          <w:sdt>
            <w:sdtPr>
              <w:alias w:val="Owner:"/>
              <w:tag w:val="Owner:"/>
              <w:id w:val="355778012"/>
              <w:placeholder>
                <w:docPart w:val="2C45A00901A148E7BDE9C74E9178923D"/>
              </w:placeholder>
              <w:temporary/>
              <w:showingPlcHdr/>
              <w15:appearance w15:val="hidden"/>
            </w:sdtPr>
            <w:sdtEndPr/>
            <w:sdtContent>
              <w:p w14:paraId="17FA3EDE" w14:textId="77777777" w:rsidR="000810E7" w:rsidRDefault="000810E7">
                <w:pPr>
                  <w:pStyle w:val="Heading2"/>
                  <w:outlineLvl w:val="1"/>
                </w:pPr>
                <w:r>
                  <w:t>Owner</w:t>
                </w:r>
              </w:p>
            </w:sdtContent>
          </w:sdt>
        </w:tc>
      </w:tr>
      <w:tr w:rsidR="000810E7" w:rsidRPr="003D0B25" w14:paraId="19C2CE87" w14:textId="77777777" w:rsidTr="002E4657">
        <w:tc>
          <w:tcPr>
            <w:tcW w:w="900" w:type="dxa"/>
          </w:tcPr>
          <w:p w14:paraId="254AE6FA" w14:textId="5A85AD5F" w:rsidR="000810E7" w:rsidRDefault="009027FA" w:rsidP="00546EA5">
            <w:r>
              <w:t>5</w:t>
            </w:r>
          </w:p>
        </w:tc>
        <w:tc>
          <w:tcPr>
            <w:tcW w:w="8550" w:type="dxa"/>
            <w:tcBorders>
              <w:top w:val="nil"/>
              <w:bottom w:val="nil"/>
            </w:tcBorders>
          </w:tcPr>
          <w:p w14:paraId="458BCA21" w14:textId="5A6D72BD" w:rsidR="00941A99" w:rsidRPr="00941A99" w:rsidRDefault="006D53AE" w:rsidP="00941A99">
            <w:pPr>
              <w:rPr>
                <w:rFonts w:ascii="Calibri" w:hAnsi="Calibri" w:cs="Calibri"/>
                <w:sz w:val="24"/>
              </w:rPr>
            </w:pPr>
            <w:r>
              <w:rPr>
                <w:rFonts w:ascii="Calibri" w:hAnsi="Calibri" w:cs="Calibri"/>
                <w:sz w:val="24"/>
              </w:rPr>
              <w:t>Call to Orde</w:t>
            </w:r>
            <w:r w:rsidR="005B115D">
              <w:rPr>
                <w:rFonts w:ascii="Calibri" w:hAnsi="Calibri" w:cs="Calibri"/>
                <w:sz w:val="24"/>
              </w:rPr>
              <w:t>r</w:t>
            </w:r>
            <w:r w:rsidR="009027FA">
              <w:rPr>
                <w:rFonts w:ascii="Calibri" w:hAnsi="Calibri" w:cs="Calibri"/>
                <w:sz w:val="24"/>
              </w:rPr>
              <w:t xml:space="preserve"> and introductions</w:t>
            </w:r>
          </w:p>
        </w:tc>
        <w:tc>
          <w:tcPr>
            <w:tcW w:w="1350" w:type="dxa"/>
          </w:tcPr>
          <w:p w14:paraId="1ED62E81" w14:textId="7DD3C258" w:rsidR="005B115D" w:rsidRPr="003D0B25" w:rsidRDefault="000810E7" w:rsidP="00546EA5">
            <w:pPr>
              <w:rPr>
                <w:rFonts w:ascii="Calibri" w:hAnsi="Calibri" w:cs="Calibri"/>
              </w:rPr>
            </w:pPr>
            <w:r w:rsidRPr="003D0B25">
              <w:rPr>
                <w:rFonts w:ascii="Calibri" w:hAnsi="Calibri" w:cs="Calibri"/>
              </w:rPr>
              <w:t>All</w:t>
            </w:r>
          </w:p>
        </w:tc>
      </w:tr>
      <w:tr w:rsidR="005E3155" w:rsidRPr="003D0B25" w14:paraId="38FC6C6E" w14:textId="77777777" w:rsidTr="002E4657">
        <w:tc>
          <w:tcPr>
            <w:tcW w:w="900" w:type="dxa"/>
          </w:tcPr>
          <w:p w14:paraId="3433D8C4" w14:textId="753C2140" w:rsidR="005E3155" w:rsidRDefault="001D070A" w:rsidP="0090159C">
            <w:pPr>
              <w:spacing w:after="0"/>
            </w:pPr>
            <w:r>
              <w:t>20</w:t>
            </w:r>
          </w:p>
          <w:p w14:paraId="6179C557" w14:textId="74BC1B21" w:rsidR="005B115D" w:rsidRDefault="005B115D" w:rsidP="0090159C">
            <w:pPr>
              <w:spacing w:after="0"/>
            </w:pPr>
          </w:p>
        </w:tc>
        <w:tc>
          <w:tcPr>
            <w:tcW w:w="8550" w:type="dxa"/>
            <w:tcBorders>
              <w:top w:val="nil"/>
              <w:bottom w:val="nil"/>
            </w:tcBorders>
          </w:tcPr>
          <w:p w14:paraId="4BA53999" w14:textId="77777777" w:rsidR="00D5082C" w:rsidRDefault="00663D6E" w:rsidP="00663D6E">
            <w:pPr>
              <w:spacing w:after="0"/>
              <w:rPr>
                <w:rFonts w:ascii="Calibri" w:hAnsi="Calibri" w:cs="Calibri"/>
                <w:sz w:val="24"/>
              </w:rPr>
            </w:pPr>
            <w:r w:rsidRPr="00663D6E">
              <w:rPr>
                <w:rFonts w:ascii="Calibri" w:hAnsi="Calibri" w:cs="Calibri"/>
                <w:sz w:val="24"/>
              </w:rPr>
              <w:t>Action Items</w:t>
            </w:r>
          </w:p>
          <w:p w14:paraId="1E98802C" w14:textId="2B9C2651" w:rsidR="00663D6E" w:rsidRDefault="00663D6E" w:rsidP="00663D6E">
            <w:pPr>
              <w:pStyle w:val="ListParagraph"/>
              <w:numPr>
                <w:ilvl w:val="0"/>
                <w:numId w:val="40"/>
              </w:numPr>
              <w:spacing w:after="0"/>
              <w:rPr>
                <w:rFonts w:ascii="Calibri" w:hAnsi="Calibri" w:cs="Calibri"/>
                <w:sz w:val="24"/>
              </w:rPr>
            </w:pPr>
            <w:r>
              <w:rPr>
                <w:rFonts w:ascii="Calibri" w:hAnsi="Calibri" w:cs="Calibri"/>
                <w:sz w:val="24"/>
              </w:rPr>
              <w:t xml:space="preserve">Donations Subcommittee Report/Recommendations </w:t>
            </w:r>
          </w:p>
          <w:p w14:paraId="2076B5EA" w14:textId="6517B897" w:rsidR="00941A99" w:rsidRDefault="00941A99" w:rsidP="00941A99">
            <w:pPr>
              <w:pStyle w:val="ListParagraph"/>
              <w:numPr>
                <w:ilvl w:val="1"/>
                <w:numId w:val="40"/>
              </w:numPr>
              <w:spacing w:after="0"/>
              <w:rPr>
                <w:rFonts w:ascii="Calibri" w:hAnsi="Calibri" w:cs="Calibri"/>
                <w:sz w:val="24"/>
              </w:rPr>
            </w:pPr>
            <w:r>
              <w:rPr>
                <w:rFonts w:ascii="Calibri" w:hAnsi="Calibri" w:cs="Calibri"/>
                <w:sz w:val="24"/>
              </w:rPr>
              <w:t xml:space="preserve">Ronald Dixon Proposes the following motion: </w:t>
            </w:r>
            <w:r w:rsidRPr="00941A99">
              <w:rPr>
                <w:rFonts w:ascii="Calibri" w:hAnsi="Calibri" w:cs="Calibri"/>
                <w:sz w:val="24"/>
              </w:rPr>
              <w:t>“To donate a total of $4,500 from the General Membership Meeting fund, split between three equal donations to the following entities: MIGIZI, The Lake Street Council, and The Powderhorn Park Neighborhood Association.”</w:t>
            </w:r>
          </w:p>
          <w:p w14:paraId="5A1152B1" w14:textId="645D3180" w:rsidR="00941A99" w:rsidRDefault="00941A99" w:rsidP="00941A99">
            <w:pPr>
              <w:pStyle w:val="ListParagraph"/>
              <w:numPr>
                <w:ilvl w:val="2"/>
                <w:numId w:val="40"/>
              </w:numPr>
              <w:spacing w:after="0"/>
              <w:rPr>
                <w:rFonts w:ascii="Calibri" w:hAnsi="Calibri" w:cs="Calibri"/>
                <w:sz w:val="24"/>
              </w:rPr>
            </w:pPr>
            <w:r>
              <w:rPr>
                <w:rFonts w:ascii="Calibri" w:hAnsi="Calibri" w:cs="Calibri"/>
                <w:sz w:val="24"/>
              </w:rPr>
              <w:t>Amy: Why such a large amount of money?</w:t>
            </w:r>
          </w:p>
          <w:p w14:paraId="36B0EDC8" w14:textId="2AA5E22E" w:rsidR="00941A99" w:rsidRDefault="00941A99" w:rsidP="00941A99">
            <w:pPr>
              <w:pStyle w:val="ListParagraph"/>
              <w:numPr>
                <w:ilvl w:val="3"/>
                <w:numId w:val="40"/>
              </w:numPr>
              <w:spacing w:after="0"/>
              <w:rPr>
                <w:rFonts w:ascii="Calibri" w:hAnsi="Calibri" w:cs="Calibri"/>
                <w:sz w:val="24"/>
              </w:rPr>
            </w:pPr>
            <w:r>
              <w:rPr>
                <w:rFonts w:ascii="Calibri" w:hAnsi="Calibri" w:cs="Calibri"/>
                <w:sz w:val="24"/>
              </w:rPr>
              <w:t>Ronald: We have continued collecting union dues and have not spent money on meeting lunches and other expenses</w:t>
            </w:r>
            <w:r w:rsidR="00242F66">
              <w:rPr>
                <w:rFonts w:ascii="Calibri" w:hAnsi="Calibri" w:cs="Calibri"/>
                <w:sz w:val="24"/>
              </w:rPr>
              <w:t>. The thought is to benefit local charities that were recommended by membership with unspent funds, while retaining fiscal responsibility.</w:t>
            </w:r>
          </w:p>
          <w:p w14:paraId="7AF6933C" w14:textId="082DEAA0" w:rsidR="00242F66" w:rsidRDefault="00242F66" w:rsidP="00242F66">
            <w:pPr>
              <w:pStyle w:val="ListParagraph"/>
              <w:numPr>
                <w:ilvl w:val="2"/>
                <w:numId w:val="40"/>
              </w:numPr>
              <w:spacing w:after="0"/>
              <w:rPr>
                <w:rFonts w:ascii="Calibri" w:hAnsi="Calibri" w:cs="Calibri"/>
                <w:sz w:val="24"/>
              </w:rPr>
            </w:pPr>
            <w:r>
              <w:rPr>
                <w:rFonts w:ascii="Calibri" w:hAnsi="Calibri" w:cs="Calibri"/>
                <w:sz w:val="24"/>
              </w:rPr>
              <w:t>Brian: How did we come to these three organizations?</w:t>
            </w:r>
          </w:p>
          <w:p w14:paraId="75756648" w14:textId="648EA76F" w:rsidR="00242F66" w:rsidRDefault="00242F66" w:rsidP="00242F66">
            <w:pPr>
              <w:pStyle w:val="ListParagraph"/>
              <w:numPr>
                <w:ilvl w:val="3"/>
                <w:numId w:val="40"/>
              </w:numPr>
              <w:spacing w:after="0"/>
              <w:rPr>
                <w:rFonts w:ascii="Calibri" w:hAnsi="Calibri" w:cs="Calibri"/>
                <w:sz w:val="24"/>
              </w:rPr>
            </w:pPr>
            <w:r>
              <w:rPr>
                <w:rFonts w:ascii="Calibri" w:hAnsi="Calibri" w:cs="Calibri"/>
                <w:sz w:val="24"/>
              </w:rPr>
              <w:t>Ronald: One objective was to donate to lesser known entities in Minneapolis. Some were suggested by Nicole S. Entities support renters and small businesses in Minneapolis.</w:t>
            </w:r>
          </w:p>
          <w:p w14:paraId="4FBA26B7" w14:textId="2F3D4448" w:rsidR="00242F66" w:rsidRDefault="00242F66" w:rsidP="00242F66">
            <w:pPr>
              <w:pStyle w:val="ListParagraph"/>
              <w:numPr>
                <w:ilvl w:val="2"/>
                <w:numId w:val="40"/>
              </w:numPr>
              <w:spacing w:after="0"/>
              <w:rPr>
                <w:rFonts w:ascii="Calibri" w:hAnsi="Calibri" w:cs="Calibri"/>
                <w:sz w:val="24"/>
              </w:rPr>
            </w:pPr>
            <w:r>
              <w:rPr>
                <w:rFonts w:ascii="Calibri" w:hAnsi="Calibri" w:cs="Calibri"/>
                <w:sz w:val="24"/>
              </w:rPr>
              <w:t>Julia: Was something prepared to talk about how to represent membership and what level of representation should be provided. Particularly as some of these organizations could be inferred as political.</w:t>
            </w:r>
          </w:p>
          <w:p w14:paraId="5C713980" w14:textId="2664987A" w:rsidR="00242F66" w:rsidRDefault="00242F66" w:rsidP="00242F66">
            <w:pPr>
              <w:pStyle w:val="ListParagraph"/>
              <w:numPr>
                <w:ilvl w:val="3"/>
                <w:numId w:val="40"/>
              </w:numPr>
              <w:spacing w:after="0"/>
              <w:rPr>
                <w:rFonts w:ascii="Calibri" w:hAnsi="Calibri" w:cs="Calibri"/>
                <w:sz w:val="24"/>
              </w:rPr>
            </w:pPr>
            <w:r>
              <w:rPr>
                <w:rFonts w:ascii="Calibri" w:hAnsi="Calibri" w:cs="Calibri"/>
                <w:sz w:val="24"/>
              </w:rPr>
              <w:t xml:space="preserve">Ronald: A conversation was had about potential backlash to these donations. As far as crafting a message, it has not happened yet. </w:t>
            </w:r>
          </w:p>
          <w:p w14:paraId="0A0C544D" w14:textId="7C3A3FA2" w:rsidR="00242F66" w:rsidRDefault="00242F66" w:rsidP="00242F66">
            <w:pPr>
              <w:pStyle w:val="ListParagraph"/>
              <w:numPr>
                <w:ilvl w:val="2"/>
                <w:numId w:val="40"/>
              </w:numPr>
              <w:spacing w:after="0"/>
              <w:rPr>
                <w:rFonts w:ascii="Calibri" w:hAnsi="Calibri" w:cs="Calibri"/>
                <w:sz w:val="24"/>
              </w:rPr>
            </w:pPr>
            <w:r>
              <w:rPr>
                <w:rFonts w:ascii="Calibri" w:hAnsi="Calibri" w:cs="Calibri"/>
                <w:sz w:val="24"/>
              </w:rPr>
              <w:t>Joe S:</w:t>
            </w:r>
            <w:r>
              <w:t xml:space="preserve"> </w:t>
            </w:r>
            <w:r w:rsidRPr="00242F66">
              <w:rPr>
                <w:rFonts w:ascii="Calibri" w:hAnsi="Calibri" w:cs="Calibri"/>
                <w:sz w:val="24"/>
              </w:rPr>
              <w:t>Were these organizations vetted for efficiency/reliability with handling of donations?</w:t>
            </w:r>
          </w:p>
          <w:p w14:paraId="61A81659" w14:textId="0C8C497D" w:rsidR="00242F66" w:rsidRDefault="00242F66" w:rsidP="00242F66">
            <w:pPr>
              <w:pStyle w:val="ListParagraph"/>
              <w:numPr>
                <w:ilvl w:val="3"/>
                <w:numId w:val="40"/>
              </w:numPr>
              <w:spacing w:after="0"/>
              <w:rPr>
                <w:rFonts w:ascii="Calibri" w:hAnsi="Calibri" w:cs="Calibri"/>
                <w:sz w:val="24"/>
              </w:rPr>
            </w:pPr>
            <w:r>
              <w:rPr>
                <w:rFonts w:ascii="Calibri" w:hAnsi="Calibri" w:cs="Calibri"/>
                <w:sz w:val="24"/>
              </w:rPr>
              <w:t>Ronald: This has not happened. The process has mirrored previous donations that have occurred with the local 401.</w:t>
            </w:r>
          </w:p>
          <w:p w14:paraId="7CEBEDE3" w14:textId="2E100A79" w:rsidR="00242F66" w:rsidRDefault="00242F66" w:rsidP="00242F66">
            <w:pPr>
              <w:pStyle w:val="ListParagraph"/>
              <w:numPr>
                <w:ilvl w:val="2"/>
                <w:numId w:val="40"/>
              </w:numPr>
              <w:spacing w:after="0"/>
              <w:rPr>
                <w:rFonts w:ascii="Calibri" w:hAnsi="Calibri" w:cs="Calibri"/>
                <w:sz w:val="24"/>
              </w:rPr>
            </w:pPr>
            <w:r>
              <w:rPr>
                <w:rFonts w:ascii="Calibri" w:hAnsi="Calibri" w:cs="Calibri"/>
                <w:sz w:val="24"/>
              </w:rPr>
              <w:t>Brian:</w:t>
            </w:r>
            <w:r w:rsidR="00542CC1">
              <w:rPr>
                <w:rFonts w:ascii="Calibri" w:hAnsi="Calibri" w:cs="Calibri"/>
                <w:sz w:val="24"/>
              </w:rPr>
              <w:t xml:space="preserve"> H</w:t>
            </w:r>
            <w:r w:rsidR="00542CC1" w:rsidRPr="00542CC1">
              <w:rPr>
                <w:rFonts w:ascii="Calibri" w:hAnsi="Calibri" w:cs="Calibri"/>
                <w:sz w:val="24"/>
              </w:rPr>
              <w:t>ow many leadership members are on the sub-team</w:t>
            </w:r>
            <w:r w:rsidR="00542CC1">
              <w:rPr>
                <w:rFonts w:ascii="Calibri" w:hAnsi="Calibri" w:cs="Calibri"/>
                <w:sz w:val="24"/>
              </w:rPr>
              <w:t>?</w:t>
            </w:r>
          </w:p>
          <w:p w14:paraId="386E9A5A" w14:textId="5B00584E" w:rsidR="00542CC1" w:rsidRDefault="00542CC1" w:rsidP="00542CC1">
            <w:pPr>
              <w:pStyle w:val="ListParagraph"/>
              <w:numPr>
                <w:ilvl w:val="3"/>
                <w:numId w:val="40"/>
              </w:numPr>
              <w:spacing w:after="0"/>
              <w:rPr>
                <w:rFonts w:ascii="Calibri" w:hAnsi="Calibri" w:cs="Calibri"/>
                <w:sz w:val="24"/>
              </w:rPr>
            </w:pPr>
            <w:r>
              <w:rPr>
                <w:rFonts w:ascii="Calibri" w:hAnsi="Calibri" w:cs="Calibri"/>
                <w:sz w:val="24"/>
              </w:rPr>
              <w:lastRenderedPageBreak/>
              <w:t>5 members, (4 officers) of the Leadership Team was on the Sub-Committee (Julia S, Chris S, Sally W, Tristan F, Ronald D)</w:t>
            </w:r>
          </w:p>
          <w:p w14:paraId="20D3282D" w14:textId="09530224" w:rsidR="00542CC1" w:rsidRDefault="00542CC1" w:rsidP="00542CC1">
            <w:pPr>
              <w:pStyle w:val="ListParagraph"/>
              <w:numPr>
                <w:ilvl w:val="1"/>
                <w:numId w:val="40"/>
              </w:numPr>
              <w:spacing w:after="0"/>
              <w:rPr>
                <w:rFonts w:ascii="Calibri" w:hAnsi="Calibri" w:cs="Calibri"/>
                <w:sz w:val="24"/>
              </w:rPr>
            </w:pPr>
            <w:r>
              <w:rPr>
                <w:rFonts w:ascii="Calibri" w:hAnsi="Calibri" w:cs="Calibri"/>
                <w:sz w:val="24"/>
              </w:rPr>
              <w:t>Motion for discussion to close (Amy 1</w:t>
            </w:r>
            <w:r w:rsidRPr="00542CC1">
              <w:rPr>
                <w:rFonts w:ascii="Calibri" w:hAnsi="Calibri" w:cs="Calibri"/>
                <w:sz w:val="24"/>
                <w:vertAlign w:val="superscript"/>
              </w:rPr>
              <w:t>st</w:t>
            </w:r>
            <w:r>
              <w:rPr>
                <w:rFonts w:ascii="Calibri" w:hAnsi="Calibri" w:cs="Calibri"/>
                <w:sz w:val="24"/>
              </w:rPr>
              <w:t>, Joe S 2</w:t>
            </w:r>
            <w:r w:rsidRPr="00542CC1">
              <w:rPr>
                <w:rFonts w:ascii="Calibri" w:hAnsi="Calibri" w:cs="Calibri"/>
                <w:sz w:val="24"/>
                <w:vertAlign w:val="superscript"/>
              </w:rPr>
              <w:t>nd</w:t>
            </w:r>
            <w:r>
              <w:rPr>
                <w:rFonts w:ascii="Calibri" w:hAnsi="Calibri" w:cs="Calibri"/>
                <w:sz w:val="24"/>
              </w:rPr>
              <w:t>)</w:t>
            </w:r>
          </w:p>
          <w:p w14:paraId="5085D9BF" w14:textId="578732BB" w:rsidR="00542CC1" w:rsidRDefault="00542CC1" w:rsidP="00542CC1">
            <w:pPr>
              <w:pStyle w:val="ListParagraph"/>
              <w:numPr>
                <w:ilvl w:val="1"/>
                <w:numId w:val="40"/>
              </w:numPr>
              <w:spacing w:after="0"/>
              <w:rPr>
                <w:rFonts w:ascii="Calibri" w:hAnsi="Calibri" w:cs="Calibri"/>
                <w:sz w:val="24"/>
              </w:rPr>
            </w:pPr>
            <w:r>
              <w:rPr>
                <w:rFonts w:ascii="Calibri" w:hAnsi="Calibri" w:cs="Calibri"/>
                <w:sz w:val="24"/>
              </w:rPr>
              <w:t>Brian: Against. This amount of money shouldn’t be given to other orgs.</w:t>
            </w:r>
          </w:p>
          <w:p w14:paraId="78B220FF" w14:textId="2D31F1FF" w:rsidR="00542CC1" w:rsidRDefault="00542CC1" w:rsidP="00542CC1">
            <w:pPr>
              <w:pStyle w:val="ListParagraph"/>
              <w:numPr>
                <w:ilvl w:val="1"/>
                <w:numId w:val="40"/>
              </w:numPr>
              <w:spacing w:after="0"/>
              <w:rPr>
                <w:rFonts w:ascii="Calibri" w:hAnsi="Calibri" w:cs="Calibri"/>
                <w:sz w:val="24"/>
              </w:rPr>
            </w:pPr>
            <w:r>
              <w:rPr>
                <w:rFonts w:ascii="Calibri" w:hAnsi="Calibri" w:cs="Calibri"/>
                <w:sz w:val="24"/>
              </w:rPr>
              <w:t>Nicole S: For. The $4,500 is our lunch money that we are not spending. This is basically stagnant money that is not being put to good use currently. These funds can provide direct support for this group.</w:t>
            </w:r>
          </w:p>
          <w:p w14:paraId="701D844C" w14:textId="494B51A3" w:rsidR="00542CC1" w:rsidRDefault="00542CC1" w:rsidP="00542CC1">
            <w:pPr>
              <w:pStyle w:val="ListParagraph"/>
              <w:numPr>
                <w:ilvl w:val="1"/>
                <w:numId w:val="40"/>
              </w:numPr>
              <w:spacing w:after="0"/>
              <w:rPr>
                <w:rFonts w:ascii="Calibri" w:hAnsi="Calibri" w:cs="Calibri"/>
                <w:sz w:val="24"/>
              </w:rPr>
            </w:pPr>
            <w:r>
              <w:rPr>
                <w:rFonts w:ascii="Calibri" w:hAnsi="Calibri" w:cs="Calibri"/>
                <w:sz w:val="24"/>
              </w:rPr>
              <w:t>Sam: For. This $4500 is a first step to delegate some money to orgs that could really use it. The next step is looping in membership moving forward for future donations. This seems like an adequate.</w:t>
            </w:r>
          </w:p>
          <w:p w14:paraId="6987BD31" w14:textId="590745C6" w:rsidR="00542CC1" w:rsidRDefault="00542CC1" w:rsidP="00542CC1">
            <w:pPr>
              <w:pStyle w:val="ListParagraph"/>
              <w:numPr>
                <w:ilvl w:val="1"/>
                <w:numId w:val="40"/>
              </w:numPr>
              <w:spacing w:after="0"/>
              <w:rPr>
                <w:rFonts w:ascii="Calibri" w:hAnsi="Calibri" w:cs="Calibri"/>
                <w:sz w:val="24"/>
              </w:rPr>
            </w:pPr>
            <w:r>
              <w:rPr>
                <w:rFonts w:ascii="Calibri" w:hAnsi="Calibri" w:cs="Calibri"/>
                <w:sz w:val="24"/>
              </w:rPr>
              <w:t>Amy: Against. Feels that the heart is in the right place and that the work was done in vetting. But as elected members we have to represent the whole of the membership. This is a lot of money that our members will notice leaving and it will appear political to some of our membership. 3</w:t>
            </w:r>
            <w:r w:rsidRPr="00542CC1">
              <w:rPr>
                <w:rFonts w:ascii="Calibri" w:hAnsi="Calibri" w:cs="Calibri"/>
                <w:sz w:val="24"/>
                <w:vertAlign w:val="superscript"/>
              </w:rPr>
              <w:t>rd</w:t>
            </w:r>
            <w:r>
              <w:rPr>
                <w:rFonts w:ascii="Calibri" w:hAnsi="Calibri" w:cs="Calibri"/>
                <w:sz w:val="24"/>
              </w:rPr>
              <w:t xml:space="preserve"> was we did not solicit feedback from the membership.</w:t>
            </w:r>
            <w:r w:rsidR="008A1AEA">
              <w:rPr>
                <w:rFonts w:ascii="Calibri" w:hAnsi="Calibri" w:cs="Calibri"/>
                <w:sz w:val="24"/>
              </w:rPr>
              <w:t xml:space="preserve"> 4</w:t>
            </w:r>
            <w:r w:rsidR="008A1AEA" w:rsidRPr="008A1AEA">
              <w:rPr>
                <w:rFonts w:ascii="Calibri" w:hAnsi="Calibri" w:cs="Calibri"/>
                <w:sz w:val="24"/>
                <w:vertAlign w:val="superscript"/>
              </w:rPr>
              <w:t>th</w:t>
            </w:r>
            <w:r w:rsidR="008A1AEA">
              <w:rPr>
                <w:rFonts w:ascii="Calibri" w:hAnsi="Calibri" w:cs="Calibri"/>
                <w:sz w:val="24"/>
              </w:rPr>
              <w:t xml:space="preserve"> this could lead to repercussions from membership.</w:t>
            </w:r>
          </w:p>
          <w:p w14:paraId="7F3E61F9" w14:textId="78AE7022" w:rsidR="008A1AEA" w:rsidRDefault="008A1AEA" w:rsidP="008A1AEA">
            <w:pPr>
              <w:pStyle w:val="ListParagraph"/>
              <w:numPr>
                <w:ilvl w:val="1"/>
                <w:numId w:val="40"/>
              </w:numPr>
              <w:spacing w:after="0"/>
              <w:rPr>
                <w:rFonts w:ascii="Calibri" w:hAnsi="Calibri" w:cs="Calibri"/>
                <w:sz w:val="24"/>
              </w:rPr>
            </w:pPr>
            <w:r>
              <w:rPr>
                <w:rFonts w:ascii="Calibri" w:hAnsi="Calibri" w:cs="Calibri"/>
                <w:sz w:val="24"/>
              </w:rPr>
              <w:t>Ronald: For. The arguments are 100% legitimate. 1</w:t>
            </w:r>
            <w:r w:rsidRPr="008A1AEA">
              <w:rPr>
                <w:rFonts w:ascii="Calibri" w:hAnsi="Calibri" w:cs="Calibri"/>
                <w:sz w:val="24"/>
                <w:vertAlign w:val="superscript"/>
              </w:rPr>
              <w:t>st</w:t>
            </w:r>
            <w:r>
              <w:rPr>
                <w:rFonts w:ascii="Calibri" w:hAnsi="Calibri" w:cs="Calibri"/>
                <w:sz w:val="24"/>
              </w:rPr>
              <w:t xml:space="preserve"> argument: we as a subcommittee was made up by the executive team that were elected by the members. 2</w:t>
            </w:r>
            <w:r w:rsidRPr="008A1AEA">
              <w:rPr>
                <w:rFonts w:ascii="Calibri" w:hAnsi="Calibri" w:cs="Calibri"/>
                <w:sz w:val="24"/>
                <w:vertAlign w:val="superscript"/>
              </w:rPr>
              <w:t>nd</w:t>
            </w:r>
            <w:r>
              <w:rPr>
                <w:rFonts w:ascii="Calibri" w:hAnsi="Calibri" w:cs="Calibri"/>
                <w:sz w:val="24"/>
              </w:rPr>
              <w:t>: We did ask members during prior GMs in this discussion. We did let membership know that these were being discussed. 3</w:t>
            </w:r>
            <w:r w:rsidRPr="008A1AEA">
              <w:rPr>
                <w:rFonts w:ascii="Calibri" w:hAnsi="Calibri" w:cs="Calibri"/>
                <w:sz w:val="24"/>
                <w:vertAlign w:val="superscript"/>
              </w:rPr>
              <w:t>rd</w:t>
            </w:r>
            <w:r>
              <w:rPr>
                <w:rFonts w:ascii="Calibri" w:hAnsi="Calibri" w:cs="Calibri"/>
                <w:sz w:val="24"/>
              </w:rPr>
              <w:t>: Only Minneapolis? There has been major issues in Minneapolis currently. Our previous donations were made to other regions, but this has not been the only set of donations we have made. 4</w:t>
            </w:r>
            <w:r w:rsidRPr="008A1AEA">
              <w:rPr>
                <w:rFonts w:ascii="Calibri" w:hAnsi="Calibri" w:cs="Calibri"/>
                <w:sz w:val="24"/>
                <w:vertAlign w:val="superscript"/>
              </w:rPr>
              <w:t>th</w:t>
            </w:r>
            <w:r>
              <w:rPr>
                <w:rFonts w:ascii="Calibri" w:hAnsi="Calibri" w:cs="Calibri"/>
                <w:sz w:val="24"/>
              </w:rPr>
              <w:t>: This is a lot of money, but it does not risk fiscal insolvency. Finally: we should act boldly and do whats right, even if it results in impeachment.</w:t>
            </w:r>
          </w:p>
          <w:p w14:paraId="5710B0BA" w14:textId="2B64C672" w:rsidR="008A1AEA" w:rsidRDefault="008A1AEA" w:rsidP="008A1AEA">
            <w:pPr>
              <w:pStyle w:val="ListParagraph"/>
              <w:numPr>
                <w:ilvl w:val="1"/>
                <w:numId w:val="40"/>
              </w:numPr>
              <w:spacing w:after="0"/>
              <w:rPr>
                <w:rFonts w:ascii="Calibri" w:hAnsi="Calibri" w:cs="Calibri"/>
                <w:sz w:val="24"/>
              </w:rPr>
            </w:pPr>
            <w:r>
              <w:rPr>
                <w:rFonts w:ascii="Calibri" w:hAnsi="Calibri" w:cs="Calibri"/>
                <w:sz w:val="24"/>
              </w:rPr>
              <w:t>Tristan Made a motion to vote. 2</w:t>
            </w:r>
            <w:r w:rsidRPr="008A1AEA">
              <w:rPr>
                <w:rFonts w:ascii="Calibri" w:hAnsi="Calibri" w:cs="Calibri"/>
                <w:sz w:val="24"/>
                <w:vertAlign w:val="superscript"/>
              </w:rPr>
              <w:t>nd</w:t>
            </w:r>
            <w:r>
              <w:rPr>
                <w:rFonts w:ascii="Calibri" w:hAnsi="Calibri" w:cs="Calibri"/>
                <w:sz w:val="24"/>
              </w:rPr>
              <w:t xml:space="preserve"> Joe S</w:t>
            </w:r>
          </w:p>
          <w:p w14:paraId="541DC93F" w14:textId="52D0F116" w:rsidR="008A1AEA" w:rsidRDefault="008A1AEA" w:rsidP="008A1AEA">
            <w:pPr>
              <w:pStyle w:val="ListParagraph"/>
              <w:numPr>
                <w:ilvl w:val="1"/>
                <w:numId w:val="40"/>
              </w:numPr>
              <w:spacing w:after="0"/>
              <w:rPr>
                <w:rFonts w:ascii="Calibri" w:hAnsi="Calibri" w:cs="Calibri"/>
                <w:sz w:val="24"/>
              </w:rPr>
            </w:pPr>
            <w:r>
              <w:rPr>
                <w:rFonts w:ascii="Calibri" w:hAnsi="Calibri" w:cs="Calibri"/>
                <w:sz w:val="24"/>
              </w:rPr>
              <w:t>Amy motion to Roll Call Vote: motion not objected:</w:t>
            </w:r>
          </w:p>
          <w:p w14:paraId="6BE60992" w14:textId="1804B48D" w:rsidR="008A1AEA" w:rsidRDefault="008A1AEA" w:rsidP="008A1AEA">
            <w:pPr>
              <w:pStyle w:val="ListParagraph"/>
              <w:numPr>
                <w:ilvl w:val="1"/>
                <w:numId w:val="40"/>
              </w:numPr>
              <w:spacing w:after="0"/>
              <w:rPr>
                <w:rFonts w:ascii="Calibri" w:hAnsi="Calibri" w:cs="Calibri"/>
                <w:sz w:val="24"/>
              </w:rPr>
            </w:pPr>
            <w:r>
              <w:rPr>
                <w:rFonts w:ascii="Calibri" w:hAnsi="Calibri" w:cs="Calibri"/>
                <w:sz w:val="24"/>
              </w:rPr>
              <w:t xml:space="preserve">Ronald </w:t>
            </w:r>
            <w:r w:rsidR="00E868F4">
              <w:rPr>
                <w:rFonts w:ascii="Calibri" w:hAnsi="Calibri" w:cs="Calibri"/>
                <w:sz w:val="24"/>
              </w:rPr>
              <w:t>Dixon Local Treasurer</w:t>
            </w:r>
            <w:r>
              <w:rPr>
                <w:rFonts w:ascii="Calibri" w:hAnsi="Calibri" w:cs="Calibri"/>
                <w:sz w:val="24"/>
              </w:rPr>
              <w:t>– Yay, Bria</w:t>
            </w:r>
            <w:r w:rsidR="00E868F4">
              <w:rPr>
                <w:rFonts w:ascii="Calibri" w:hAnsi="Calibri" w:cs="Calibri"/>
                <w:sz w:val="24"/>
              </w:rPr>
              <w:t>n Fischer</w:t>
            </w:r>
            <w:r>
              <w:rPr>
                <w:rFonts w:ascii="Calibri" w:hAnsi="Calibri" w:cs="Calibri"/>
                <w:sz w:val="24"/>
              </w:rPr>
              <w:t xml:space="preserve"> – No, Tristan</w:t>
            </w:r>
            <w:r w:rsidR="00E868F4">
              <w:rPr>
                <w:rFonts w:ascii="Calibri" w:hAnsi="Calibri" w:cs="Calibri"/>
                <w:sz w:val="24"/>
              </w:rPr>
              <w:t xml:space="preserve"> Frankus Local Secretary</w:t>
            </w:r>
            <w:r>
              <w:rPr>
                <w:rFonts w:ascii="Calibri" w:hAnsi="Calibri" w:cs="Calibri"/>
                <w:sz w:val="24"/>
              </w:rPr>
              <w:t xml:space="preserve"> – Yay, Nicole</w:t>
            </w:r>
            <w:r w:rsidR="00E868F4">
              <w:rPr>
                <w:rFonts w:ascii="Calibri" w:hAnsi="Calibri" w:cs="Calibri"/>
                <w:sz w:val="24"/>
              </w:rPr>
              <w:t xml:space="preserve"> Salica</w:t>
            </w:r>
            <w:r>
              <w:rPr>
                <w:rFonts w:ascii="Calibri" w:hAnsi="Calibri" w:cs="Calibri"/>
                <w:sz w:val="24"/>
              </w:rPr>
              <w:t xml:space="preserve"> – Yay, Sam </w:t>
            </w:r>
            <w:r w:rsidR="00E868F4">
              <w:rPr>
                <w:rFonts w:ascii="Calibri" w:hAnsi="Calibri" w:cs="Calibri"/>
                <w:sz w:val="24"/>
              </w:rPr>
              <w:t xml:space="preserve">Sant </w:t>
            </w:r>
            <w:r>
              <w:rPr>
                <w:rFonts w:ascii="Calibri" w:hAnsi="Calibri" w:cs="Calibri"/>
                <w:sz w:val="24"/>
              </w:rPr>
              <w:t xml:space="preserve">– Yay, Amy </w:t>
            </w:r>
            <w:r w:rsidR="00E868F4">
              <w:rPr>
                <w:rFonts w:ascii="Calibri" w:hAnsi="Calibri" w:cs="Calibri"/>
                <w:sz w:val="24"/>
              </w:rPr>
              <w:t>Braun Acting VP</w:t>
            </w:r>
            <w:r>
              <w:rPr>
                <w:rFonts w:ascii="Calibri" w:hAnsi="Calibri" w:cs="Calibri"/>
                <w:sz w:val="24"/>
              </w:rPr>
              <w:t xml:space="preserve">– No, Tyson </w:t>
            </w:r>
            <w:r w:rsidR="00E868F4">
              <w:rPr>
                <w:rFonts w:ascii="Calibri" w:hAnsi="Calibri" w:cs="Calibri"/>
                <w:sz w:val="24"/>
              </w:rPr>
              <w:t xml:space="preserve">Marlette Membership Secretary </w:t>
            </w:r>
            <w:r>
              <w:rPr>
                <w:rFonts w:ascii="Calibri" w:hAnsi="Calibri" w:cs="Calibri"/>
                <w:sz w:val="24"/>
              </w:rPr>
              <w:t xml:space="preserve">– Yay, Julia </w:t>
            </w:r>
            <w:r w:rsidR="00E868F4">
              <w:rPr>
                <w:rFonts w:ascii="Calibri" w:hAnsi="Calibri" w:cs="Calibri"/>
                <w:sz w:val="24"/>
              </w:rPr>
              <w:t xml:space="preserve">Stantoznik </w:t>
            </w:r>
            <w:r>
              <w:rPr>
                <w:rFonts w:ascii="Calibri" w:hAnsi="Calibri" w:cs="Calibri"/>
                <w:sz w:val="24"/>
              </w:rPr>
              <w:t xml:space="preserve">– Abstain, Joe </w:t>
            </w:r>
            <w:r w:rsidR="00E868F4">
              <w:rPr>
                <w:rFonts w:ascii="Calibri" w:hAnsi="Calibri" w:cs="Calibri"/>
                <w:sz w:val="24"/>
              </w:rPr>
              <w:t xml:space="preserve">Sullivan </w:t>
            </w:r>
            <w:r>
              <w:rPr>
                <w:rFonts w:ascii="Calibri" w:hAnsi="Calibri" w:cs="Calibri"/>
                <w:sz w:val="24"/>
              </w:rPr>
              <w:t>– No.</w:t>
            </w:r>
          </w:p>
          <w:p w14:paraId="6E1E8413" w14:textId="7CA76DD7" w:rsidR="008A1AEA" w:rsidRPr="008A1AEA" w:rsidRDefault="008A1AEA" w:rsidP="008A1AEA">
            <w:pPr>
              <w:pStyle w:val="ListParagraph"/>
              <w:numPr>
                <w:ilvl w:val="1"/>
                <w:numId w:val="40"/>
              </w:numPr>
              <w:spacing w:after="0"/>
              <w:rPr>
                <w:rFonts w:ascii="Calibri" w:hAnsi="Calibri" w:cs="Calibri"/>
                <w:sz w:val="24"/>
              </w:rPr>
            </w:pPr>
            <w:r>
              <w:rPr>
                <w:rFonts w:ascii="Calibri" w:hAnsi="Calibri" w:cs="Calibri"/>
                <w:sz w:val="24"/>
              </w:rPr>
              <w:t>Motion passed.</w:t>
            </w:r>
          </w:p>
          <w:p w14:paraId="13E33F0B" w14:textId="33D79D18" w:rsidR="00663D6E" w:rsidRDefault="00663D6E" w:rsidP="00663D6E">
            <w:pPr>
              <w:pStyle w:val="ListParagraph"/>
              <w:numPr>
                <w:ilvl w:val="0"/>
                <w:numId w:val="40"/>
              </w:numPr>
              <w:spacing w:after="0"/>
              <w:rPr>
                <w:rFonts w:ascii="Calibri" w:hAnsi="Calibri" w:cs="Calibri"/>
                <w:sz w:val="24"/>
              </w:rPr>
            </w:pPr>
            <w:r>
              <w:rPr>
                <w:rFonts w:ascii="Calibri" w:hAnsi="Calibri" w:cs="Calibri"/>
                <w:sz w:val="24"/>
              </w:rPr>
              <w:t>Gift cards for committee members (tabled from last meeting)</w:t>
            </w:r>
          </w:p>
          <w:p w14:paraId="579C51A0" w14:textId="6D44D479" w:rsidR="00941A99" w:rsidRPr="00941A99" w:rsidRDefault="00941A99" w:rsidP="00941A99">
            <w:pPr>
              <w:pStyle w:val="ListParagraph"/>
              <w:numPr>
                <w:ilvl w:val="1"/>
                <w:numId w:val="40"/>
              </w:numPr>
              <w:spacing w:after="0"/>
              <w:rPr>
                <w:rFonts w:ascii="Calibri" w:hAnsi="Calibri" w:cs="Calibri"/>
                <w:sz w:val="24"/>
              </w:rPr>
            </w:pPr>
            <w:r>
              <w:rPr>
                <w:rFonts w:ascii="Calibri" w:hAnsi="Calibri" w:cs="Calibri"/>
                <w:sz w:val="24"/>
              </w:rPr>
              <w:t>Motion withdrawn by Ronald – Tabled indefinitely</w:t>
            </w:r>
          </w:p>
          <w:p w14:paraId="17949292" w14:textId="3EF3391F" w:rsidR="00663D6E" w:rsidRPr="00663D6E" w:rsidRDefault="00663D6E" w:rsidP="00663D6E">
            <w:pPr>
              <w:pStyle w:val="ListParagraph"/>
              <w:spacing w:after="0"/>
              <w:rPr>
                <w:rFonts w:ascii="Calibri" w:hAnsi="Calibri" w:cs="Calibri"/>
                <w:sz w:val="24"/>
              </w:rPr>
            </w:pPr>
          </w:p>
        </w:tc>
        <w:tc>
          <w:tcPr>
            <w:tcW w:w="1350" w:type="dxa"/>
          </w:tcPr>
          <w:p w14:paraId="0768A973" w14:textId="77777777" w:rsidR="005E3155" w:rsidRDefault="005E3155" w:rsidP="0090159C">
            <w:pPr>
              <w:spacing w:after="0"/>
              <w:rPr>
                <w:rFonts w:ascii="Calibri" w:hAnsi="Calibri" w:cs="Calibri"/>
              </w:rPr>
            </w:pPr>
          </w:p>
          <w:p w14:paraId="07E558D1" w14:textId="77777777" w:rsidR="00663D6E" w:rsidRDefault="00663D6E" w:rsidP="0090159C">
            <w:pPr>
              <w:spacing w:after="0"/>
              <w:rPr>
                <w:rFonts w:ascii="Calibri" w:hAnsi="Calibri" w:cs="Calibri"/>
              </w:rPr>
            </w:pPr>
            <w:r>
              <w:rPr>
                <w:rFonts w:ascii="Calibri" w:hAnsi="Calibri" w:cs="Calibri"/>
              </w:rPr>
              <w:t>Ronald</w:t>
            </w:r>
          </w:p>
          <w:p w14:paraId="39C79719" w14:textId="1C171F2C" w:rsidR="00663D6E" w:rsidRPr="003D0B25" w:rsidRDefault="00663D6E" w:rsidP="0090159C">
            <w:pPr>
              <w:spacing w:after="0"/>
              <w:rPr>
                <w:rFonts w:ascii="Calibri" w:hAnsi="Calibri" w:cs="Calibri"/>
              </w:rPr>
            </w:pPr>
            <w:r>
              <w:rPr>
                <w:rFonts w:ascii="Calibri" w:hAnsi="Calibri" w:cs="Calibri"/>
              </w:rPr>
              <w:t>All</w:t>
            </w:r>
          </w:p>
        </w:tc>
      </w:tr>
      <w:tr w:rsidR="006C27FF" w:rsidRPr="003D0B25" w14:paraId="153503A1" w14:textId="77777777" w:rsidTr="002E4657">
        <w:tc>
          <w:tcPr>
            <w:tcW w:w="900" w:type="dxa"/>
          </w:tcPr>
          <w:p w14:paraId="46D88357" w14:textId="78364905" w:rsidR="006C27FF" w:rsidRDefault="009027FA" w:rsidP="0090159C">
            <w:pPr>
              <w:spacing w:after="0"/>
            </w:pPr>
            <w:r>
              <w:t>20</w:t>
            </w:r>
          </w:p>
        </w:tc>
        <w:tc>
          <w:tcPr>
            <w:tcW w:w="8550" w:type="dxa"/>
            <w:tcBorders>
              <w:top w:val="nil"/>
              <w:bottom w:val="nil"/>
            </w:tcBorders>
          </w:tcPr>
          <w:p w14:paraId="249B4FC5" w14:textId="546527E9" w:rsidR="00663D6E" w:rsidRDefault="00663D6E" w:rsidP="00663D6E">
            <w:pPr>
              <w:spacing w:after="0"/>
              <w:rPr>
                <w:rFonts w:ascii="Calibri" w:hAnsi="Calibri" w:cs="Calibri"/>
                <w:sz w:val="24"/>
              </w:rPr>
            </w:pPr>
            <w:r>
              <w:rPr>
                <w:rFonts w:ascii="Calibri" w:hAnsi="Calibri" w:cs="Calibri"/>
                <w:sz w:val="24"/>
              </w:rPr>
              <w:t>Committee/Officer Reports – please bring forward activity reports or items for review by this team or items for the GM</w:t>
            </w:r>
            <w:r w:rsidR="00E868F4">
              <w:rPr>
                <w:rFonts w:ascii="Calibri" w:hAnsi="Calibri" w:cs="Calibri"/>
                <w:sz w:val="24"/>
              </w:rPr>
              <w:t xml:space="preserve"> </w:t>
            </w:r>
          </w:p>
          <w:p w14:paraId="47B90417" w14:textId="3738F9A1" w:rsidR="00E868F4" w:rsidRDefault="00E868F4" w:rsidP="00663D6E">
            <w:pPr>
              <w:spacing w:after="0"/>
              <w:rPr>
                <w:rFonts w:ascii="Calibri" w:hAnsi="Calibri" w:cs="Calibri"/>
                <w:sz w:val="24"/>
              </w:rPr>
            </w:pPr>
            <w:r>
              <w:rPr>
                <w:rFonts w:ascii="Calibri" w:hAnsi="Calibri" w:cs="Calibri"/>
                <w:sz w:val="24"/>
              </w:rPr>
              <w:t>Tyson: Brought up that we will have an NEO tomorrow. First in a while.</w:t>
            </w:r>
          </w:p>
          <w:p w14:paraId="754FFC26" w14:textId="77777777" w:rsidR="00663D6E" w:rsidRDefault="00663D6E" w:rsidP="00663D6E">
            <w:pPr>
              <w:pStyle w:val="ListParagraph"/>
              <w:numPr>
                <w:ilvl w:val="0"/>
                <w:numId w:val="30"/>
              </w:numPr>
              <w:spacing w:after="0"/>
              <w:rPr>
                <w:rFonts w:ascii="Calibri" w:hAnsi="Calibri" w:cs="Calibri"/>
                <w:sz w:val="24"/>
              </w:rPr>
            </w:pPr>
            <w:r>
              <w:rPr>
                <w:rFonts w:ascii="Calibri" w:hAnsi="Calibri" w:cs="Calibri"/>
                <w:sz w:val="24"/>
              </w:rPr>
              <w:t>Steward</w:t>
            </w:r>
          </w:p>
          <w:p w14:paraId="188937DE" w14:textId="3E13ADEE" w:rsidR="00663D6E" w:rsidRDefault="00663D6E" w:rsidP="00663D6E">
            <w:pPr>
              <w:pStyle w:val="ListParagraph"/>
              <w:numPr>
                <w:ilvl w:val="0"/>
                <w:numId w:val="30"/>
              </w:numPr>
              <w:spacing w:after="0"/>
              <w:rPr>
                <w:rFonts w:ascii="Calibri" w:hAnsi="Calibri" w:cs="Calibri"/>
                <w:sz w:val="24"/>
              </w:rPr>
            </w:pPr>
            <w:r>
              <w:rPr>
                <w:rFonts w:ascii="Calibri" w:hAnsi="Calibri" w:cs="Calibri"/>
                <w:sz w:val="24"/>
              </w:rPr>
              <w:t xml:space="preserve">Treasurer </w:t>
            </w:r>
          </w:p>
          <w:p w14:paraId="6330EF14" w14:textId="77777777" w:rsidR="00663D6E" w:rsidRDefault="00663D6E" w:rsidP="00663D6E">
            <w:pPr>
              <w:pStyle w:val="ListParagraph"/>
              <w:numPr>
                <w:ilvl w:val="0"/>
                <w:numId w:val="30"/>
              </w:numPr>
              <w:spacing w:after="0"/>
              <w:rPr>
                <w:rFonts w:ascii="Calibri" w:hAnsi="Calibri" w:cs="Calibri"/>
                <w:sz w:val="24"/>
              </w:rPr>
            </w:pPr>
            <w:r>
              <w:rPr>
                <w:rFonts w:ascii="Calibri" w:hAnsi="Calibri" w:cs="Calibri"/>
                <w:sz w:val="24"/>
              </w:rPr>
              <w:t xml:space="preserve">Membership </w:t>
            </w:r>
          </w:p>
          <w:p w14:paraId="6750AB47" w14:textId="1404603A" w:rsidR="00663D6E" w:rsidRDefault="00663D6E" w:rsidP="00663D6E">
            <w:pPr>
              <w:pStyle w:val="ListParagraph"/>
              <w:numPr>
                <w:ilvl w:val="0"/>
                <w:numId w:val="30"/>
              </w:numPr>
              <w:spacing w:after="0"/>
              <w:rPr>
                <w:rFonts w:ascii="Calibri" w:hAnsi="Calibri" w:cs="Calibri"/>
                <w:sz w:val="24"/>
              </w:rPr>
            </w:pPr>
            <w:r>
              <w:rPr>
                <w:rFonts w:ascii="Calibri" w:hAnsi="Calibri" w:cs="Calibri"/>
                <w:sz w:val="24"/>
              </w:rPr>
              <w:t>Activities</w:t>
            </w:r>
          </w:p>
          <w:p w14:paraId="06EC3F9B" w14:textId="7EE833FA" w:rsidR="00663D6E" w:rsidRDefault="00663D6E" w:rsidP="00663D6E">
            <w:pPr>
              <w:pStyle w:val="ListParagraph"/>
              <w:numPr>
                <w:ilvl w:val="0"/>
                <w:numId w:val="30"/>
              </w:numPr>
              <w:spacing w:after="0"/>
              <w:rPr>
                <w:rFonts w:ascii="Calibri" w:hAnsi="Calibri" w:cs="Calibri"/>
                <w:sz w:val="24"/>
              </w:rPr>
            </w:pPr>
            <w:r>
              <w:rPr>
                <w:rFonts w:ascii="Calibri" w:hAnsi="Calibri" w:cs="Calibri"/>
                <w:sz w:val="24"/>
              </w:rPr>
              <w:t>Communications</w:t>
            </w:r>
          </w:p>
          <w:p w14:paraId="1EDAF306" w14:textId="77777777" w:rsidR="00E8521F" w:rsidRDefault="00663D6E" w:rsidP="00663D6E">
            <w:pPr>
              <w:pStyle w:val="ListParagraph"/>
              <w:numPr>
                <w:ilvl w:val="0"/>
                <w:numId w:val="30"/>
              </w:numPr>
              <w:spacing w:after="0"/>
              <w:rPr>
                <w:rFonts w:ascii="Calibri" w:hAnsi="Calibri" w:cs="Calibri"/>
                <w:sz w:val="24"/>
              </w:rPr>
            </w:pPr>
            <w:r>
              <w:rPr>
                <w:rFonts w:ascii="Calibri" w:hAnsi="Calibri" w:cs="Calibri"/>
                <w:sz w:val="24"/>
              </w:rPr>
              <w:t>Meet and Confer</w:t>
            </w:r>
          </w:p>
          <w:p w14:paraId="3B3268D4" w14:textId="77777777" w:rsidR="00663D6E" w:rsidRDefault="00663D6E" w:rsidP="00663D6E">
            <w:pPr>
              <w:pStyle w:val="ListParagraph"/>
              <w:numPr>
                <w:ilvl w:val="0"/>
                <w:numId w:val="30"/>
              </w:numPr>
              <w:spacing w:after="0"/>
              <w:rPr>
                <w:rFonts w:ascii="Calibri" w:hAnsi="Calibri" w:cs="Calibri"/>
                <w:sz w:val="24"/>
              </w:rPr>
            </w:pPr>
            <w:r>
              <w:rPr>
                <w:rFonts w:ascii="Calibri" w:hAnsi="Calibri" w:cs="Calibri"/>
                <w:sz w:val="24"/>
              </w:rPr>
              <w:lastRenderedPageBreak/>
              <w:t>Regional Director</w:t>
            </w:r>
          </w:p>
          <w:p w14:paraId="102DEAB8" w14:textId="734BBA2E" w:rsidR="00BB7414" w:rsidRPr="00663D6E" w:rsidRDefault="00BB7414" w:rsidP="00BB7414">
            <w:pPr>
              <w:pStyle w:val="ListParagraph"/>
              <w:spacing w:after="0"/>
              <w:rPr>
                <w:rFonts w:ascii="Calibri" w:hAnsi="Calibri" w:cs="Calibri"/>
                <w:sz w:val="24"/>
              </w:rPr>
            </w:pPr>
          </w:p>
        </w:tc>
        <w:tc>
          <w:tcPr>
            <w:tcW w:w="1350" w:type="dxa"/>
          </w:tcPr>
          <w:p w14:paraId="6547F954" w14:textId="72AC852E" w:rsidR="008E1460" w:rsidRDefault="008E1460" w:rsidP="0090159C">
            <w:pPr>
              <w:spacing w:after="0"/>
              <w:rPr>
                <w:rFonts w:ascii="Calibri" w:hAnsi="Calibri" w:cs="Calibri"/>
              </w:rPr>
            </w:pPr>
          </w:p>
        </w:tc>
      </w:tr>
      <w:tr w:rsidR="00CC136C" w:rsidRPr="003D0B25" w14:paraId="0B7CBE74" w14:textId="77777777" w:rsidTr="002E4657">
        <w:tc>
          <w:tcPr>
            <w:tcW w:w="900" w:type="dxa"/>
          </w:tcPr>
          <w:p w14:paraId="17FEB475" w14:textId="3DE62B73" w:rsidR="00CC136C" w:rsidRDefault="001D070A" w:rsidP="00CC136C">
            <w:r>
              <w:t>10</w:t>
            </w:r>
          </w:p>
        </w:tc>
        <w:tc>
          <w:tcPr>
            <w:tcW w:w="8550" w:type="dxa"/>
            <w:tcBorders>
              <w:top w:val="nil"/>
              <w:bottom w:val="nil"/>
            </w:tcBorders>
          </w:tcPr>
          <w:p w14:paraId="2338491A" w14:textId="415922A4" w:rsidR="00E868F4" w:rsidRDefault="001D070A" w:rsidP="004D3693">
            <w:pPr>
              <w:spacing w:after="0"/>
              <w:rPr>
                <w:rFonts w:ascii="Calibri" w:hAnsi="Calibri" w:cs="Calibri"/>
              </w:rPr>
            </w:pPr>
            <w:r>
              <w:rPr>
                <w:rFonts w:ascii="Calibri" w:hAnsi="Calibri" w:cs="Calibri"/>
              </w:rPr>
              <w:t>August</w:t>
            </w:r>
            <w:r w:rsidR="009E792F">
              <w:rPr>
                <w:rFonts w:ascii="Calibri" w:hAnsi="Calibri" w:cs="Calibri"/>
              </w:rPr>
              <w:t xml:space="preserve"> GM Planning (</w:t>
            </w:r>
            <w:r>
              <w:rPr>
                <w:rFonts w:ascii="Calibri" w:hAnsi="Calibri" w:cs="Calibri"/>
              </w:rPr>
              <w:t>8</w:t>
            </w:r>
            <w:r w:rsidR="009E792F">
              <w:rPr>
                <w:rFonts w:ascii="Calibri" w:hAnsi="Calibri" w:cs="Calibri"/>
              </w:rPr>
              <w:t>/</w:t>
            </w:r>
            <w:r w:rsidR="002E4657">
              <w:rPr>
                <w:rFonts w:ascii="Calibri" w:hAnsi="Calibri" w:cs="Calibri"/>
              </w:rPr>
              <w:t>2</w:t>
            </w:r>
            <w:r>
              <w:rPr>
                <w:rFonts w:ascii="Calibri" w:hAnsi="Calibri" w:cs="Calibri"/>
              </w:rPr>
              <w:t>0</w:t>
            </w:r>
            <w:r w:rsidR="009E792F">
              <w:rPr>
                <w:rFonts w:ascii="Calibri" w:hAnsi="Calibri" w:cs="Calibri"/>
              </w:rPr>
              <w:t xml:space="preserve">/2020)  </w:t>
            </w:r>
          </w:p>
          <w:p w14:paraId="53190E19" w14:textId="69E86DC2" w:rsidR="00663D6E" w:rsidRDefault="00663D6E" w:rsidP="00663D6E">
            <w:pPr>
              <w:pStyle w:val="ListParagraph"/>
              <w:numPr>
                <w:ilvl w:val="0"/>
                <w:numId w:val="38"/>
              </w:numPr>
              <w:rPr>
                <w:rFonts w:ascii="Calibri" w:hAnsi="Calibri" w:cs="Calibri"/>
                <w:sz w:val="24"/>
              </w:rPr>
            </w:pPr>
            <w:r>
              <w:rPr>
                <w:rFonts w:ascii="Calibri" w:hAnsi="Calibri" w:cs="Calibri"/>
                <w:sz w:val="24"/>
              </w:rPr>
              <w:t>Donations program update</w:t>
            </w:r>
            <w:r w:rsidR="00E868F4">
              <w:rPr>
                <w:rFonts w:ascii="Calibri" w:hAnsi="Calibri" w:cs="Calibri"/>
                <w:sz w:val="24"/>
              </w:rPr>
              <w:t xml:space="preserve"> – Ronald volunteered presenting the data and take questions. The donations won’t occur until after MAPE Central reimburses our account. It was alerted to us that MAPE Central can send the checks. </w:t>
            </w:r>
          </w:p>
          <w:p w14:paraId="14C79A26" w14:textId="4771C43C" w:rsidR="00E868F4" w:rsidRDefault="00E868F4" w:rsidP="00E868F4">
            <w:pPr>
              <w:pStyle w:val="ListParagraph"/>
              <w:rPr>
                <w:rFonts w:ascii="Calibri" w:hAnsi="Calibri" w:cs="Calibri"/>
                <w:sz w:val="24"/>
              </w:rPr>
            </w:pPr>
            <w:r>
              <w:rPr>
                <w:rFonts w:ascii="Calibri" w:hAnsi="Calibri" w:cs="Calibri"/>
                <w:sz w:val="24"/>
              </w:rPr>
              <w:t>Amy: Strongly advised to create a communication plan about this action.</w:t>
            </w:r>
          </w:p>
          <w:p w14:paraId="315E7038" w14:textId="48DCB5D6" w:rsidR="00E868F4" w:rsidRPr="00E868F4" w:rsidRDefault="00E868F4" w:rsidP="00E868F4">
            <w:pPr>
              <w:pStyle w:val="ListParagraph"/>
              <w:rPr>
                <w:rFonts w:ascii="Calibri" w:hAnsi="Calibri" w:cs="Calibri"/>
                <w:sz w:val="24"/>
              </w:rPr>
            </w:pPr>
            <w:r>
              <w:rPr>
                <w:rFonts w:ascii="Calibri" w:hAnsi="Calibri" w:cs="Calibri"/>
                <w:sz w:val="24"/>
              </w:rPr>
              <w:t>Julia volunteered to assist in creating the presentation.</w:t>
            </w:r>
            <w:bookmarkStart w:id="0" w:name="_GoBack"/>
            <w:bookmarkEnd w:id="0"/>
          </w:p>
          <w:p w14:paraId="469D3C44" w14:textId="4013CFD6" w:rsidR="00CC136C" w:rsidRDefault="00663D6E" w:rsidP="00663D6E">
            <w:pPr>
              <w:pStyle w:val="ListParagraph"/>
              <w:numPr>
                <w:ilvl w:val="0"/>
                <w:numId w:val="38"/>
              </w:numPr>
              <w:rPr>
                <w:rFonts w:ascii="Calibri" w:hAnsi="Calibri" w:cs="Calibri"/>
                <w:sz w:val="24"/>
              </w:rPr>
            </w:pPr>
            <w:r>
              <w:rPr>
                <w:rFonts w:ascii="Calibri" w:hAnsi="Calibri" w:cs="Calibri"/>
                <w:sz w:val="24"/>
              </w:rPr>
              <w:t>Officer/Committee reports</w:t>
            </w:r>
          </w:p>
          <w:p w14:paraId="03A010A8" w14:textId="71CC277D" w:rsidR="00663D6E" w:rsidRPr="00663D6E" w:rsidRDefault="00663D6E" w:rsidP="00663D6E">
            <w:pPr>
              <w:pStyle w:val="ListParagraph"/>
              <w:numPr>
                <w:ilvl w:val="0"/>
                <w:numId w:val="38"/>
              </w:numPr>
              <w:rPr>
                <w:rFonts w:ascii="Calibri" w:hAnsi="Calibri" w:cs="Calibri"/>
                <w:sz w:val="24"/>
              </w:rPr>
            </w:pPr>
            <w:r>
              <w:rPr>
                <w:rFonts w:ascii="Calibri" w:hAnsi="Calibri" w:cs="Calibri"/>
                <w:sz w:val="24"/>
              </w:rPr>
              <w:t>Parking Lot action? (Tyson)</w:t>
            </w:r>
          </w:p>
        </w:tc>
        <w:tc>
          <w:tcPr>
            <w:tcW w:w="1350" w:type="dxa"/>
          </w:tcPr>
          <w:p w14:paraId="2EABAF9C" w14:textId="77777777" w:rsidR="00CC136C" w:rsidRPr="003D0B25" w:rsidRDefault="00501E12" w:rsidP="00CC136C">
            <w:pPr>
              <w:rPr>
                <w:rFonts w:ascii="Calibri" w:hAnsi="Calibri" w:cs="Calibri"/>
              </w:rPr>
            </w:pPr>
            <w:r>
              <w:rPr>
                <w:rFonts w:ascii="Calibri" w:hAnsi="Calibri" w:cs="Calibri"/>
              </w:rPr>
              <w:t>All</w:t>
            </w:r>
          </w:p>
        </w:tc>
      </w:tr>
      <w:tr w:rsidR="00CC136C" w:rsidRPr="003D0B25" w14:paraId="51B363E5" w14:textId="77777777" w:rsidTr="002E4657">
        <w:trPr>
          <w:trHeight w:val="342"/>
        </w:trPr>
        <w:tc>
          <w:tcPr>
            <w:tcW w:w="900" w:type="dxa"/>
            <w:tcBorders>
              <w:top w:val="nil"/>
              <w:left w:val="nil"/>
              <w:bottom w:val="single" w:sz="4" w:space="0" w:color="000000" w:themeColor="text1"/>
            </w:tcBorders>
          </w:tcPr>
          <w:p w14:paraId="579E1103" w14:textId="77777777" w:rsidR="00CC136C" w:rsidRDefault="00CC136C" w:rsidP="007428C5"/>
        </w:tc>
        <w:tc>
          <w:tcPr>
            <w:tcW w:w="8550" w:type="dxa"/>
            <w:tcBorders>
              <w:top w:val="nil"/>
              <w:left w:val="nil"/>
              <w:bottom w:val="single" w:sz="4" w:space="0" w:color="000000" w:themeColor="text1"/>
            </w:tcBorders>
          </w:tcPr>
          <w:sdt>
            <w:sdtPr>
              <w:rPr>
                <w:rFonts w:ascii="Calibri" w:hAnsi="Calibri" w:cs="Calibri"/>
              </w:rPr>
              <w:alias w:val="Enter item here:"/>
              <w:tag w:val="Enter item here:"/>
              <w:id w:val="-1279950456"/>
              <w:placeholder>
                <w:docPart w:val="B481F057A0504334A4995630E7149D9B"/>
              </w:placeholder>
              <w:temporary/>
              <w:showingPlcHdr/>
              <w15:appearance w15:val="hidden"/>
            </w:sdtPr>
            <w:sdtEndPr/>
            <w:sdtContent>
              <w:p w14:paraId="65FF932D" w14:textId="77777777" w:rsidR="00CC136C" w:rsidRDefault="00CC136C" w:rsidP="007428C5">
                <w:pPr>
                  <w:rPr>
                    <w:rFonts w:ascii="Calibri" w:hAnsi="Calibri" w:cs="Calibri"/>
                    <w:sz w:val="24"/>
                  </w:rPr>
                </w:pPr>
                <w:r w:rsidRPr="009B7458">
                  <w:rPr>
                    <w:rFonts w:ascii="Calibri" w:hAnsi="Calibri" w:cs="Calibri"/>
                  </w:rPr>
                  <w:t>Adjournment</w:t>
                </w:r>
              </w:p>
            </w:sdtContent>
          </w:sdt>
        </w:tc>
        <w:tc>
          <w:tcPr>
            <w:tcW w:w="1350" w:type="dxa"/>
          </w:tcPr>
          <w:p w14:paraId="18BE258D" w14:textId="77777777" w:rsidR="00CC136C" w:rsidRDefault="00CC136C" w:rsidP="007428C5">
            <w:pPr>
              <w:rPr>
                <w:rFonts w:ascii="Calibri" w:hAnsi="Calibri" w:cs="Calibri"/>
              </w:rPr>
            </w:pPr>
          </w:p>
        </w:tc>
      </w:tr>
    </w:tbl>
    <w:p w14:paraId="6A0C2194" w14:textId="4AA8E639" w:rsidR="00A667BA" w:rsidRPr="00A667BA" w:rsidRDefault="00A667BA" w:rsidP="00663D6E"/>
    <w:sectPr w:rsidR="00A667BA" w:rsidRPr="00A667B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00217" w14:textId="77777777" w:rsidR="00953320" w:rsidRDefault="00953320">
      <w:r>
        <w:separator/>
      </w:r>
    </w:p>
  </w:endnote>
  <w:endnote w:type="continuationSeparator" w:id="0">
    <w:p w14:paraId="251C44B5" w14:textId="77777777" w:rsidR="00953320" w:rsidRDefault="0095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929E" w14:textId="77777777" w:rsidR="00953320" w:rsidRDefault="00953320">
      <w:r>
        <w:separator/>
      </w:r>
    </w:p>
  </w:footnote>
  <w:footnote w:type="continuationSeparator" w:id="0">
    <w:p w14:paraId="1EDAF07D" w14:textId="77777777" w:rsidR="00953320" w:rsidRDefault="00953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707D57"/>
    <w:multiLevelType w:val="hybridMultilevel"/>
    <w:tmpl w:val="AD342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84796"/>
    <w:multiLevelType w:val="hybridMultilevel"/>
    <w:tmpl w:val="498CEDD0"/>
    <w:lvl w:ilvl="0" w:tplc="3EC44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1A08FC"/>
    <w:multiLevelType w:val="hybridMultilevel"/>
    <w:tmpl w:val="B3C083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D7D6B"/>
    <w:multiLevelType w:val="hybridMultilevel"/>
    <w:tmpl w:val="7D42DF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0F3E65B7"/>
    <w:multiLevelType w:val="hybridMultilevel"/>
    <w:tmpl w:val="CCD6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73428"/>
    <w:multiLevelType w:val="hybridMultilevel"/>
    <w:tmpl w:val="1E62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7512F2"/>
    <w:multiLevelType w:val="hybridMultilevel"/>
    <w:tmpl w:val="13A89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1A37B7"/>
    <w:multiLevelType w:val="hybridMultilevel"/>
    <w:tmpl w:val="FACE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9F2D49"/>
    <w:multiLevelType w:val="hybridMultilevel"/>
    <w:tmpl w:val="6C28D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387DD6"/>
    <w:multiLevelType w:val="hybridMultilevel"/>
    <w:tmpl w:val="895E4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35516F"/>
    <w:multiLevelType w:val="hybridMultilevel"/>
    <w:tmpl w:val="4076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F6E4C"/>
    <w:multiLevelType w:val="hybridMultilevel"/>
    <w:tmpl w:val="4144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60FE2"/>
    <w:multiLevelType w:val="hybridMultilevel"/>
    <w:tmpl w:val="E2AE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0C65D8"/>
    <w:multiLevelType w:val="hybridMultilevel"/>
    <w:tmpl w:val="A53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520567"/>
    <w:multiLevelType w:val="hybridMultilevel"/>
    <w:tmpl w:val="F3F47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47654"/>
    <w:multiLevelType w:val="hybridMultilevel"/>
    <w:tmpl w:val="A9D8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34331"/>
    <w:multiLevelType w:val="hybridMultilevel"/>
    <w:tmpl w:val="A2C27C4C"/>
    <w:lvl w:ilvl="0" w:tplc="F46670D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C52F4"/>
    <w:multiLevelType w:val="hybridMultilevel"/>
    <w:tmpl w:val="692AE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D7671"/>
    <w:multiLevelType w:val="hybridMultilevel"/>
    <w:tmpl w:val="4F94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90196"/>
    <w:multiLevelType w:val="hybridMultilevel"/>
    <w:tmpl w:val="042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D44A1"/>
    <w:multiLevelType w:val="hybridMultilevel"/>
    <w:tmpl w:val="1BA0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E3C39"/>
    <w:multiLevelType w:val="hybridMultilevel"/>
    <w:tmpl w:val="4E3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65BD1"/>
    <w:multiLevelType w:val="hybridMultilevel"/>
    <w:tmpl w:val="5AC2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14206"/>
    <w:multiLevelType w:val="hybridMultilevel"/>
    <w:tmpl w:val="38B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E75C9"/>
    <w:multiLevelType w:val="hybridMultilevel"/>
    <w:tmpl w:val="41EAFF38"/>
    <w:lvl w:ilvl="0" w:tplc="5F522FF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0" w15:restartNumberingAfterBreak="0">
    <w:nsid w:val="7DD822CB"/>
    <w:multiLevelType w:val="hybridMultilevel"/>
    <w:tmpl w:val="684A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16"/>
  </w:num>
  <w:num w:numId="4">
    <w:abstractNumId w:val="10"/>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18"/>
  </w:num>
  <w:num w:numId="18">
    <w:abstractNumId w:val="30"/>
  </w:num>
  <w:num w:numId="19">
    <w:abstractNumId w:val="19"/>
  </w:num>
  <w:num w:numId="20">
    <w:abstractNumId w:val="12"/>
  </w:num>
  <w:num w:numId="21">
    <w:abstractNumId w:val="34"/>
  </w:num>
  <w:num w:numId="22">
    <w:abstractNumId w:val="11"/>
  </w:num>
  <w:num w:numId="23">
    <w:abstractNumId w:val="25"/>
  </w:num>
  <w:num w:numId="24">
    <w:abstractNumId w:val="26"/>
  </w:num>
  <w:num w:numId="25">
    <w:abstractNumId w:val="32"/>
  </w:num>
  <w:num w:numId="26">
    <w:abstractNumId w:val="38"/>
  </w:num>
  <w:num w:numId="27">
    <w:abstractNumId w:val="15"/>
  </w:num>
  <w:num w:numId="28">
    <w:abstractNumId w:val="28"/>
  </w:num>
  <w:num w:numId="29">
    <w:abstractNumId w:val="29"/>
  </w:num>
  <w:num w:numId="30">
    <w:abstractNumId w:val="31"/>
  </w:num>
  <w:num w:numId="31">
    <w:abstractNumId w:val="40"/>
  </w:num>
  <w:num w:numId="32">
    <w:abstractNumId w:val="13"/>
  </w:num>
  <w:num w:numId="33">
    <w:abstractNumId w:val="14"/>
  </w:num>
  <w:num w:numId="34">
    <w:abstractNumId w:val="22"/>
  </w:num>
  <w:num w:numId="35">
    <w:abstractNumId w:val="23"/>
  </w:num>
  <w:num w:numId="36">
    <w:abstractNumId w:val="24"/>
  </w:num>
  <w:num w:numId="37">
    <w:abstractNumId w:val="33"/>
  </w:num>
  <w:num w:numId="38">
    <w:abstractNumId w:val="17"/>
  </w:num>
  <w:num w:numId="39">
    <w:abstractNumId w:val="36"/>
  </w:num>
  <w:num w:numId="40">
    <w:abstractNumId w:val="2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81067961-ad04-4079-ba3a-2231cb8c2f0e"/>
  </w:docVars>
  <w:rsids>
    <w:rsidRoot w:val="0014455E"/>
    <w:rsid w:val="0001247D"/>
    <w:rsid w:val="000175F6"/>
    <w:rsid w:val="00020C7F"/>
    <w:rsid w:val="00023BFF"/>
    <w:rsid w:val="00040321"/>
    <w:rsid w:val="00056A87"/>
    <w:rsid w:val="00062073"/>
    <w:rsid w:val="000810E7"/>
    <w:rsid w:val="00092DCA"/>
    <w:rsid w:val="000951EE"/>
    <w:rsid w:val="000A0809"/>
    <w:rsid w:val="000A2D2C"/>
    <w:rsid w:val="000A4C92"/>
    <w:rsid w:val="000B0BB9"/>
    <w:rsid w:val="000B2DB4"/>
    <w:rsid w:val="000C4AFA"/>
    <w:rsid w:val="000D0BC1"/>
    <w:rsid w:val="000E01CD"/>
    <w:rsid w:val="0012083B"/>
    <w:rsid w:val="0014455E"/>
    <w:rsid w:val="00164F9A"/>
    <w:rsid w:val="00170EB9"/>
    <w:rsid w:val="00175AA5"/>
    <w:rsid w:val="001A041B"/>
    <w:rsid w:val="001B4D7F"/>
    <w:rsid w:val="001C0513"/>
    <w:rsid w:val="001C478F"/>
    <w:rsid w:val="001C6304"/>
    <w:rsid w:val="001D070A"/>
    <w:rsid w:val="00217885"/>
    <w:rsid w:val="00217FA0"/>
    <w:rsid w:val="00234D4E"/>
    <w:rsid w:val="00242F66"/>
    <w:rsid w:val="00252FF4"/>
    <w:rsid w:val="00255245"/>
    <w:rsid w:val="00267B5F"/>
    <w:rsid w:val="002733A9"/>
    <w:rsid w:val="002A7706"/>
    <w:rsid w:val="002C1E0A"/>
    <w:rsid w:val="002D359A"/>
    <w:rsid w:val="002E4657"/>
    <w:rsid w:val="002E4E25"/>
    <w:rsid w:val="002E714E"/>
    <w:rsid w:val="00305764"/>
    <w:rsid w:val="00310BF2"/>
    <w:rsid w:val="00322AA9"/>
    <w:rsid w:val="00354D4E"/>
    <w:rsid w:val="00360582"/>
    <w:rsid w:val="00363317"/>
    <w:rsid w:val="00365C3E"/>
    <w:rsid w:val="003860D5"/>
    <w:rsid w:val="003B4D21"/>
    <w:rsid w:val="003B719E"/>
    <w:rsid w:val="003C6E6F"/>
    <w:rsid w:val="003D007C"/>
    <w:rsid w:val="003D0B25"/>
    <w:rsid w:val="003F6AE7"/>
    <w:rsid w:val="0040230E"/>
    <w:rsid w:val="0040751A"/>
    <w:rsid w:val="00422CD2"/>
    <w:rsid w:val="00435FED"/>
    <w:rsid w:val="00467C20"/>
    <w:rsid w:val="004850CD"/>
    <w:rsid w:val="0049237B"/>
    <w:rsid w:val="00497EB5"/>
    <w:rsid w:val="004A56E2"/>
    <w:rsid w:val="004B05D0"/>
    <w:rsid w:val="004C005E"/>
    <w:rsid w:val="004C2434"/>
    <w:rsid w:val="004D3693"/>
    <w:rsid w:val="004E6E89"/>
    <w:rsid w:val="004F0D05"/>
    <w:rsid w:val="00501E12"/>
    <w:rsid w:val="00512288"/>
    <w:rsid w:val="0051466C"/>
    <w:rsid w:val="005251B0"/>
    <w:rsid w:val="005335D6"/>
    <w:rsid w:val="00542CC1"/>
    <w:rsid w:val="0054347A"/>
    <w:rsid w:val="00546EA5"/>
    <w:rsid w:val="00565E9D"/>
    <w:rsid w:val="0057695F"/>
    <w:rsid w:val="005915E3"/>
    <w:rsid w:val="00593F63"/>
    <w:rsid w:val="005974EC"/>
    <w:rsid w:val="005A275E"/>
    <w:rsid w:val="005B115D"/>
    <w:rsid w:val="005C05E8"/>
    <w:rsid w:val="005C75C2"/>
    <w:rsid w:val="005D6744"/>
    <w:rsid w:val="005E17C8"/>
    <w:rsid w:val="005E3155"/>
    <w:rsid w:val="005F414A"/>
    <w:rsid w:val="005F76A9"/>
    <w:rsid w:val="00604FBD"/>
    <w:rsid w:val="00605B25"/>
    <w:rsid w:val="006163C2"/>
    <w:rsid w:val="00633612"/>
    <w:rsid w:val="00646228"/>
    <w:rsid w:val="00662A68"/>
    <w:rsid w:val="00663D6E"/>
    <w:rsid w:val="00676D84"/>
    <w:rsid w:val="006C27FF"/>
    <w:rsid w:val="006D53AE"/>
    <w:rsid w:val="006E37F9"/>
    <w:rsid w:val="006E400C"/>
    <w:rsid w:val="007279C1"/>
    <w:rsid w:val="00735D02"/>
    <w:rsid w:val="007428C5"/>
    <w:rsid w:val="00744325"/>
    <w:rsid w:val="00761DEA"/>
    <w:rsid w:val="00785423"/>
    <w:rsid w:val="007A7DDB"/>
    <w:rsid w:val="007D3A83"/>
    <w:rsid w:val="007D57CE"/>
    <w:rsid w:val="007D690A"/>
    <w:rsid w:val="007F1DA8"/>
    <w:rsid w:val="00802038"/>
    <w:rsid w:val="0080741C"/>
    <w:rsid w:val="00807678"/>
    <w:rsid w:val="00850B65"/>
    <w:rsid w:val="0088504F"/>
    <w:rsid w:val="008A1AEA"/>
    <w:rsid w:val="008B3B71"/>
    <w:rsid w:val="008C3FA0"/>
    <w:rsid w:val="008C44D7"/>
    <w:rsid w:val="008E1460"/>
    <w:rsid w:val="008E36CC"/>
    <w:rsid w:val="008F7C98"/>
    <w:rsid w:val="0090159C"/>
    <w:rsid w:val="009027FA"/>
    <w:rsid w:val="0090663E"/>
    <w:rsid w:val="009111A5"/>
    <w:rsid w:val="0092131B"/>
    <w:rsid w:val="00941A99"/>
    <w:rsid w:val="00943F15"/>
    <w:rsid w:val="0095032A"/>
    <w:rsid w:val="00953320"/>
    <w:rsid w:val="00954AAC"/>
    <w:rsid w:val="009B4195"/>
    <w:rsid w:val="009B7458"/>
    <w:rsid w:val="009C027C"/>
    <w:rsid w:val="009C4FB6"/>
    <w:rsid w:val="009E792F"/>
    <w:rsid w:val="009F3856"/>
    <w:rsid w:val="009F4B73"/>
    <w:rsid w:val="00A000CA"/>
    <w:rsid w:val="00A0249D"/>
    <w:rsid w:val="00A07ACA"/>
    <w:rsid w:val="00A43F55"/>
    <w:rsid w:val="00A55DC9"/>
    <w:rsid w:val="00A667BA"/>
    <w:rsid w:val="00A72502"/>
    <w:rsid w:val="00A74960"/>
    <w:rsid w:val="00A8706C"/>
    <w:rsid w:val="00AA1798"/>
    <w:rsid w:val="00AA72DF"/>
    <w:rsid w:val="00AB7026"/>
    <w:rsid w:val="00AC7094"/>
    <w:rsid w:val="00AD707A"/>
    <w:rsid w:val="00B05E9E"/>
    <w:rsid w:val="00B3399C"/>
    <w:rsid w:val="00B452F2"/>
    <w:rsid w:val="00B507E2"/>
    <w:rsid w:val="00B533B1"/>
    <w:rsid w:val="00B5475B"/>
    <w:rsid w:val="00B6425F"/>
    <w:rsid w:val="00B95DB4"/>
    <w:rsid w:val="00BB0A66"/>
    <w:rsid w:val="00BB0F1B"/>
    <w:rsid w:val="00BB2FDF"/>
    <w:rsid w:val="00BB3D4B"/>
    <w:rsid w:val="00BB7414"/>
    <w:rsid w:val="00BC066E"/>
    <w:rsid w:val="00C07F61"/>
    <w:rsid w:val="00C13451"/>
    <w:rsid w:val="00C47C62"/>
    <w:rsid w:val="00C5657F"/>
    <w:rsid w:val="00C7500E"/>
    <w:rsid w:val="00C772AC"/>
    <w:rsid w:val="00C90D6D"/>
    <w:rsid w:val="00C91304"/>
    <w:rsid w:val="00C92044"/>
    <w:rsid w:val="00CA1942"/>
    <w:rsid w:val="00CC136C"/>
    <w:rsid w:val="00CC1A75"/>
    <w:rsid w:val="00CC2C9F"/>
    <w:rsid w:val="00CC75AC"/>
    <w:rsid w:val="00CD3DE9"/>
    <w:rsid w:val="00CD3E2A"/>
    <w:rsid w:val="00CF7A39"/>
    <w:rsid w:val="00D02BB2"/>
    <w:rsid w:val="00D04D2C"/>
    <w:rsid w:val="00D20E99"/>
    <w:rsid w:val="00D4792F"/>
    <w:rsid w:val="00D5082C"/>
    <w:rsid w:val="00D5764A"/>
    <w:rsid w:val="00D73B5A"/>
    <w:rsid w:val="00D827D1"/>
    <w:rsid w:val="00D8320C"/>
    <w:rsid w:val="00D92060"/>
    <w:rsid w:val="00DB564E"/>
    <w:rsid w:val="00DD4125"/>
    <w:rsid w:val="00DD5FC4"/>
    <w:rsid w:val="00DE0DC5"/>
    <w:rsid w:val="00DF32F7"/>
    <w:rsid w:val="00DF3437"/>
    <w:rsid w:val="00E1086D"/>
    <w:rsid w:val="00E24DA1"/>
    <w:rsid w:val="00E379DD"/>
    <w:rsid w:val="00E40CAE"/>
    <w:rsid w:val="00E450F8"/>
    <w:rsid w:val="00E63A1A"/>
    <w:rsid w:val="00E8521F"/>
    <w:rsid w:val="00E868F4"/>
    <w:rsid w:val="00E928A3"/>
    <w:rsid w:val="00E94F65"/>
    <w:rsid w:val="00EA28A0"/>
    <w:rsid w:val="00EC1BB7"/>
    <w:rsid w:val="00EC70DE"/>
    <w:rsid w:val="00EC7169"/>
    <w:rsid w:val="00ED6850"/>
    <w:rsid w:val="00EE0D26"/>
    <w:rsid w:val="00EE5915"/>
    <w:rsid w:val="00EF2881"/>
    <w:rsid w:val="00F13B5E"/>
    <w:rsid w:val="00F219AB"/>
    <w:rsid w:val="00F33828"/>
    <w:rsid w:val="00F43570"/>
    <w:rsid w:val="00F64388"/>
    <w:rsid w:val="00F64CED"/>
    <w:rsid w:val="00F82617"/>
    <w:rsid w:val="00F940CA"/>
    <w:rsid w:val="00FA5B12"/>
    <w:rsid w:val="00FC1F54"/>
    <w:rsid w:val="00FE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A8FE0"/>
  <w15:chartTrackingRefBased/>
  <w15:docId w15:val="{07EABA1E-8BE9-4A24-9720-918CE001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316757" w:themeColor="accent3" w:themeShade="80"/>
        <w:bottom w:val="single" w:sz="4" w:space="1" w:color="316757" w:themeColor="accent3" w:themeShade="80"/>
      </w:pBdr>
      <w:spacing w:before="240" w:after="240"/>
      <w:outlineLvl w:val="0"/>
    </w:pPr>
    <w:rPr>
      <w:rFonts w:asciiTheme="majorHAnsi" w:eastAsiaTheme="majorEastAsia" w:hAnsiTheme="majorHAnsi" w:cstheme="majorBidi"/>
      <w:color w:val="316757"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1A495D"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1A495D"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1A495D"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265F65"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1A495D"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3494BA" w:themeColor="accent1" w:shadow="1"/>
        <w:left w:val="single" w:sz="2" w:space="10" w:color="3494BA" w:themeColor="accent1" w:shadow="1"/>
        <w:bottom w:val="single" w:sz="2" w:space="10" w:color="3494BA" w:themeColor="accent1" w:shadow="1"/>
        <w:right w:val="single" w:sz="2" w:space="10" w:color="3494BA" w:themeColor="accent1" w:shadow="1"/>
      </w:pBdr>
      <w:ind w:left="1152" w:right="1152"/>
    </w:pPr>
    <w:rPr>
      <w:i/>
      <w:iCs/>
      <w:color w:val="1A495D"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373545"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9F6715"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1A495D"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1A495C"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1A495C"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6B9F25"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3494BA" w:themeColor="accent1"/>
        <w:bottom w:val="single" w:sz="4" w:space="10" w:color="3494BA" w:themeColor="accent1"/>
      </w:pBdr>
      <w:spacing w:before="360" w:after="360"/>
      <w:ind w:left="864" w:right="864"/>
      <w:jc w:val="center"/>
    </w:pPr>
    <w:rPr>
      <w:i/>
      <w:iCs/>
      <w:color w:val="1A495D" w:themeColor="accent1" w:themeShade="80"/>
    </w:rPr>
  </w:style>
  <w:style w:type="character" w:customStyle="1" w:styleId="IntenseQuoteChar">
    <w:name w:val="Intense Quote Char"/>
    <w:basedOn w:val="DefaultParagraphFont"/>
    <w:link w:val="IntenseQuote"/>
    <w:uiPriority w:val="30"/>
    <w:semiHidden/>
    <w:rsid w:val="00217FA0"/>
    <w:rPr>
      <w:i/>
      <w:iCs/>
      <w:color w:val="1A495D"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1A495D"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1A495D"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1A495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53393">
      <w:bodyDiv w:val="1"/>
      <w:marLeft w:val="0"/>
      <w:marRight w:val="0"/>
      <w:marTop w:val="0"/>
      <w:marBottom w:val="0"/>
      <w:divBdr>
        <w:top w:val="none" w:sz="0" w:space="0" w:color="auto"/>
        <w:left w:val="none" w:sz="0" w:space="0" w:color="auto"/>
        <w:bottom w:val="none" w:sz="0" w:space="0" w:color="auto"/>
        <w:right w:val="none" w:sz="0" w:space="0" w:color="auto"/>
      </w:divBdr>
    </w:div>
    <w:div w:id="3755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ody\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4CE18E4BD84C02BDA2D8CCE07A0C0F"/>
        <w:category>
          <w:name w:val="General"/>
          <w:gallery w:val="placeholder"/>
        </w:category>
        <w:types>
          <w:type w:val="bbPlcHdr"/>
        </w:types>
        <w:behaviors>
          <w:behavior w:val="content"/>
        </w:behaviors>
        <w:guid w:val="{7F797837-EE0D-402F-82CC-574772AA8536}"/>
      </w:docPartPr>
      <w:docPartBody>
        <w:p w:rsidR="00A47CD3" w:rsidRDefault="007A3E64">
          <w:pPr>
            <w:pStyle w:val="B44CE18E4BD84C02BDA2D8CCE07A0C0F"/>
          </w:pPr>
          <w:r w:rsidRPr="00F64388">
            <w:rPr>
              <w:rStyle w:val="IntenseEmphasis"/>
            </w:rPr>
            <w:t>Meeting called by</w:t>
          </w:r>
        </w:p>
      </w:docPartBody>
    </w:docPart>
    <w:docPart>
      <w:docPartPr>
        <w:name w:val="7A76A2ABB1DE47288377FFBDD2FB03A9"/>
        <w:category>
          <w:name w:val="General"/>
          <w:gallery w:val="placeholder"/>
        </w:category>
        <w:types>
          <w:type w:val="bbPlcHdr"/>
        </w:types>
        <w:behaviors>
          <w:behavior w:val="content"/>
        </w:behaviors>
        <w:guid w:val="{EDA3BF35-47F9-4B7D-8FAC-16E519903828}"/>
      </w:docPartPr>
      <w:docPartBody>
        <w:p w:rsidR="00D3776D" w:rsidRDefault="0072210D" w:rsidP="0072210D">
          <w:pPr>
            <w:pStyle w:val="7A76A2ABB1DE47288377FFBDD2FB03A9"/>
          </w:pPr>
          <w:r w:rsidRPr="00802038">
            <w:t>Item</w:t>
          </w:r>
        </w:p>
      </w:docPartBody>
    </w:docPart>
    <w:docPart>
      <w:docPartPr>
        <w:name w:val="2C45A00901A148E7BDE9C74E9178923D"/>
        <w:category>
          <w:name w:val="General"/>
          <w:gallery w:val="placeholder"/>
        </w:category>
        <w:types>
          <w:type w:val="bbPlcHdr"/>
        </w:types>
        <w:behaviors>
          <w:behavior w:val="content"/>
        </w:behaviors>
        <w:guid w:val="{F10D9C58-A162-41D2-A6D0-3295ED3C7789}"/>
      </w:docPartPr>
      <w:docPartBody>
        <w:p w:rsidR="00D3776D" w:rsidRDefault="0072210D" w:rsidP="0072210D">
          <w:pPr>
            <w:pStyle w:val="2C45A00901A148E7BDE9C74E9178923D"/>
          </w:pPr>
          <w:r>
            <w:t>Owner</w:t>
          </w:r>
        </w:p>
      </w:docPartBody>
    </w:docPart>
    <w:docPart>
      <w:docPartPr>
        <w:name w:val="B481F057A0504334A4995630E7149D9B"/>
        <w:category>
          <w:name w:val="General"/>
          <w:gallery w:val="placeholder"/>
        </w:category>
        <w:types>
          <w:type w:val="bbPlcHdr"/>
        </w:types>
        <w:behaviors>
          <w:behavior w:val="content"/>
        </w:behaviors>
        <w:guid w:val="{0D3ECA06-176E-4373-ABC0-5E0E43E0416B}"/>
      </w:docPartPr>
      <w:docPartBody>
        <w:p w:rsidR="002C576C" w:rsidRDefault="00E60782" w:rsidP="00E60782">
          <w:pPr>
            <w:pStyle w:val="B481F057A0504334A4995630E7149D9B"/>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2E0"/>
    <w:rsid w:val="00151138"/>
    <w:rsid w:val="001C6C7C"/>
    <w:rsid w:val="001F17E7"/>
    <w:rsid w:val="00245CCE"/>
    <w:rsid w:val="002C576C"/>
    <w:rsid w:val="002E0705"/>
    <w:rsid w:val="002E0712"/>
    <w:rsid w:val="003722E0"/>
    <w:rsid w:val="003B57CA"/>
    <w:rsid w:val="003D1623"/>
    <w:rsid w:val="004115F4"/>
    <w:rsid w:val="00434810"/>
    <w:rsid w:val="004513D6"/>
    <w:rsid w:val="005403BC"/>
    <w:rsid w:val="00585C49"/>
    <w:rsid w:val="005A4B85"/>
    <w:rsid w:val="006E0BF2"/>
    <w:rsid w:val="0072210D"/>
    <w:rsid w:val="007A3E64"/>
    <w:rsid w:val="007C2485"/>
    <w:rsid w:val="00815489"/>
    <w:rsid w:val="0084242F"/>
    <w:rsid w:val="0085373D"/>
    <w:rsid w:val="00853D47"/>
    <w:rsid w:val="009245E8"/>
    <w:rsid w:val="00975F6C"/>
    <w:rsid w:val="009D34F1"/>
    <w:rsid w:val="009F798E"/>
    <w:rsid w:val="00A106CD"/>
    <w:rsid w:val="00A47CD3"/>
    <w:rsid w:val="00AB01C6"/>
    <w:rsid w:val="00B44B1D"/>
    <w:rsid w:val="00B67FAE"/>
    <w:rsid w:val="00BB5FD1"/>
    <w:rsid w:val="00CE5B16"/>
    <w:rsid w:val="00D3776D"/>
    <w:rsid w:val="00D70E13"/>
    <w:rsid w:val="00D92467"/>
    <w:rsid w:val="00DB13CC"/>
    <w:rsid w:val="00DD79D5"/>
    <w:rsid w:val="00DE10E4"/>
    <w:rsid w:val="00DE3515"/>
    <w:rsid w:val="00E5400B"/>
    <w:rsid w:val="00E60782"/>
    <w:rsid w:val="00F012DB"/>
    <w:rsid w:val="00F800F6"/>
    <w:rsid w:val="00F91EDF"/>
    <w:rsid w:val="00F92D16"/>
    <w:rsid w:val="00FB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8572C1ECDB49ABB6A2605FC3DB600A">
    <w:name w:val="828572C1ECDB49ABB6A2605FC3DB600A"/>
  </w:style>
  <w:style w:type="paragraph" w:customStyle="1" w:styleId="72978375E0E24F0CBB33B522590E11BF">
    <w:name w:val="72978375E0E24F0CBB33B522590E11BF"/>
  </w:style>
  <w:style w:type="character" w:styleId="IntenseEmphasis">
    <w:name w:val="Intense Emphasis"/>
    <w:basedOn w:val="DefaultParagraphFont"/>
    <w:uiPriority w:val="3"/>
    <w:unhideWhenUsed/>
    <w:qFormat/>
    <w:rPr>
      <w:i/>
      <w:iCs/>
      <w:color w:val="833C0B" w:themeColor="accent2" w:themeShade="80"/>
    </w:rPr>
  </w:style>
  <w:style w:type="paragraph" w:customStyle="1" w:styleId="84E46E593D274F94AB8D08B46290AF30">
    <w:name w:val="84E46E593D274F94AB8D08B46290AF30"/>
  </w:style>
  <w:style w:type="paragraph" w:customStyle="1" w:styleId="089028CF18334DE0ACE3481FCA360F7A">
    <w:name w:val="089028CF18334DE0ACE3481FCA360F7A"/>
  </w:style>
  <w:style w:type="paragraph" w:customStyle="1" w:styleId="63A6E0BB395F4A7AABD1A99B4576C9EB">
    <w:name w:val="63A6E0BB395F4A7AABD1A99B4576C9EB"/>
  </w:style>
  <w:style w:type="paragraph" w:customStyle="1" w:styleId="B44CE18E4BD84C02BDA2D8CCE07A0C0F">
    <w:name w:val="B44CE18E4BD84C02BDA2D8CCE07A0C0F"/>
  </w:style>
  <w:style w:type="paragraph" w:customStyle="1" w:styleId="67DCC4B0CF54452B81656FFD7BEE1B81">
    <w:name w:val="67DCC4B0CF54452B81656FFD7BEE1B81"/>
  </w:style>
  <w:style w:type="paragraph" w:customStyle="1" w:styleId="04D4BD1AB02046D8900C4051813CE429">
    <w:name w:val="04D4BD1AB02046D8900C4051813CE429"/>
  </w:style>
  <w:style w:type="paragraph" w:customStyle="1" w:styleId="54ACBD6687194E8580F954E3FE9F71E4">
    <w:name w:val="54ACBD6687194E8580F954E3FE9F71E4"/>
  </w:style>
  <w:style w:type="paragraph" w:customStyle="1" w:styleId="E439BB2D2DA64A6B9C328DA75BB74D5F">
    <w:name w:val="E439BB2D2DA64A6B9C328DA75BB74D5F"/>
  </w:style>
  <w:style w:type="paragraph" w:customStyle="1" w:styleId="53AE3333C5A84996BB0DE65A81E7F1E5">
    <w:name w:val="53AE3333C5A84996BB0DE65A81E7F1E5"/>
  </w:style>
  <w:style w:type="paragraph" w:customStyle="1" w:styleId="42849A37ED3E4D1A98A071BDEE59BB7A">
    <w:name w:val="42849A37ED3E4D1A98A071BDEE59BB7A"/>
  </w:style>
  <w:style w:type="paragraph" w:customStyle="1" w:styleId="911C5DD4D65A4779B185D99A3165E4A0">
    <w:name w:val="911C5DD4D65A4779B185D99A3165E4A0"/>
  </w:style>
  <w:style w:type="paragraph" w:customStyle="1" w:styleId="5E6494A54A354F0383F9417BA8A8282D">
    <w:name w:val="5E6494A54A354F0383F9417BA8A8282D"/>
  </w:style>
  <w:style w:type="paragraph" w:customStyle="1" w:styleId="B10E5DCC989445DC9C2CC29ACB3A10CE">
    <w:name w:val="B10E5DCC989445DC9C2CC29ACB3A10CE"/>
  </w:style>
  <w:style w:type="paragraph" w:customStyle="1" w:styleId="CF3E9E3BAD2948EBAEDFD27F3B620271">
    <w:name w:val="CF3E9E3BAD2948EBAEDFD27F3B620271"/>
  </w:style>
  <w:style w:type="paragraph" w:customStyle="1" w:styleId="C055C6CEDBBF4F5885797E34B675F223">
    <w:name w:val="C055C6CEDBBF4F5885797E34B675F223"/>
  </w:style>
  <w:style w:type="paragraph" w:customStyle="1" w:styleId="6C04E4AB82AF4B519F1DAA0FD79FD2AF">
    <w:name w:val="6C04E4AB82AF4B519F1DAA0FD79FD2AF"/>
  </w:style>
  <w:style w:type="paragraph" w:customStyle="1" w:styleId="4F8AA0852B194D9F8D69DDE3DE9EEF02">
    <w:name w:val="4F8AA0852B194D9F8D69DDE3DE9EEF02"/>
  </w:style>
  <w:style w:type="paragraph" w:customStyle="1" w:styleId="AF87B0D86D6146B780E7487EFB30290D">
    <w:name w:val="AF87B0D86D6146B780E7487EFB30290D"/>
  </w:style>
  <w:style w:type="paragraph" w:customStyle="1" w:styleId="91B2CB59696E4C82BE05867EA9F1F7CE">
    <w:name w:val="91B2CB59696E4C82BE05867EA9F1F7CE"/>
  </w:style>
  <w:style w:type="paragraph" w:customStyle="1" w:styleId="00C87DB613A44F768F5D80E1991B1B64">
    <w:name w:val="00C87DB613A44F768F5D80E1991B1B64"/>
  </w:style>
  <w:style w:type="paragraph" w:customStyle="1" w:styleId="D6C6A09618BB46E98827F656FFB9202A">
    <w:name w:val="D6C6A09618BB46E98827F656FFB9202A"/>
  </w:style>
  <w:style w:type="paragraph" w:customStyle="1" w:styleId="CBEF00ED252B4B479A65AD70A510B0AB">
    <w:name w:val="CBEF00ED252B4B479A65AD70A510B0AB"/>
  </w:style>
  <w:style w:type="paragraph" w:customStyle="1" w:styleId="655975241034404CBC9EB1F049636AE2">
    <w:name w:val="655975241034404CBC9EB1F049636AE2"/>
  </w:style>
  <w:style w:type="paragraph" w:customStyle="1" w:styleId="E170BA5E540B462D91C8626A7A97E1D5">
    <w:name w:val="E170BA5E540B462D91C8626A7A97E1D5"/>
  </w:style>
  <w:style w:type="paragraph" w:customStyle="1" w:styleId="206BC7AF1D3546B390E90A2B2C07BF4E">
    <w:name w:val="206BC7AF1D3546B390E90A2B2C07BF4E"/>
  </w:style>
  <w:style w:type="paragraph" w:customStyle="1" w:styleId="409BC236E57A4E91B1BCD329398FEC45">
    <w:name w:val="409BC236E57A4E91B1BCD329398FEC45"/>
  </w:style>
  <w:style w:type="paragraph" w:customStyle="1" w:styleId="7C49AF1BA43740EFBE08B4C06B001539">
    <w:name w:val="7C49AF1BA43740EFBE08B4C06B001539"/>
  </w:style>
  <w:style w:type="paragraph" w:customStyle="1" w:styleId="70CF9F9181D048C384793AD2B08173E6">
    <w:name w:val="70CF9F9181D048C384793AD2B08173E6"/>
  </w:style>
  <w:style w:type="paragraph" w:customStyle="1" w:styleId="D18194FFA50244EFBFE0FC89A83F87CB">
    <w:name w:val="D18194FFA50244EFBFE0FC89A83F87CB"/>
  </w:style>
  <w:style w:type="paragraph" w:customStyle="1" w:styleId="44F12D72A2884763AC358D527F27EFCD">
    <w:name w:val="44F12D72A2884763AC358D527F27EFCD"/>
  </w:style>
  <w:style w:type="paragraph" w:customStyle="1" w:styleId="1102AA2BC94B4F90AC30B697859F68CC">
    <w:name w:val="1102AA2BC94B4F90AC30B697859F68CC"/>
  </w:style>
  <w:style w:type="paragraph" w:customStyle="1" w:styleId="78CD6E2E30174B8AAD97D4780725C5FF">
    <w:name w:val="78CD6E2E30174B8AAD97D4780725C5FF"/>
  </w:style>
  <w:style w:type="paragraph" w:customStyle="1" w:styleId="3E5185F7381B4652B714951B8838B4BC">
    <w:name w:val="3E5185F7381B4652B714951B8838B4BC"/>
  </w:style>
  <w:style w:type="paragraph" w:customStyle="1" w:styleId="FA3F952D68C94270BB2AA99F6C7E7EE1">
    <w:name w:val="FA3F952D68C94270BB2AA99F6C7E7EE1"/>
  </w:style>
  <w:style w:type="paragraph" w:customStyle="1" w:styleId="5E7EBE60AB9C46BB854EE6AC8ABB36AB">
    <w:name w:val="5E7EBE60AB9C46BB854EE6AC8ABB36AB"/>
  </w:style>
  <w:style w:type="paragraph" w:customStyle="1" w:styleId="5A779D738150489E8BE7CF6ABB586A9A">
    <w:name w:val="5A779D738150489E8BE7CF6ABB586A9A"/>
  </w:style>
  <w:style w:type="paragraph" w:customStyle="1" w:styleId="72D6BBA733FB4F8985DB2603FCC6A05B">
    <w:name w:val="72D6BBA733FB4F8985DB2603FCC6A05B"/>
  </w:style>
  <w:style w:type="paragraph" w:customStyle="1" w:styleId="FDA7E306F58846CBB1DC30E22986A516">
    <w:name w:val="FDA7E306F58846CBB1DC30E22986A516"/>
  </w:style>
  <w:style w:type="paragraph" w:customStyle="1" w:styleId="C456384DF5CE49B8A7710DD62E76232C">
    <w:name w:val="C456384DF5CE49B8A7710DD62E76232C"/>
  </w:style>
  <w:style w:type="paragraph" w:customStyle="1" w:styleId="9A10872B0A7D493CBFACA2615234F57F">
    <w:name w:val="9A10872B0A7D493CBFACA2615234F57F"/>
  </w:style>
  <w:style w:type="paragraph" w:customStyle="1" w:styleId="AD7726DA7AAE4500BECA7247ED66E4B8">
    <w:name w:val="AD7726DA7AAE4500BECA7247ED66E4B8"/>
  </w:style>
  <w:style w:type="paragraph" w:customStyle="1" w:styleId="4123CA76C6F545E3B5BE77B4005DBB22">
    <w:name w:val="4123CA76C6F545E3B5BE77B4005DBB22"/>
  </w:style>
  <w:style w:type="paragraph" w:customStyle="1" w:styleId="886E1B66750B495EBC071C4A2347AC72">
    <w:name w:val="886E1B66750B495EBC071C4A2347AC72"/>
  </w:style>
  <w:style w:type="paragraph" w:customStyle="1" w:styleId="000DCA22CC704E24A90153907FCED5B1">
    <w:name w:val="000DCA22CC704E24A90153907FCED5B1"/>
  </w:style>
  <w:style w:type="paragraph" w:customStyle="1" w:styleId="990345AAF19E4024AA8ACFCA550A4A9A">
    <w:name w:val="990345AAF19E4024AA8ACFCA550A4A9A"/>
  </w:style>
  <w:style w:type="paragraph" w:customStyle="1" w:styleId="0767DA4D8E9D466D9ADE4133E7247CF5">
    <w:name w:val="0767DA4D8E9D466D9ADE4133E7247CF5"/>
  </w:style>
  <w:style w:type="paragraph" w:customStyle="1" w:styleId="CE0B324A2D5D4DC6B00D0013C35AAF67">
    <w:name w:val="CE0B324A2D5D4DC6B00D0013C35AAF67"/>
  </w:style>
  <w:style w:type="paragraph" w:customStyle="1" w:styleId="9EAE02076CB14B028C36843116128406">
    <w:name w:val="9EAE02076CB14B028C36843116128406"/>
  </w:style>
  <w:style w:type="paragraph" w:customStyle="1" w:styleId="69C7EDC520344788B720D46463146EEE">
    <w:name w:val="69C7EDC520344788B720D46463146EEE"/>
  </w:style>
  <w:style w:type="paragraph" w:customStyle="1" w:styleId="7FB13BD51A684D7DB1B4E586B8E402C1">
    <w:name w:val="7FB13BD51A684D7DB1B4E586B8E402C1"/>
  </w:style>
  <w:style w:type="paragraph" w:customStyle="1" w:styleId="076272B030004D0E90A0783E245C68A9">
    <w:name w:val="076272B030004D0E90A0783E245C68A9"/>
  </w:style>
  <w:style w:type="paragraph" w:customStyle="1" w:styleId="CD715F18EFAC40B29DE3327F2C794A84">
    <w:name w:val="CD715F18EFAC40B29DE3327F2C794A84"/>
  </w:style>
  <w:style w:type="paragraph" w:customStyle="1" w:styleId="168889D75EF94C2583E9E0EA6AA332D0">
    <w:name w:val="168889D75EF94C2583E9E0EA6AA332D0"/>
  </w:style>
  <w:style w:type="paragraph" w:customStyle="1" w:styleId="5D56F7491E4C4C6DB0DC68EFD8550D17">
    <w:name w:val="5D56F7491E4C4C6DB0DC68EFD8550D17"/>
  </w:style>
  <w:style w:type="paragraph" w:customStyle="1" w:styleId="D1BC870248C84F548F12EA58AF4D61E3">
    <w:name w:val="D1BC870248C84F548F12EA58AF4D61E3"/>
  </w:style>
  <w:style w:type="paragraph" w:customStyle="1" w:styleId="18FD17C37B8A4E08BE65F1CA9DCDD577">
    <w:name w:val="18FD17C37B8A4E08BE65F1CA9DCDD577"/>
    <w:rsid w:val="003722E0"/>
  </w:style>
  <w:style w:type="paragraph" w:customStyle="1" w:styleId="97924F3E7083405DB187879DC4137CD7">
    <w:name w:val="97924F3E7083405DB187879DC4137CD7"/>
    <w:rsid w:val="003722E0"/>
  </w:style>
  <w:style w:type="paragraph" w:customStyle="1" w:styleId="3309A82BFC014D25A34074DE7EA9DE3B">
    <w:name w:val="3309A82BFC014D25A34074DE7EA9DE3B"/>
    <w:rsid w:val="003722E0"/>
  </w:style>
  <w:style w:type="paragraph" w:customStyle="1" w:styleId="1A75D6915A944559897E790EB0DDC391">
    <w:name w:val="1A75D6915A944559897E790EB0DDC391"/>
    <w:rsid w:val="003722E0"/>
  </w:style>
  <w:style w:type="paragraph" w:customStyle="1" w:styleId="8CDF535AD8C5486FAA10D93E01F314FF">
    <w:name w:val="8CDF535AD8C5486FAA10D93E01F314FF"/>
    <w:rsid w:val="003722E0"/>
  </w:style>
  <w:style w:type="paragraph" w:customStyle="1" w:styleId="A760A079EC5B4211B99195BE37F002B4">
    <w:name w:val="A760A079EC5B4211B99195BE37F002B4"/>
    <w:rsid w:val="003722E0"/>
  </w:style>
  <w:style w:type="paragraph" w:customStyle="1" w:styleId="E3D9E6001E85476E9A6B6EC3C55957EC">
    <w:name w:val="E3D9E6001E85476E9A6B6EC3C55957EC"/>
    <w:rsid w:val="003722E0"/>
  </w:style>
  <w:style w:type="paragraph" w:customStyle="1" w:styleId="34AA326FFBAB4775A43B1759BD43F005">
    <w:name w:val="34AA326FFBAB4775A43B1759BD43F005"/>
    <w:rsid w:val="003722E0"/>
  </w:style>
  <w:style w:type="paragraph" w:customStyle="1" w:styleId="24704C45B29443929097E2178437A1A3">
    <w:name w:val="24704C45B29443929097E2178437A1A3"/>
    <w:rsid w:val="003722E0"/>
  </w:style>
  <w:style w:type="paragraph" w:customStyle="1" w:styleId="54E11289F04D43908DCC4A87367DE027">
    <w:name w:val="54E11289F04D43908DCC4A87367DE027"/>
    <w:rsid w:val="003722E0"/>
  </w:style>
  <w:style w:type="paragraph" w:customStyle="1" w:styleId="F44494EB3CEA47B199003B1C7A4FD43A">
    <w:name w:val="F44494EB3CEA47B199003B1C7A4FD43A"/>
    <w:rsid w:val="00A47CD3"/>
  </w:style>
  <w:style w:type="paragraph" w:customStyle="1" w:styleId="D787A9B2ED46423F90F58A8352C75F04">
    <w:name w:val="D787A9B2ED46423F90F58A8352C75F04"/>
    <w:rsid w:val="00A47CD3"/>
  </w:style>
  <w:style w:type="paragraph" w:customStyle="1" w:styleId="642B93F8B2764E109E2A61237A167825">
    <w:name w:val="642B93F8B2764E109E2A61237A167825"/>
    <w:rsid w:val="00A47CD3"/>
  </w:style>
  <w:style w:type="paragraph" w:customStyle="1" w:styleId="6C1C6940C5E240DCA6FF6B48A7FB8D44">
    <w:name w:val="6C1C6940C5E240DCA6FF6B48A7FB8D44"/>
    <w:rsid w:val="00A47CD3"/>
  </w:style>
  <w:style w:type="paragraph" w:customStyle="1" w:styleId="4BAAFC23A81B443A8D87F9A047D2D192">
    <w:name w:val="4BAAFC23A81B443A8D87F9A047D2D192"/>
    <w:rsid w:val="00A47CD3"/>
  </w:style>
  <w:style w:type="paragraph" w:customStyle="1" w:styleId="9FF84AB868864249B2BE89629FA541F9">
    <w:name w:val="9FF84AB868864249B2BE89629FA541F9"/>
    <w:rsid w:val="007C2485"/>
  </w:style>
  <w:style w:type="paragraph" w:customStyle="1" w:styleId="173AFFB7F7694538815AA784C1575810">
    <w:name w:val="173AFFB7F7694538815AA784C1575810"/>
    <w:rsid w:val="007C2485"/>
  </w:style>
  <w:style w:type="paragraph" w:customStyle="1" w:styleId="05AB66493979407BABCD28896B983777">
    <w:name w:val="05AB66493979407BABCD28896B983777"/>
    <w:rsid w:val="007C2485"/>
  </w:style>
  <w:style w:type="paragraph" w:customStyle="1" w:styleId="C704BBD4B54D45B4936592B7E24F7365">
    <w:name w:val="C704BBD4B54D45B4936592B7E24F7365"/>
    <w:rsid w:val="007C2485"/>
  </w:style>
  <w:style w:type="paragraph" w:customStyle="1" w:styleId="6DF63121AAEE40839DBF3EB7F234C774">
    <w:name w:val="6DF63121AAEE40839DBF3EB7F234C774"/>
    <w:rsid w:val="00245CCE"/>
  </w:style>
  <w:style w:type="paragraph" w:customStyle="1" w:styleId="750CAE0DAB1646EDB55770EF57EF39C5">
    <w:name w:val="750CAE0DAB1646EDB55770EF57EF39C5"/>
    <w:rsid w:val="00245CCE"/>
  </w:style>
  <w:style w:type="paragraph" w:customStyle="1" w:styleId="7A76A2ABB1DE47288377FFBDD2FB03A9">
    <w:name w:val="7A76A2ABB1DE47288377FFBDD2FB03A9"/>
    <w:rsid w:val="0072210D"/>
  </w:style>
  <w:style w:type="paragraph" w:customStyle="1" w:styleId="2C45A00901A148E7BDE9C74E9178923D">
    <w:name w:val="2C45A00901A148E7BDE9C74E9178923D"/>
    <w:rsid w:val="0072210D"/>
  </w:style>
  <w:style w:type="paragraph" w:customStyle="1" w:styleId="E32B51F20BD64283B05BB27D2EB848FA">
    <w:name w:val="E32B51F20BD64283B05BB27D2EB848FA"/>
    <w:rsid w:val="0072210D"/>
  </w:style>
  <w:style w:type="paragraph" w:customStyle="1" w:styleId="AEF73DA2D54D4762807770C5FF5DF080">
    <w:name w:val="AEF73DA2D54D4762807770C5FF5DF080"/>
    <w:rsid w:val="00D70E13"/>
  </w:style>
  <w:style w:type="paragraph" w:customStyle="1" w:styleId="C6CAF3D109FD4B4489D0B010DD9A78D0">
    <w:name w:val="C6CAF3D109FD4B4489D0B010DD9A78D0"/>
    <w:rsid w:val="00434810"/>
  </w:style>
  <w:style w:type="paragraph" w:customStyle="1" w:styleId="61EA28FA984848369F2455F069297139">
    <w:name w:val="61EA28FA984848369F2455F069297139"/>
    <w:rsid w:val="00434810"/>
  </w:style>
  <w:style w:type="paragraph" w:customStyle="1" w:styleId="061DE7C31A8249DEB44D45479BE45DCF">
    <w:name w:val="061DE7C31A8249DEB44D45479BE45DCF"/>
    <w:rsid w:val="004513D6"/>
  </w:style>
  <w:style w:type="paragraph" w:customStyle="1" w:styleId="02DE347B5427498E9E627FBBEA623252">
    <w:name w:val="02DE347B5427498E9E627FBBEA623252"/>
    <w:rsid w:val="003B57CA"/>
  </w:style>
  <w:style w:type="paragraph" w:customStyle="1" w:styleId="FB801925B0C648809D5EFD4EB2C44134">
    <w:name w:val="FB801925B0C648809D5EFD4EB2C44134"/>
    <w:rsid w:val="003B57CA"/>
  </w:style>
  <w:style w:type="paragraph" w:customStyle="1" w:styleId="5FD95AB19F0444F0A3908B29A62933C5">
    <w:name w:val="5FD95AB19F0444F0A3908B29A62933C5"/>
    <w:rsid w:val="00DE10E4"/>
  </w:style>
  <w:style w:type="paragraph" w:customStyle="1" w:styleId="55A87DFCE176461E931DA47CF24352A9">
    <w:name w:val="55A87DFCE176461E931DA47CF24352A9"/>
    <w:rsid w:val="00DE10E4"/>
  </w:style>
  <w:style w:type="paragraph" w:customStyle="1" w:styleId="4B580C263C4941F9B4B374C6B3015B45">
    <w:name w:val="4B580C263C4941F9B4B374C6B3015B45"/>
    <w:rsid w:val="00DE10E4"/>
  </w:style>
  <w:style w:type="paragraph" w:customStyle="1" w:styleId="BF8FB185151F4DDD83292918AD38307F">
    <w:name w:val="BF8FB185151F4DDD83292918AD38307F"/>
    <w:rsid w:val="00DE10E4"/>
  </w:style>
  <w:style w:type="paragraph" w:customStyle="1" w:styleId="DCB0B166D9DE4496A03DC8D5B6DA26BF">
    <w:name w:val="DCB0B166D9DE4496A03DC8D5B6DA26BF"/>
    <w:rsid w:val="00E60782"/>
  </w:style>
  <w:style w:type="paragraph" w:customStyle="1" w:styleId="C15BC445FA82406190E2C984AA728FA3">
    <w:name w:val="C15BC445FA82406190E2C984AA728FA3"/>
    <w:rsid w:val="00E60782"/>
  </w:style>
  <w:style w:type="paragraph" w:customStyle="1" w:styleId="F2CE521700164D5CB58554108CBC605E">
    <w:name w:val="F2CE521700164D5CB58554108CBC605E"/>
    <w:rsid w:val="00E60782"/>
  </w:style>
  <w:style w:type="paragraph" w:customStyle="1" w:styleId="B481F057A0504334A4995630E7149D9B">
    <w:name w:val="B481F057A0504334A4995630E7149D9B"/>
    <w:rsid w:val="00E60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4.xml><?xml version="1.0" encoding="utf-8"?>
<ds:datastoreItem xmlns:ds="http://schemas.openxmlformats.org/officeDocument/2006/customXml" ds:itemID="{E9DCAFE0-17CA-495A-BEA3-9288DA4E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137</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Moody</dc:creator>
  <cp:lastModifiedBy>Frankus, Tristan (MDOR)</cp:lastModifiedBy>
  <cp:revision>6</cp:revision>
  <cp:lastPrinted>2019-11-12T17:05:00Z</cp:lastPrinted>
  <dcterms:created xsi:type="dcterms:W3CDTF">2020-07-30T13:24:00Z</dcterms:created>
  <dcterms:modified xsi:type="dcterms:W3CDTF">2020-08-04T18:02:00Z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