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6E6D" w14:textId="22188279" w:rsidR="004E2EFD" w:rsidRPr="004E2EFD" w:rsidRDefault="00E2288B" w:rsidP="004E2EFD">
      <w:pPr>
        <w:pStyle w:val="Heading2"/>
      </w:pPr>
      <w:r>
        <w:t>20</w:t>
      </w:r>
      <w:r w:rsidR="00756027">
        <w:t>21</w:t>
      </w:r>
      <w:r w:rsidR="00604CAD">
        <w:t xml:space="preserve"> MAPE</w:t>
      </w:r>
      <w:r>
        <w:t xml:space="preserve"> </w:t>
      </w:r>
      <w:r w:rsidR="00604CAD">
        <w:t>DELEGATE ASSEMBLY</w:t>
      </w:r>
      <w:r w:rsidR="006A1A34">
        <w:t xml:space="preserve"> </w:t>
      </w:r>
      <w:r w:rsidR="00B2498A" w:rsidRPr="00AC337E">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30C24791" w:rsidR="009B56C9" w:rsidRPr="000E3878" w:rsidRDefault="00800ACC" w:rsidP="004E2EFD">
            <w:pPr>
              <w:pStyle w:val="Heading2"/>
            </w:pPr>
            <w:r>
              <w:t>Two</w:t>
            </w:r>
            <w:r w:rsidR="001D3B28">
              <w:t>-</w:t>
            </w:r>
            <w:r>
              <w:t>Year Plan to Revise Election Rules</w:t>
            </w:r>
          </w:p>
        </w:tc>
      </w:tr>
    </w:tbl>
    <w:p w14:paraId="43B97BC0" w14:textId="77777777" w:rsidR="00B2498A" w:rsidRPr="00047191" w:rsidRDefault="00B2498A" w:rsidP="000E3878"/>
    <w:p w14:paraId="162B5344" w14:textId="5792BB26" w:rsidR="00DF15BA" w:rsidRDefault="00DF15BA" w:rsidP="00137C0D">
      <w:pPr>
        <w:pStyle w:val="ListParagraph"/>
        <w:numPr>
          <w:ilvl w:val="0"/>
          <w:numId w:val="2"/>
        </w:numPr>
      </w:pPr>
      <w:r w:rsidRPr="001D3B28">
        <w:rPr>
          <w:b/>
        </w:rPr>
        <w:t>WHEREAS</w:t>
      </w:r>
      <w:r>
        <w:t xml:space="preserve"> MAPE’s regular internal elections occur on an annual basis each spring;</w:t>
      </w:r>
    </w:p>
    <w:p w14:paraId="33228356" w14:textId="69329A88" w:rsidR="0020403E" w:rsidRDefault="0020403E" w:rsidP="00137C0D">
      <w:pPr>
        <w:pStyle w:val="ListParagraph"/>
        <w:numPr>
          <w:ilvl w:val="0"/>
          <w:numId w:val="2"/>
        </w:numPr>
      </w:pPr>
      <w:r>
        <w:rPr>
          <w:b/>
        </w:rPr>
        <w:t xml:space="preserve">WHEREAS </w:t>
      </w:r>
      <w:r w:rsidRPr="003D7660">
        <w:t xml:space="preserve">holding </w:t>
      </w:r>
      <w:r w:rsidR="003D7660">
        <w:t xml:space="preserve">elections at a different time of the year instead of during contract negotiations every two years would be beneficial; </w:t>
      </w:r>
    </w:p>
    <w:p w14:paraId="0263F9ED" w14:textId="4D62DDE1" w:rsidR="00DF15BA" w:rsidRDefault="00DF15BA" w:rsidP="00137C0D">
      <w:pPr>
        <w:pStyle w:val="ListParagraph"/>
        <w:numPr>
          <w:ilvl w:val="0"/>
          <w:numId w:val="2"/>
        </w:numPr>
      </w:pPr>
      <w:r w:rsidRPr="001D3B28">
        <w:rPr>
          <w:b/>
        </w:rPr>
        <w:t>WHEREAS</w:t>
      </w:r>
      <w:r>
        <w:t xml:space="preserve"> the first action for new Board members in a typical </w:t>
      </w:r>
      <w:r w:rsidR="003D7660">
        <w:t xml:space="preserve">negotiations </w:t>
      </w:r>
      <w:r>
        <w:t>year would be to vote on the collective bargaining tentative agreement;</w:t>
      </w:r>
    </w:p>
    <w:p w14:paraId="23D3FF06" w14:textId="371BBB7A" w:rsidR="00DF15BA" w:rsidRDefault="00DF15BA" w:rsidP="00137C0D">
      <w:pPr>
        <w:pStyle w:val="ListParagraph"/>
        <w:numPr>
          <w:ilvl w:val="0"/>
          <w:numId w:val="2"/>
        </w:numPr>
      </w:pPr>
      <w:r w:rsidRPr="001D3B28">
        <w:rPr>
          <w:b/>
        </w:rPr>
        <w:t>WHEREAS</w:t>
      </w:r>
      <w:r>
        <w:t xml:space="preserve"> new Board members should have time and space to gather information and experience;</w:t>
      </w:r>
    </w:p>
    <w:p w14:paraId="3DF41009" w14:textId="57E8D442" w:rsidR="001D3B28" w:rsidRDefault="001D3B28" w:rsidP="00137C0D">
      <w:pPr>
        <w:pStyle w:val="ListParagraph"/>
        <w:numPr>
          <w:ilvl w:val="0"/>
          <w:numId w:val="2"/>
        </w:numPr>
      </w:pPr>
      <w:r w:rsidRPr="001D3B28">
        <w:rPr>
          <w:b/>
        </w:rPr>
        <w:t xml:space="preserve">WHEREAS </w:t>
      </w:r>
      <w:r>
        <w:t>the fall, after National, State, and local external elections is typically a quiet time of year;</w:t>
      </w:r>
    </w:p>
    <w:p w14:paraId="10FCCDAC" w14:textId="1A23C916" w:rsidR="00DF15BA" w:rsidRDefault="00DF15BA" w:rsidP="00DF15BA">
      <w:pPr>
        <w:pStyle w:val="ListParagraph"/>
        <w:numPr>
          <w:ilvl w:val="0"/>
          <w:numId w:val="2"/>
        </w:numPr>
      </w:pPr>
      <w:r w:rsidRPr="001D3B28">
        <w:rPr>
          <w:b/>
        </w:rPr>
        <w:t>WHEREAS</w:t>
      </w:r>
      <w:r>
        <w:t xml:space="preserve"> continuity planning is a priority for the union</w:t>
      </w:r>
      <w:r w:rsidR="00425E8E">
        <w:t xml:space="preserve"> and electing Meet and Confer Chairs and Negotiations Representatives earlier in the negotiation cycle would be beneficial</w:t>
      </w:r>
      <w:r>
        <w:t>;</w:t>
      </w:r>
      <w:r w:rsidR="00425E8E">
        <w:t xml:space="preserve"> and</w:t>
      </w:r>
    </w:p>
    <w:p w14:paraId="69E6140D" w14:textId="34ADB651" w:rsidR="00425E8E" w:rsidRPr="00425E8E" w:rsidRDefault="00425E8E" w:rsidP="00DF15BA">
      <w:pPr>
        <w:pStyle w:val="ListParagraph"/>
        <w:numPr>
          <w:ilvl w:val="0"/>
          <w:numId w:val="2"/>
        </w:numPr>
      </w:pPr>
      <w:r>
        <w:rPr>
          <w:b/>
        </w:rPr>
        <w:t>WHEREAS</w:t>
      </w:r>
      <w:r w:rsidRPr="00425E8E">
        <w:t xml:space="preserve"> minor adjustments could be made in the election timetable;</w:t>
      </w:r>
    </w:p>
    <w:p w14:paraId="110F2616" w14:textId="020D4305" w:rsidR="00B2498A" w:rsidRDefault="00DF15BA" w:rsidP="00DF15BA">
      <w:pPr>
        <w:ind w:left="360"/>
      </w:pPr>
      <w:r w:rsidRPr="001D3B28">
        <w:rPr>
          <w:b/>
        </w:rPr>
        <w:t>THEREFORE</w:t>
      </w:r>
      <w:r w:rsidRPr="001D3B28">
        <w:t>, be it resolved that the union adopt a two-year plan to revise the Election Rules.</w:t>
      </w:r>
    </w:p>
    <w:p w14:paraId="703E79DA" w14:textId="06D10D77" w:rsidR="000E6801" w:rsidRDefault="00175AE3" w:rsidP="00DF15BA">
      <w:pPr>
        <w:ind w:left="360"/>
        <w:rPr>
          <w:b/>
        </w:rPr>
      </w:pPr>
      <w:r>
        <w:rPr>
          <w:b/>
        </w:rPr>
        <w:t>NOTE: under this plan, the next regular elections would be held in the spring of 2022 as usual and then elections would move to the fall in 2023.</w:t>
      </w:r>
      <w:r w:rsidR="00C93F6E">
        <w:rPr>
          <w:b/>
        </w:rPr>
        <w:t xml:space="preserve"> </w:t>
      </w:r>
      <w:r w:rsidR="000E6801">
        <w:rPr>
          <w:b/>
        </w:rPr>
        <w:t>T</w:t>
      </w:r>
      <w:r w:rsidR="000E6801" w:rsidRPr="000E6801">
        <w:rPr>
          <w:b/>
        </w:rPr>
        <w:t>erm lengths for everyone elected in the spring of 2022 (as well as others already serving) would be extended from June until the end of December.</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3A09AF" w:rsidRPr="00006711" w14:paraId="38A397FD" w14:textId="77777777" w:rsidTr="00E47E34">
        <w:trPr>
          <w:jc w:val="center"/>
        </w:trPr>
        <w:tc>
          <w:tcPr>
            <w:tcW w:w="6936" w:type="dxa"/>
          </w:tcPr>
          <w:p w14:paraId="15535EDD" w14:textId="77777777" w:rsidR="003A09AF" w:rsidRPr="00006711" w:rsidRDefault="003A09AF" w:rsidP="00E47E34">
            <w:pPr>
              <w:spacing w:after="0"/>
              <w:jc w:val="center"/>
              <w:rPr>
                <w:rFonts w:cs="Arial"/>
                <w:szCs w:val="24"/>
              </w:rPr>
            </w:pPr>
            <w:r w:rsidRPr="00006711">
              <w:rPr>
                <w:rFonts w:cs="Arial"/>
                <w:szCs w:val="24"/>
              </w:rPr>
              <w:t>Passed by</w:t>
            </w:r>
          </w:p>
        </w:tc>
        <w:tc>
          <w:tcPr>
            <w:tcW w:w="2160" w:type="dxa"/>
          </w:tcPr>
          <w:p w14:paraId="3A6B1223" w14:textId="77777777" w:rsidR="003A09AF" w:rsidRPr="00006711" w:rsidRDefault="003A09AF" w:rsidP="00E47E34">
            <w:pPr>
              <w:spacing w:after="0"/>
              <w:jc w:val="center"/>
              <w:rPr>
                <w:rFonts w:cs="Arial"/>
                <w:szCs w:val="24"/>
              </w:rPr>
            </w:pPr>
            <w:r w:rsidRPr="00006711">
              <w:rPr>
                <w:rFonts w:cs="Arial"/>
                <w:szCs w:val="24"/>
              </w:rPr>
              <w:t>Date</w:t>
            </w:r>
          </w:p>
        </w:tc>
      </w:tr>
      <w:tr w:rsidR="003A09AF" w:rsidRPr="00006711" w14:paraId="1A602BC9" w14:textId="77777777" w:rsidTr="00E47E34">
        <w:trPr>
          <w:jc w:val="center"/>
        </w:trPr>
        <w:tc>
          <w:tcPr>
            <w:tcW w:w="6936" w:type="dxa"/>
          </w:tcPr>
          <w:p w14:paraId="770AA57D" w14:textId="28DA4C12" w:rsidR="003A09AF" w:rsidRPr="00006711" w:rsidRDefault="003A09AF" w:rsidP="00E47E34">
            <w:pPr>
              <w:spacing w:after="0"/>
              <w:rPr>
                <w:rFonts w:cs="Arial"/>
                <w:szCs w:val="24"/>
              </w:rPr>
            </w:pPr>
            <w:r w:rsidRPr="00006711">
              <w:rPr>
                <w:rFonts w:cs="Arial"/>
                <w:szCs w:val="24"/>
              </w:rPr>
              <w:t>Statewide E</w:t>
            </w:r>
            <w:r>
              <w:rPr>
                <w:rFonts w:cs="Arial"/>
                <w:szCs w:val="24"/>
              </w:rPr>
              <w:t>xecutive Committee</w:t>
            </w:r>
          </w:p>
        </w:tc>
        <w:tc>
          <w:tcPr>
            <w:tcW w:w="2160" w:type="dxa"/>
          </w:tcPr>
          <w:p w14:paraId="6E7BB1C8" w14:textId="417B8952" w:rsidR="003A09AF" w:rsidRPr="00006711" w:rsidRDefault="003A09AF" w:rsidP="00E47E34">
            <w:pPr>
              <w:spacing w:after="0"/>
              <w:jc w:val="center"/>
              <w:rPr>
                <w:rFonts w:cs="Arial"/>
                <w:szCs w:val="24"/>
              </w:rPr>
            </w:pPr>
            <w:r>
              <w:rPr>
                <w:rFonts w:cs="Arial"/>
                <w:szCs w:val="24"/>
              </w:rPr>
              <w:t>June 11, 2021</w:t>
            </w:r>
          </w:p>
        </w:tc>
      </w:tr>
    </w:tbl>
    <w:p w14:paraId="7AEA9B43" w14:textId="77777777" w:rsidR="003A09AF" w:rsidRPr="001D3B28" w:rsidRDefault="003A09AF" w:rsidP="003A09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5B79A54A" w:rsidR="00B2498A" w:rsidRPr="00033E3B" w:rsidRDefault="00800ACC" w:rsidP="000E3878">
            <w:pPr>
              <w:spacing w:after="0"/>
              <w:rPr>
                <w:rFonts w:cs="Arial"/>
                <w:sz w:val="20"/>
              </w:rPr>
            </w:pPr>
            <w:r>
              <w:rPr>
                <w:rFonts w:cs="Arial"/>
                <w:sz w:val="20"/>
              </w:rPr>
              <w:t>Todd Maki</w:t>
            </w:r>
          </w:p>
        </w:tc>
        <w:tc>
          <w:tcPr>
            <w:tcW w:w="4266" w:type="dxa"/>
          </w:tcPr>
          <w:p w14:paraId="705A4BC3" w14:textId="416F406D" w:rsidR="00B2498A" w:rsidRPr="00033E3B" w:rsidRDefault="003A09AF" w:rsidP="000E3878">
            <w:pPr>
              <w:spacing w:after="0"/>
              <w:jc w:val="center"/>
              <w:rPr>
                <w:rFonts w:cs="Arial"/>
                <w:sz w:val="20"/>
              </w:rPr>
            </w:pPr>
            <w:hyperlink r:id="rId7" w:history="1">
              <w:r w:rsidR="00800ACC" w:rsidRPr="00B566E4">
                <w:rPr>
                  <w:rStyle w:val="Hyperlink"/>
                  <w:rFonts w:cs="Arial"/>
                  <w:sz w:val="20"/>
                </w:rPr>
                <w:t>tmaki@mape.org</w:t>
              </w:r>
            </w:hyperlink>
          </w:p>
        </w:tc>
        <w:tc>
          <w:tcPr>
            <w:tcW w:w="2160" w:type="dxa"/>
          </w:tcPr>
          <w:p w14:paraId="53195892" w14:textId="68954136" w:rsidR="00B2498A" w:rsidRPr="00033E3B" w:rsidRDefault="00800ACC" w:rsidP="000E3878">
            <w:pPr>
              <w:spacing w:after="0"/>
              <w:jc w:val="center"/>
              <w:rPr>
                <w:rFonts w:cs="Arial"/>
                <w:sz w:val="20"/>
              </w:rPr>
            </w:pPr>
            <w:r>
              <w:rPr>
                <w:rFonts w:cs="Arial"/>
                <w:sz w:val="20"/>
              </w:rPr>
              <w:t>651-635-8259</w:t>
            </w:r>
          </w:p>
        </w:tc>
      </w:tr>
    </w:tbl>
    <w:p w14:paraId="3E26124E" w14:textId="18D79AEF" w:rsidR="002D318D" w:rsidRPr="000E3878" w:rsidRDefault="004F1BCD" w:rsidP="000E3878">
      <w:pPr>
        <w:spacing w:after="0"/>
      </w:pPr>
      <w: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5599008B" w14:textId="77777777" w:rsidR="002D318D" w:rsidRPr="000E3878" w:rsidRDefault="008670E0" w:rsidP="000E3878">
            <w:pPr>
              <w:pStyle w:val="Heading2"/>
            </w:pPr>
            <w:r w:rsidRPr="000E3878">
              <w:lastRenderedPageBreak/>
              <w:t xml:space="preserve">What is being amended? </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2D318D" w:rsidRPr="006A59DB" w14:paraId="77348DE5" w14:textId="77777777" w:rsidTr="00137C0D">
        <w:tc>
          <w:tcPr>
            <w:tcW w:w="5400" w:type="dxa"/>
          </w:tcPr>
          <w:p w14:paraId="7798EDE4" w14:textId="6C747E57" w:rsidR="00FD6A56" w:rsidRDefault="00FD6A56" w:rsidP="00FD6A56">
            <w:pPr>
              <w:pStyle w:val="IndentedText"/>
              <w:spacing w:after="0"/>
              <w:ind w:left="0"/>
            </w:pPr>
            <w:r>
              <w:t xml:space="preserve">BYLAWS, ARTICLE VI </w:t>
            </w:r>
          </w:p>
          <w:p w14:paraId="734DE264" w14:textId="5DB99380" w:rsidR="000271FC" w:rsidRDefault="00FD6A56" w:rsidP="00FD6A56">
            <w:pPr>
              <w:pStyle w:val="IndentedText"/>
              <w:spacing w:after="0"/>
              <w:ind w:left="0"/>
            </w:pPr>
            <w:r>
              <w:t>STATEWIDE STANDING COMMITTEES</w:t>
            </w:r>
          </w:p>
          <w:p w14:paraId="42BDE447" w14:textId="1E185CA3" w:rsidR="00140376" w:rsidRDefault="00FD6A56" w:rsidP="00140376">
            <w:pPr>
              <w:keepNext/>
              <w:keepLines/>
              <w:tabs>
                <w:tab w:val="left" w:pos="360"/>
                <w:tab w:val="left" w:pos="1296"/>
              </w:tabs>
              <w:spacing w:before="120" w:after="120"/>
              <w:outlineLvl w:val="1"/>
              <w:rPr>
                <w:rFonts w:ascii="Times New Roman" w:hAnsi="Times New Roman"/>
                <w:b/>
                <w:color w:val="000000"/>
                <w:szCs w:val="26"/>
              </w:rPr>
            </w:pPr>
            <w:r w:rsidRPr="00FD6A56">
              <w:rPr>
                <w:rFonts w:ascii="Times New Roman" w:hAnsi="Times New Roman"/>
                <w:b/>
                <w:color w:val="000000"/>
                <w:szCs w:val="26"/>
              </w:rPr>
              <w:t>S</w:t>
            </w:r>
            <w:r w:rsidR="00140376">
              <w:rPr>
                <w:rFonts w:ascii="Times New Roman" w:hAnsi="Times New Roman"/>
                <w:b/>
                <w:color w:val="000000"/>
                <w:szCs w:val="26"/>
              </w:rPr>
              <w:t>ection 8</w:t>
            </w:r>
            <w:r w:rsidR="00FF256B">
              <w:rPr>
                <w:rFonts w:ascii="Times New Roman" w:hAnsi="Times New Roman"/>
                <w:b/>
                <w:color w:val="000000"/>
                <w:szCs w:val="26"/>
              </w:rPr>
              <w:t>C</w:t>
            </w:r>
            <w:r w:rsidR="00140376">
              <w:rPr>
                <w:rFonts w:ascii="Times New Roman" w:hAnsi="Times New Roman"/>
                <w:b/>
                <w:color w:val="000000"/>
                <w:szCs w:val="26"/>
              </w:rPr>
              <w:t>. Meet and Confer Committees.</w:t>
            </w:r>
          </w:p>
          <w:p w14:paraId="394C1C89" w14:textId="0C8CCFFC" w:rsidR="00861552" w:rsidRDefault="00861552" w:rsidP="00FF256B">
            <w:pPr>
              <w:tabs>
                <w:tab w:val="left" w:pos="360"/>
              </w:tabs>
              <w:spacing w:after="120" w:line="259" w:lineRule="auto"/>
            </w:pPr>
            <w:r>
              <w:t>Each committee's chair will be elected in an agency wide election.</w:t>
            </w:r>
          </w:p>
          <w:p w14:paraId="37EF9148" w14:textId="4F7D36A4" w:rsidR="00861552" w:rsidRDefault="00861552" w:rsidP="00861552">
            <w:pPr>
              <w:pStyle w:val="IndentParagraph"/>
              <w:numPr>
                <w:ilvl w:val="0"/>
                <w:numId w:val="17"/>
              </w:numPr>
            </w:pPr>
            <w:r w:rsidRPr="00FF256B">
              <w:t xml:space="preserve">Elections will be part of the annual statewide elections in </w:t>
            </w:r>
            <w:r w:rsidR="002F6417">
              <w:t>even years</w:t>
            </w:r>
            <w:r w:rsidR="002F6417" w:rsidRPr="002F6417">
              <w:rPr>
                <w:u w:val="single"/>
              </w:rPr>
              <w:t xml:space="preserve"> through 2022 and then switch to odd years starting in 2023</w:t>
            </w:r>
            <w:r w:rsidR="002F6417">
              <w:t>.</w:t>
            </w:r>
          </w:p>
          <w:p w14:paraId="7CA54501" w14:textId="77777777" w:rsidR="00861552" w:rsidRDefault="00861552" w:rsidP="00861552">
            <w:pPr>
              <w:pStyle w:val="IndentParagraph"/>
              <w:numPr>
                <w:ilvl w:val="0"/>
                <w:numId w:val="17"/>
              </w:numPr>
            </w:pPr>
            <w:r>
              <w:t>Members can vote for the chair of their respective agency.</w:t>
            </w:r>
          </w:p>
          <w:p w14:paraId="6B552D00" w14:textId="77777777" w:rsidR="00861552" w:rsidRDefault="00861552" w:rsidP="00861552">
            <w:pPr>
              <w:pStyle w:val="IndentParagraph"/>
              <w:numPr>
                <w:ilvl w:val="0"/>
                <w:numId w:val="17"/>
              </w:numPr>
            </w:pPr>
            <w:r>
              <w:t>The term of office is two years and until their successor is elected.</w:t>
            </w:r>
          </w:p>
          <w:p w14:paraId="3DAC39BC" w14:textId="77777777" w:rsidR="00861552" w:rsidRDefault="00861552" w:rsidP="00861552">
            <w:pPr>
              <w:pStyle w:val="IndentParagraph"/>
              <w:numPr>
                <w:ilvl w:val="0"/>
                <w:numId w:val="17"/>
              </w:numPr>
            </w:pPr>
            <w:r>
              <w:t>Vacancies in the Chair will be filled by the Vice Chair and the committee will elect a new Vice Chair.</w:t>
            </w:r>
          </w:p>
          <w:p w14:paraId="351368D5" w14:textId="70F59C6C" w:rsidR="00FF256B" w:rsidRDefault="00FF256B" w:rsidP="00FF256B">
            <w:pPr>
              <w:pStyle w:val="IndentedText"/>
              <w:spacing w:after="0"/>
              <w:ind w:left="0"/>
            </w:pPr>
          </w:p>
          <w:p w14:paraId="27DDF394" w14:textId="1C599E1C" w:rsidR="00FF256B" w:rsidRDefault="00FF256B" w:rsidP="00FF256B">
            <w:pPr>
              <w:pStyle w:val="IndentedText"/>
              <w:spacing w:after="0"/>
              <w:ind w:left="0"/>
            </w:pPr>
            <w:r>
              <w:t xml:space="preserve">BYLAWS, ARTICLE VI </w:t>
            </w:r>
          </w:p>
          <w:p w14:paraId="08D63270" w14:textId="77777777" w:rsidR="00FF256B" w:rsidRDefault="00FF256B" w:rsidP="00FF256B">
            <w:pPr>
              <w:pStyle w:val="IndentedText"/>
              <w:spacing w:after="0"/>
              <w:ind w:left="0"/>
            </w:pPr>
            <w:r>
              <w:t>STATEWIDE STANDING COMMITTEES</w:t>
            </w:r>
          </w:p>
          <w:p w14:paraId="62F7D704" w14:textId="09EB4AF8" w:rsidR="00FD6A56" w:rsidRPr="00FD6A56" w:rsidRDefault="00140376" w:rsidP="00140376">
            <w:pPr>
              <w:keepNext/>
              <w:keepLines/>
              <w:tabs>
                <w:tab w:val="left" w:pos="360"/>
                <w:tab w:val="left" w:pos="1296"/>
              </w:tabs>
              <w:spacing w:before="120" w:after="120"/>
              <w:outlineLvl w:val="1"/>
              <w:rPr>
                <w:rFonts w:ascii="Times New Roman" w:hAnsi="Times New Roman"/>
                <w:b/>
                <w:color w:val="000000"/>
                <w:szCs w:val="26"/>
              </w:rPr>
            </w:pPr>
            <w:r>
              <w:rPr>
                <w:rFonts w:ascii="Times New Roman" w:hAnsi="Times New Roman"/>
                <w:b/>
                <w:color w:val="000000"/>
                <w:szCs w:val="26"/>
              </w:rPr>
              <w:t>S</w:t>
            </w:r>
            <w:r w:rsidR="00FD6A56" w:rsidRPr="00FD6A56">
              <w:rPr>
                <w:rFonts w:ascii="Times New Roman" w:hAnsi="Times New Roman"/>
                <w:b/>
                <w:color w:val="000000"/>
                <w:szCs w:val="26"/>
              </w:rPr>
              <w:t>ection 9</w:t>
            </w:r>
            <w:r w:rsidR="00696387" w:rsidRPr="00696387">
              <w:rPr>
                <w:rFonts w:ascii="Times New Roman" w:hAnsi="Times New Roman"/>
                <w:b/>
                <w:color w:val="000000"/>
                <w:szCs w:val="26"/>
              </w:rPr>
              <w:t>A</w:t>
            </w:r>
            <w:r w:rsidR="00FD6A56" w:rsidRPr="00FD6A56">
              <w:rPr>
                <w:rFonts w:ascii="Times New Roman" w:hAnsi="Times New Roman"/>
                <w:b/>
                <w:color w:val="000000"/>
                <w:szCs w:val="26"/>
              </w:rPr>
              <w:t>.</w:t>
            </w:r>
            <w:r w:rsidR="00696387" w:rsidRPr="00696387">
              <w:rPr>
                <w:rFonts w:ascii="Times New Roman" w:hAnsi="Times New Roman"/>
                <w:b/>
                <w:color w:val="000000"/>
                <w:szCs w:val="26"/>
              </w:rPr>
              <w:t xml:space="preserve"> </w:t>
            </w:r>
            <w:r w:rsidR="00FD6A56" w:rsidRPr="00FD6A56">
              <w:rPr>
                <w:rFonts w:ascii="Times New Roman" w:hAnsi="Times New Roman"/>
                <w:b/>
                <w:color w:val="000000"/>
                <w:szCs w:val="26"/>
              </w:rPr>
              <w:t>Negotiations Committee.</w:t>
            </w:r>
            <w:r w:rsidR="00696387" w:rsidRPr="00696387">
              <w:rPr>
                <w:rFonts w:ascii="Times New Roman" w:hAnsi="Times New Roman"/>
                <w:b/>
                <w:color w:val="000000"/>
                <w:szCs w:val="26"/>
              </w:rPr>
              <w:t xml:space="preserve"> Statewide.</w:t>
            </w:r>
          </w:p>
          <w:p w14:paraId="5D6CCEBA" w14:textId="1038141D" w:rsidR="00FD6A56" w:rsidRPr="00FD6A56" w:rsidRDefault="00FD6A56" w:rsidP="00B12F11">
            <w:pPr>
              <w:numPr>
                <w:ilvl w:val="0"/>
                <w:numId w:val="4"/>
              </w:numPr>
              <w:tabs>
                <w:tab w:val="left" w:pos="360"/>
              </w:tabs>
              <w:spacing w:after="0" w:line="259" w:lineRule="auto"/>
              <w:ind w:left="0"/>
            </w:pPr>
            <w:r w:rsidRPr="00FD6A56">
              <w:rPr>
                <w:rFonts w:ascii="Times New Roman" w:eastAsia="Calibri" w:hAnsi="Times New Roman"/>
                <w:szCs w:val="22"/>
                <w:shd w:val="clear" w:color="auto" w:fill="FFFFFF" w:themeFill="background1"/>
              </w:rPr>
              <w:t>Each Region shall elect a member to represent the Region on the Statewide Negotiations Committee in</w:t>
            </w:r>
            <w:r w:rsidR="002F6417">
              <w:rPr>
                <w:rFonts w:ascii="Times New Roman" w:eastAsia="Calibri" w:hAnsi="Times New Roman"/>
                <w:szCs w:val="22"/>
                <w:shd w:val="clear" w:color="auto" w:fill="FFFFFF" w:themeFill="background1"/>
              </w:rPr>
              <w:t xml:space="preserve"> even </w:t>
            </w:r>
            <w:r w:rsidRPr="00D65A95">
              <w:rPr>
                <w:rFonts w:ascii="Times New Roman" w:eastAsia="Calibri" w:hAnsi="Times New Roman"/>
                <w:szCs w:val="22"/>
                <w:shd w:val="clear" w:color="auto" w:fill="FFFFFF" w:themeFill="background1"/>
              </w:rPr>
              <w:t>numbered years</w:t>
            </w:r>
            <w:r w:rsidR="002F6417" w:rsidRPr="002F6417">
              <w:rPr>
                <w:rFonts w:ascii="Times New Roman" w:eastAsia="Calibri" w:hAnsi="Times New Roman"/>
                <w:szCs w:val="22"/>
                <w:u w:val="single"/>
                <w:shd w:val="clear" w:color="auto" w:fill="FFFFFF" w:themeFill="background1"/>
              </w:rPr>
              <w:t xml:space="preserve"> through 2022 and then switch to odd years starting in 2023</w:t>
            </w:r>
            <w:r w:rsidRPr="00FD6A56">
              <w:rPr>
                <w:rFonts w:ascii="Times New Roman" w:eastAsia="Calibri" w:hAnsi="Times New Roman"/>
                <w:szCs w:val="22"/>
                <w:shd w:val="clear" w:color="auto" w:fill="FFFFFF" w:themeFill="background1"/>
              </w:rPr>
              <w:t xml:space="preserve">. </w:t>
            </w:r>
            <w:r w:rsidRPr="00FD6A56">
              <w:rPr>
                <w:rFonts w:ascii="Times New Roman" w:eastAsia="Calibri" w:hAnsi="Times New Roman"/>
                <w:szCs w:val="22"/>
              </w:rPr>
              <w:t xml:space="preserve">The elected members shall, to the extent possible, reflect various aspects and interests of the members of the unit. Should a vacancy occur on the committee the Local Officers of the Region shall select a replacement from the affected Region’s membership. </w:t>
            </w:r>
          </w:p>
          <w:p w14:paraId="6748A523" w14:textId="77777777" w:rsidR="00FD6A56" w:rsidRPr="00FD6A56" w:rsidRDefault="00FD6A56" w:rsidP="00B12F11">
            <w:pPr>
              <w:numPr>
                <w:ilvl w:val="0"/>
                <w:numId w:val="4"/>
              </w:numPr>
              <w:tabs>
                <w:tab w:val="left" w:pos="360"/>
              </w:tabs>
              <w:spacing w:after="0" w:line="259" w:lineRule="auto"/>
              <w:ind w:left="0"/>
            </w:pPr>
          </w:p>
          <w:p w14:paraId="1C0DFF1F" w14:textId="7F42FDA2" w:rsidR="00FD6A56" w:rsidRDefault="00FD6A56" w:rsidP="00B12F11">
            <w:pPr>
              <w:numPr>
                <w:ilvl w:val="0"/>
                <w:numId w:val="4"/>
              </w:numPr>
              <w:tabs>
                <w:tab w:val="left" w:pos="360"/>
              </w:tabs>
              <w:spacing w:after="0" w:line="259" w:lineRule="auto"/>
              <w:ind w:left="0"/>
            </w:pPr>
            <w:r w:rsidRPr="00FD6A56">
              <w:rPr>
                <w:rFonts w:ascii="Times New Roman" w:eastAsia="Calibri" w:hAnsi="Times New Roman"/>
                <w:szCs w:val="22"/>
              </w:rPr>
              <w:t>Statewide Negotiations Committee members elected by the Regions in regularly scheduled elections will be seated when work begins on the next Agreement Between MAPE and the State of Minnesota. (Seated elected committee members will not be replaced by newly-elected members while negotiations are in progress.)</w:t>
            </w:r>
            <w:r w:rsidRPr="00FD6A56">
              <w:rPr>
                <w:rFonts w:ascii="Times New Roman" w:eastAsia="Calibri" w:hAnsi="Times New Roman"/>
                <w:szCs w:val="22"/>
              </w:rPr>
              <w:br/>
            </w:r>
          </w:p>
          <w:p w14:paraId="23E28F83" w14:textId="7FDD77AF" w:rsidR="00FD6A56" w:rsidRDefault="00696387" w:rsidP="00FD6A56">
            <w:pPr>
              <w:pStyle w:val="IndentedText"/>
              <w:spacing w:after="0"/>
              <w:ind w:left="0"/>
            </w:pPr>
            <w:r>
              <w:lastRenderedPageBreak/>
              <w:t>BYLAWS, ARTICLE VIII</w:t>
            </w:r>
          </w:p>
          <w:p w14:paraId="6E456111" w14:textId="68784BC5" w:rsidR="00696387" w:rsidRDefault="00696387" w:rsidP="00FD6A56">
            <w:pPr>
              <w:pStyle w:val="IndentedText"/>
              <w:spacing w:after="0"/>
              <w:ind w:left="0"/>
            </w:pPr>
            <w:r>
              <w:t>ELECTIONS AND VACANCIES</w:t>
            </w:r>
          </w:p>
          <w:p w14:paraId="2D78DADE" w14:textId="296BCB62" w:rsidR="00696387" w:rsidRPr="00696387" w:rsidRDefault="00696387" w:rsidP="00696387">
            <w:pPr>
              <w:keepNext/>
              <w:keepLines/>
              <w:tabs>
                <w:tab w:val="left" w:pos="360"/>
                <w:tab w:val="left" w:pos="1296"/>
              </w:tabs>
              <w:spacing w:before="240" w:after="120"/>
              <w:outlineLvl w:val="1"/>
              <w:rPr>
                <w:rFonts w:ascii="Times New Roman" w:hAnsi="Times New Roman"/>
                <w:b/>
                <w:color w:val="000000"/>
                <w:szCs w:val="26"/>
              </w:rPr>
            </w:pPr>
            <w:r w:rsidRPr="00696387">
              <w:rPr>
                <w:rFonts w:ascii="Times New Roman" w:hAnsi="Times New Roman"/>
                <w:b/>
                <w:color w:val="000000"/>
                <w:szCs w:val="26"/>
              </w:rPr>
              <w:t>Section 2B. Statewide and Regional Elections.</w:t>
            </w:r>
          </w:p>
          <w:p w14:paraId="48955CAE" w14:textId="694DFC6C" w:rsidR="00DF15BA" w:rsidRDefault="00696387" w:rsidP="00B70D57">
            <w:pPr>
              <w:pStyle w:val="SubSections"/>
              <w:numPr>
                <w:ilvl w:val="0"/>
                <w:numId w:val="0"/>
              </w:numPr>
              <w:tabs>
                <w:tab w:val="left" w:pos="360"/>
              </w:tabs>
            </w:pPr>
            <w:r>
              <w:t>V</w:t>
            </w:r>
            <w:r w:rsidRPr="00696387">
              <w:t>oting in statewide and regional elections shall be by secret ballot by MAPE members. The term shall be two years and until a successor is elected or appointed as provided in the MAPE Constitution, Bylaws, and Election Rules. Statewide and Regional Officers shall be eligible to serve for no more than three consecutive terms in the same office</w:t>
            </w:r>
            <w:r w:rsidRPr="00696387">
              <w:rPr>
                <w:u w:val="single"/>
              </w:rPr>
              <w:t>*</w:t>
            </w:r>
            <w:r w:rsidRPr="00696387">
              <w:t>. Regional Directors in even numbered Regions shall be elected in even numbered years; Regional Directors in odd numbered Regions shall be elected in odd numbered years.</w:t>
            </w:r>
          </w:p>
          <w:p w14:paraId="312A4E46" w14:textId="154189AD" w:rsidR="00B70D57" w:rsidRPr="00B70D57" w:rsidRDefault="00B70D57" w:rsidP="00B70D57">
            <w:pPr>
              <w:pStyle w:val="SubSections"/>
              <w:numPr>
                <w:ilvl w:val="0"/>
                <w:numId w:val="0"/>
              </w:numPr>
              <w:tabs>
                <w:tab w:val="left" w:pos="360"/>
              </w:tabs>
              <w:rPr>
                <w:u w:val="single"/>
              </w:rPr>
            </w:pPr>
            <w:r w:rsidRPr="00B70D57">
              <w:rPr>
                <w:u w:val="single"/>
              </w:rPr>
              <w:t>*Term limits apply even if terms of office are extended due to change in election timing.</w:t>
            </w:r>
          </w:p>
          <w:p w14:paraId="0E4B615B" w14:textId="77777777" w:rsidR="00B70D57" w:rsidRDefault="00B70D57" w:rsidP="00B70D57">
            <w:pPr>
              <w:pStyle w:val="SubSections"/>
              <w:numPr>
                <w:ilvl w:val="0"/>
                <w:numId w:val="0"/>
              </w:numPr>
              <w:tabs>
                <w:tab w:val="left" w:pos="360"/>
              </w:tabs>
            </w:pPr>
          </w:p>
          <w:p w14:paraId="73EF1AD9" w14:textId="54B89768" w:rsidR="00696387" w:rsidRDefault="009454FF" w:rsidP="00F868FA">
            <w:pPr>
              <w:pStyle w:val="IndentedText"/>
              <w:ind w:left="0"/>
            </w:pPr>
            <w:r>
              <w:t>ELECTION RULES</w:t>
            </w:r>
          </w:p>
          <w:p w14:paraId="5C98A6DD" w14:textId="77777777" w:rsidR="00981BD0" w:rsidRPr="00981BD0" w:rsidRDefault="00981BD0" w:rsidP="00981BD0">
            <w:pPr>
              <w:keepNext/>
              <w:keepLines/>
              <w:tabs>
                <w:tab w:val="left" w:pos="360"/>
              </w:tabs>
              <w:spacing w:before="240" w:after="120"/>
              <w:contextualSpacing/>
              <w:outlineLvl w:val="0"/>
              <w:rPr>
                <w:rFonts w:ascii="Times New Roman" w:hAnsi="Times New Roman"/>
                <w:b/>
                <w:color w:val="000000"/>
                <w:szCs w:val="32"/>
              </w:rPr>
            </w:pPr>
            <w:r w:rsidRPr="00981BD0">
              <w:rPr>
                <w:rFonts w:ascii="Times New Roman" w:hAnsi="Times New Roman"/>
                <w:b/>
                <w:color w:val="000000"/>
                <w:szCs w:val="32"/>
              </w:rPr>
              <w:t>Article II</w:t>
            </w:r>
          </w:p>
          <w:p w14:paraId="67465003" w14:textId="77777777" w:rsidR="00981BD0" w:rsidRPr="00981BD0" w:rsidRDefault="00981BD0" w:rsidP="00981BD0">
            <w:pPr>
              <w:keepNext/>
              <w:keepLines/>
              <w:tabs>
                <w:tab w:val="left" w:pos="360"/>
              </w:tabs>
              <w:spacing w:before="240" w:after="120"/>
              <w:contextualSpacing/>
              <w:outlineLvl w:val="0"/>
              <w:rPr>
                <w:rFonts w:ascii="Times New Roman" w:hAnsi="Times New Roman"/>
                <w:b/>
                <w:color w:val="000000"/>
                <w:szCs w:val="32"/>
              </w:rPr>
            </w:pPr>
            <w:r w:rsidRPr="00981BD0">
              <w:rPr>
                <w:rFonts w:ascii="Times New Roman" w:hAnsi="Times New Roman"/>
                <w:b/>
                <w:color w:val="000000"/>
                <w:szCs w:val="32"/>
              </w:rPr>
              <w:t>Nomination and Elections Committees</w:t>
            </w:r>
          </w:p>
          <w:p w14:paraId="59FB2FA5" w14:textId="7D1D2F71" w:rsidR="00981BD0" w:rsidRPr="00EC2926" w:rsidRDefault="00981BD0" w:rsidP="00EC2926">
            <w:pPr>
              <w:pStyle w:val="ListParagraph"/>
              <w:numPr>
                <w:ilvl w:val="0"/>
                <w:numId w:val="11"/>
              </w:numPr>
              <w:tabs>
                <w:tab w:val="left" w:pos="360"/>
              </w:tabs>
              <w:spacing w:after="120" w:line="259" w:lineRule="auto"/>
              <w:rPr>
                <w:rFonts w:ascii="Times New Roman" w:eastAsia="Calibri" w:hAnsi="Times New Roman"/>
                <w:sz w:val="22"/>
                <w:szCs w:val="22"/>
              </w:rPr>
            </w:pPr>
            <w:r w:rsidRPr="00EC2926">
              <w:rPr>
                <w:rFonts w:ascii="Times New Roman" w:eastAsia="Calibri" w:hAnsi="Times New Roman"/>
                <w:b/>
                <w:sz w:val="22"/>
                <w:szCs w:val="22"/>
              </w:rPr>
              <w:t>Statewide, Regional, and Local Elections</w:t>
            </w:r>
            <w:r w:rsidRPr="00EC2926">
              <w:rPr>
                <w:rFonts w:ascii="Times New Roman" w:eastAsia="Calibri" w:hAnsi="Times New Roman"/>
                <w:sz w:val="22"/>
                <w:szCs w:val="22"/>
              </w:rPr>
              <w:t xml:space="preserve"> must be completed by </w:t>
            </w:r>
            <w:r w:rsidR="00AC4C52">
              <w:rPr>
                <w:rFonts w:ascii="Times New Roman" w:eastAsia="Calibri" w:hAnsi="Times New Roman"/>
                <w:sz w:val="22"/>
                <w:szCs w:val="22"/>
              </w:rPr>
              <w:t>June 1</w:t>
            </w:r>
            <w:r w:rsidR="00AC4C52" w:rsidRPr="00AC4C52">
              <w:rPr>
                <w:rFonts w:ascii="Times New Roman" w:eastAsia="Calibri" w:hAnsi="Times New Roman"/>
                <w:sz w:val="22"/>
                <w:szCs w:val="22"/>
                <w:vertAlign w:val="superscript"/>
              </w:rPr>
              <w:t>st</w:t>
            </w:r>
            <w:r w:rsidR="00AC4C52" w:rsidRPr="00AC4C52">
              <w:rPr>
                <w:rFonts w:ascii="Times New Roman" w:eastAsia="Calibri" w:hAnsi="Times New Roman"/>
                <w:strike/>
                <w:sz w:val="22"/>
                <w:szCs w:val="22"/>
              </w:rPr>
              <w:t>, so seating can occur in June</w:t>
            </w:r>
            <w:r w:rsidR="00AC4C52">
              <w:rPr>
                <w:rFonts w:ascii="Times New Roman" w:eastAsia="Calibri" w:hAnsi="Times New Roman"/>
                <w:strike/>
                <w:sz w:val="22"/>
                <w:szCs w:val="22"/>
              </w:rPr>
              <w:t>.</w:t>
            </w:r>
            <w:r w:rsidR="00AC4C52" w:rsidRPr="00AC4C52">
              <w:rPr>
                <w:rFonts w:ascii="Times New Roman" w:eastAsia="Calibri" w:hAnsi="Times New Roman"/>
                <w:sz w:val="22"/>
                <w:szCs w:val="22"/>
                <w:u w:val="single"/>
              </w:rPr>
              <w:t xml:space="preserve"> through the 2022 election cycle. Starting in 2023, elections must be completed by the end of </w:t>
            </w:r>
            <w:commentRangeStart w:id="0"/>
            <w:r w:rsidR="00AC4C52" w:rsidRPr="00AC4C52">
              <w:rPr>
                <w:rFonts w:ascii="Times New Roman" w:eastAsia="Calibri" w:hAnsi="Times New Roman"/>
                <w:sz w:val="22"/>
                <w:szCs w:val="22"/>
                <w:u w:val="single"/>
              </w:rPr>
              <w:t>December.</w:t>
            </w:r>
            <w:r w:rsidR="00AC4C52">
              <w:rPr>
                <w:rFonts w:ascii="Times New Roman" w:eastAsia="Calibri" w:hAnsi="Times New Roman"/>
                <w:sz w:val="22"/>
                <w:szCs w:val="22"/>
              </w:rPr>
              <w:t xml:space="preserve"> </w:t>
            </w:r>
            <w:commentRangeEnd w:id="0"/>
            <w:r w:rsidR="00640CC9">
              <w:rPr>
                <w:rStyle w:val="CommentReference"/>
              </w:rPr>
              <w:commentReference w:id="0"/>
            </w:r>
          </w:p>
          <w:p w14:paraId="145FA177" w14:textId="05EF532D" w:rsidR="00981BD0" w:rsidRPr="00981BD0" w:rsidRDefault="00981BD0" w:rsidP="00981BD0">
            <w:pPr>
              <w:pStyle w:val="ListParagraph"/>
              <w:numPr>
                <w:ilvl w:val="0"/>
                <w:numId w:val="11"/>
              </w:numPr>
              <w:tabs>
                <w:tab w:val="left" w:pos="360"/>
              </w:tabs>
              <w:spacing w:after="120" w:line="259" w:lineRule="auto"/>
              <w:rPr>
                <w:rFonts w:ascii="Times New Roman" w:eastAsia="Calibri" w:hAnsi="Times New Roman"/>
                <w:sz w:val="22"/>
                <w:szCs w:val="22"/>
              </w:rPr>
            </w:pPr>
            <w:r w:rsidRPr="00EC2926">
              <w:rPr>
                <w:rFonts w:ascii="Times New Roman" w:eastAsia="Calibri" w:hAnsi="Times New Roman"/>
                <w:b/>
                <w:sz w:val="22"/>
                <w:szCs w:val="22"/>
              </w:rPr>
              <w:t>In even year</w:t>
            </w:r>
            <w:r w:rsidR="008256DF">
              <w:rPr>
                <w:rFonts w:ascii="Times New Roman" w:eastAsia="Calibri" w:hAnsi="Times New Roman"/>
                <w:b/>
                <w:sz w:val="22"/>
                <w:szCs w:val="22"/>
              </w:rPr>
              <w:t>s</w:t>
            </w:r>
            <w:r w:rsidR="000970FF" w:rsidRPr="000970FF">
              <w:rPr>
                <w:rFonts w:ascii="Times New Roman" w:eastAsia="Calibri" w:hAnsi="Times New Roman"/>
                <w:sz w:val="22"/>
                <w:szCs w:val="22"/>
                <w:u w:val="single"/>
              </w:rPr>
              <w:t xml:space="preserve"> through the 2022 election cycle</w:t>
            </w:r>
            <w:r w:rsidRPr="00981BD0">
              <w:rPr>
                <w:rFonts w:ascii="Times New Roman" w:eastAsia="Calibri" w:hAnsi="Times New Roman"/>
                <w:sz w:val="22"/>
                <w:szCs w:val="22"/>
              </w:rPr>
              <w:t>, the President, Treasurer</w:t>
            </w:r>
            <w:r w:rsidRPr="000970FF">
              <w:rPr>
                <w:rFonts w:ascii="Times New Roman" w:eastAsia="Calibri" w:hAnsi="Times New Roman"/>
                <w:sz w:val="22"/>
                <w:szCs w:val="22"/>
              </w:rPr>
              <w:t>, Meet and Confer Chairs, Negotiations Representatives,</w:t>
            </w:r>
            <w:r w:rsidRPr="00981BD0">
              <w:rPr>
                <w:rFonts w:ascii="Times New Roman" w:eastAsia="Calibri" w:hAnsi="Times New Roman"/>
                <w:sz w:val="22"/>
                <w:szCs w:val="22"/>
              </w:rPr>
              <w:t xml:space="preserve"> </w:t>
            </w:r>
            <w:r w:rsidR="00C448CA" w:rsidRPr="00C448CA">
              <w:rPr>
                <w:rFonts w:ascii="Times New Roman" w:eastAsia="Calibri" w:hAnsi="Times New Roman"/>
                <w:sz w:val="22"/>
                <w:szCs w:val="22"/>
                <w:u w:val="single"/>
              </w:rPr>
              <w:t xml:space="preserve">Organizing Council Members, Political Council Members, </w:t>
            </w:r>
            <w:r w:rsidRPr="00981BD0">
              <w:rPr>
                <w:rFonts w:ascii="Times New Roman" w:eastAsia="Calibri" w:hAnsi="Times New Roman"/>
                <w:sz w:val="22"/>
                <w:szCs w:val="22"/>
              </w:rPr>
              <w:t xml:space="preserve">Delegate Assembly Delegates and Alternates, odd-numbered region local officers and chief stewards, and even-numbered regional directors will be elected. </w:t>
            </w:r>
            <w:r w:rsidR="00C06064" w:rsidRPr="009F629C">
              <w:rPr>
                <w:rFonts w:ascii="Times New Roman" w:eastAsia="Calibri" w:hAnsi="Times New Roman"/>
                <w:sz w:val="22"/>
                <w:szCs w:val="22"/>
                <w:u w:val="single"/>
              </w:rPr>
              <w:t>Starting in 2023</w:t>
            </w:r>
            <w:r w:rsidR="009F629C" w:rsidRPr="009F629C">
              <w:rPr>
                <w:rFonts w:ascii="Times New Roman" w:eastAsia="Calibri" w:hAnsi="Times New Roman"/>
                <w:sz w:val="22"/>
                <w:szCs w:val="22"/>
                <w:u w:val="single"/>
              </w:rPr>
              <w:t>, Meet and Confer Chairs and Negotiations Representatives will be elected in odd-numbered years.</w:t>
            </w:r>
          </w:p>
          <w:p w14:paraId="33C20183" w14:textId="763D160B" w:rsidR="00981BD0" w:rsidRDefault="00981BD0" w:rsidP="00981BD0">
            <w:pPr>
              <w:numPr>
                <w:ilvl w:val="0"/>
                <w:numId w:val="11"/>
              </w:numPr>
              <w:tabs>
                <w:tab w:val="left" w:pos="360"/>
              </w:tabs>
              <w:spacing w:after="120" w:line="259" w:lineRule="auto"/>
              <w:rPr>
                <w:rFonts w:ascii="Times New Roman" w:eastAsia="Calibri" w:hAnsi="Times New Roman"/>
                <w:sz w:val="22"/>
                <w:szCs w:val="22"/>
              </w:rPr>
            </w:pPr>
            <w:r w:rsidRPr="00981BD0">
              <w:rPr>
                <w:rFonts w:ascii="Times New Roman" w:eastAsia="Calibri" w:hAnsi="Times New Roman"/>
                <w:b/>
                <w:sz w:val="22"/>
                <w:szCs w:val="22"/>
              </w:rPr>
              <w:t>In odd years</w:t>
            </w:r>
            <w:r w:rsidRPr="00981BD0">
              <w:rPr>
                <w:rFonts w:ascii="Times New Roman" w:eastAsia="Calibri" w:hAnsi="Times New Roman"/>
                <w:sz w:val="22"/>
                <w:szCs w:val="22"/>
              </w:rPr>
              <w:t>, the Vice President, Secretary,</w:t>
            </w:r>
            <w:r w:rsidR="000970FF">
              <w:rPr>
                <w:rFonts w:ascii="Times New Roman" w:eastAsia="Calibri" w:hAnsi="Times New Roman"/>
                <w:sz w:val="22"/>
                <w:szCs w:val="22"/>
                <w:u w:val="single"/>
              </w:rPr>
              <w:t xml:space="preserve"> </w:t>
            </w:r>
            <w:r w:rsidRPr="00981BD0">
              <w:rPr>
                <w:rFonts w:ascii="Times New Roman" w:eastAsia="Calibri" w:hAnsi="Times New Roman"/>
                <w:sz w:val="22"/>
                <w:szCs w:val="22"/>
              </w:rPr>
              <w:t xml:space="preserve">Organizing Council Members, Political Council Members, </w:t>
            </w:r>
            <w:bookmarkStart w:id="1" w:name="_Hlk535505123"/>
            <w:r w:rsidRPr="00981BD0">
              <w:rPr>
                <w:rFonts w:ascii="Times New Roman" w:eastAsia="Calibri" w:hAnsi="Times New Roman"/>
                <w:sz w:val="22"/>
                <w:szCs w:val="22"/>
              </w:rPr>
              <w:t xml:space="preserve">Delegate Assembly Delegates and Alternates, </w:t>
            </w:r>
            <w:bookmarkEnd w:id="1"/>
            <w:r w:rsidRPr="00981BD0">
              <w:rPr>
                <w:rFonts w:ascii="Times New Roman" w:eastAsia="Calibri" w:hAnsi="Times New Roman"/>
                <w:sz w:val="22"/>
                <w:szCs w:val="22"/>
              </w:rPr>
              <w:t>even-numbered region local officers and chief stewards, and odd-numbered regional directors will be elected.</w:t>
            </w:r>
          </w:p>
          <w:p w14:paraId="3CF595C8" w14:textId="77777777" w:rsidR="00C226C8" w:rsidRDefault="00C226C8" w:rsidP="00F868FA">
            <w:pPr>
              <w:pStyle w:val="IndentedText"/>
              <w:ind w:left="0"/>
            </w:pPr>
          </w:p>
          <w:p w14:paraId="21BEDF6D" w14:textId="203F7198" w:rsidR="009454FF" w:rsidRDefault="00981BD0" w:rsidP="00F868FA">
            <w:pPr>
              <w:pStyle w:val="IndentedText"/>
              <w:ind w:left="0"/>
            </w:pPr>
            <w:r>
              <w:t>ELECTION RULES, MAPE ELECTION TIMETABLE, Appendix A</w:t>
            </w:r>
          </w:p>
          <w:p w14:paraId="0EFD7747" w14:textId="33140BD7" w:rsidR="00981BD0" w:rsidRPr="00093140" w:rsidRDefault="00981BD0" w:rsidP="00F868FA">
            <w:pPr>
              <w:pStyle w:val="IndentedText"/>
              <w:ind w:left="0"/>
              <w:rPr>
                <w:b/>
              </w:rPr>
            </w:pPr>
            <w:r w:rsidRPr="00093140">
              <w:rPr>
                <w:b/>
              </w:rPr>
              <w:t>Action Items</w:t>
            </w:r>
            <w:r w:rsidR="00093140" w:rsidRPr="00093140">
              <w:rPr>
                <w:b/>
              </w:rPr>
              <w:t xml:space="preserve"> / No Later Than</w:t>
            </w:r>
          </w:p>
          <w:p w14:paraId="500A73CB" w14:textId="7CE121C9" w:rsidR="00093140" w:rsidRDefault="00093140" w:rsidP="00F868FA">
            <w:pPr>
              <w:pStyle w:val="IndentedText"/>
              <w:ind w:left="0"/>
            </w:pPr>
            <w:r>
              <w:t xml:space="preserve">Announce Opening of Nominations / </w:t>
            </w:r>
            <w:r w:rsidRPr="00C448CA">
              <w:rPr>
                <w:strike/>
              </w:rPr>
              <w:t xml:space="preserve">60 </w:t>
            </w:r>
            <w:r w:rsidR="00C448CA" w:rsidRPr="00C448CA">
              <w:rPr>
                <w:u w:val="single"/>
              </w:rPr>
              <w:t xml:space="preserve">30 </w:t>
            </w:r>
            <w:r>
              <w:t>days before nominations close</w:t>
            </w:r>
          </w:p>
          <w:p w14:paraId="63DA06DE" w14:textId="49BFBAF4" w:rsidR="00C226C8" w:rsidRDefault="00C226C8" w:rsidP="00F868FA">
            <w:pPr>
              <w:pStyle w:val="IndentedText"/>
              <w:ind w:left="0"/>
            </w:pPr>
            <w:r>
              <w:t xml:space="preserve">Nominations Close / </w:t>
            </w:r>
            <w:r w:rsidRPr="005A1769">
              <w:rPr>
                <w:strike/>
              </w:rPr>
              <w:t xml:space="preserve">45 </w:t>
            </w:r>
            <w:r w:rsidR="005A1769" w:rsidRPr="005A1769">
              <w:rPr>
                <w:u w:val="single"/>
              </w:rPr>
              <w:t xml:space="preserve">60 </w:t>
            </w:r>
            <w:r>
              <w:t>days before voting window opens</w:t>
            </w:r>
          </w:p>
          <w:p w14:paraId="7A340DF3" w14:textId="28DD6CCA" w:rsidR="00093140" w:rsidRDefault="00093140" w:rsidP="00F868FA">
            <w:pPr>
              <w:pStyle w:val="IndentedText"/>
              <w:ind w:left="0"/>
              <w:rPr>
                <w:color w:val="000000"/>
              </w:rPr>
            </w:pPr>
            <w:r>
              <w:t xml:space="preserve">Voting Opens / </w:t>
            </w:r>
            <w:r w:rsidRPr="00C448CA">
              <w:rPr>
                <w:strike/>
                <w:color w:val="000000"/>
              </w:rPr>
              <w:t xml:space="preserve">14 </w:t>
            </w:r>
            <w:r w:rsidR="00C448CA" w:rsidRPr="00C448CA">
              <w:rPr>
                <w:color w:val="000000"/>
                <w:u w:val="single"/>
              </w:rPr>
              <w:t xml:space="preserve">7 </w:t>
            </w:r>
            <w:r>
              <w:rPr>
                <w:color w:val="000000"/>
              </w:rPr>
              <w:t>days before closing the voting window</w:t>
            </w:r>
          </w:p>
          <w:p w14:paraId="589C8DF5" w14:textId="77777777" w:rsidR="00C226C8" w:rsidRDefault="00093140" w:rsidP="00C226C8">
            <w:pPr>
              <w:pStyle w:val="IndentedText"/>
              <w:ind w:left="0"/>
            </w:pPr>
            <w:r>
              <w:t xml:space="preserve">Voting Closes / No later than </w:t>
            </w:r>
            <w:r w:rsidR="00C226C8">
              <w:t xml:space="preserve">May 27 </w:t>
            </w:r>
            <w:r w:rsidR="00C226C8" w:rsidRPr="00C226C8">
              <w:rPr>
                <w:u w:val="single"/>
              </w:rPr>
              <w:t xml:space="preserve">through the 2022 election cycle and no later than December 15 starting with the 2023 election cycle. </w:t>
            </w:r>
          </w:p>
          <w:p w14:paraId="53DAE01A" w14:textId="1663D36D" w:rsidR="00EC2926" w:rsidRPr="00C226C8" w:rsidRDefault="00093140" w:rsidP="00C226C8">
            <w:pPr>
              <w:pStyle w:val="IndentedText"/>
              <w:ind w:left="0"/>
              <w:rPr>
                <w:u w:val="single"/>
              </w:rPr>
            </w:pPr>
            <w:r>
              <w:t xml:space="preserve">Seating / </w:t>
            </w:r>
            <w:r w:rsidR="00EC2926">
              <w:t xml:space="preserve">Statewide Officers: </w:t>
            </w:r>
            <w:r w:rsidR="00EC2926" w:rsidRPr="00C226C8">
              <w:rPr>
                <w:strike/>
              </w:rPr>
              <w:t>First Board of Directors meeting after June 1</w:t>
            </w:r>
            <w:r w:rsidR="00C226C8">
              <w:rPr>
                <w:strike/>
              </w:rPr>
              <w:t xml:space="preserve"> </w:t>
            </w:r>
            <w:r w:rsidR="00C226C8" w:rsidRPr="00C226C8">
              <w:rPr>
                <w:u w:val="single"/>
              </w:rPr>
              <w:t>First Executive Committee meeting after Elections Committee Report</w:t>
            </w:r>
            <w:r w:rsidR="00C226C8" w:rsidRPr="00C226C8">
              <w:t>.</w:t>
            </w:r>
          </w:p>
          <w:p w14:paraId="420E3F11" w14:textId="2D6808D0" w:rsidR="00496D25" w:rsidRPr="00B10CD2" w:rsidRDefault="00496D25" w:rsidP="00496D25">
            <w:pPr>
              <w:rPr>
                <w:color w:val="000000"/>
              </w:rPr>
            </w:pPr>
            <w:r>
              <w:rPr>
                <w:color w:val="000000"/>
              </w:rPr>
              <w:t xml:space="preserve">Seating / </w:t>
            </w:r>
            <w:r w:rsidRPr="00B10CD2">
              <w:rPr>
                <w:color w:val="000000"/>
              </w:rPr>
              <w:t>Trustees: Immediately after the Elections Committee Report.</w:t>
            </w:r>
          </w:p>
          <w:p w14:paraId="379641D3" w14:textId="576FD128" w:rsidR="00496D25" w:rsidRPr="00B10CD2" w:rsidRDefault="00496D25" w:rsidP="00496D25">
            <w:pPr>
              <w:rPr>
                <w:color w:val="000000"/>
              </w:rPr>
            </w:pPr>
            <w:r>
              <w:rPr>
                <w:color w:val="000000"/>
              </w:rPr>
              <w:t xml:space="preserve">Seating / </w:t>
            </w:r>
            <w:r w:rsidRPr="00B10CD2">
              <w:rPr>
                <w:color w:val="000000"/>
              </w:rPr>
              <w:t>Council Members: Immediately after the Elections Committee Report.</w:t>
            </w:r>
          </w:p>
          <w:p w14:paraId="1A67FC8B" w14:textId="1002D1DA" w:rsidR="00496D25" w:rsidRPr="00B10CD2" w:rsidRDefault="00496D25" w:rsidP="00496D25">
            <w:pPr>
              <w:rPr>
                <w:color w:val="000000"/>
              </w:rPr>
            </w:pPr>
            <w:r>
              <w:rPr>
                <w:color w:val="000000"/>
              </w:rPr>
              <w:t xml:space="preserve">Seating / </w:t>
            </w:r>
            <w:r w:rsidRPr="00B10CD2">
              <w:rPr>
                <w:color w:val="000000"/>
              </w:rPr>
              <w:t>Regional Directors: Immediately after the Elections Committee Report.</w:t>
            </w:r>
          </w:p>
          <w:p w14:paraId="22501F83" w14:textId="3BC8B507" w:rsidR="00496D25" w:rsidRPr="00B10CD2" w:rsidRDefault="00496D25" w:rsidP="00496D25">
            <w:pPr>
              <w:rPr>
                <w:color w:val="000000"/>
              </w:rPr>
            </w:pPr>
            <w:r w:rsidRPr="00496D25">
              <w:rPr>
                <w:color w:val="000000"/>
              </w:rPr>
              <w:t>Seating / Negotiations Representatives: In accordance with Bylaws Article VI.</w:t>
            </w:r>
          </w:p>
          <w:p w14:paraId="57B2BBB0" w14:textId="616D8187" w:rsidR="00496D25" w:rsidRDefault="00496D25" w:rsidP="00496D25">
            <w:r>
              <w:rPr>
                <w:color w:val="000000"/>
              </w:rPr>
              <w:t xml:space="preserve">Seating / </w:t>
            </w:r>
            <w:r w:rsidRPr="00B10CD2">
              <w:rPr>
                <w:color w:val="000000"/>
              </w:rPr>
              <w:t>Local Officers: Immediately after the Elections Committees Reports.</w:t>
            </w:r>
          </w:p>
          <w:p w14:paraId="037ACABE" w14:textId="337BD33A" w:rsidR="00EC2926" w:rsidRDefault="00EC2926" w:rsidP="00EC2926">
            <w:pPr>
              <w:rPr>
                <w:u w:val="single"/>
              </w:rPr>
            </w:pPr>
            <w:r>
              <w:t xml:space="preserve">Enforcement Report / First Board of Directors meeting after </w:t>
            </w:r>
            <w:r w:rsidRPr="00C448CA">
              <w:rPr>
                <w:strike/>
              </w:rPr>
              <w:t>June 1</w:t>
            </w:r>
            <w:r w:rsidR="005A1769">
              <w:rPr>
                <w:strike/>
              </w:rPr>
              <w:t xml:space="preserve"> </w:t>
            </w:r>
            <w:r w:rsidR="005A1769" w:rsidRPr="005A1769">
              <w:rPr>
                <w:u w:val="single"/>
              </w:rPr>
              <w:t>Elections Committee Report.</w:t>
            </w:r>
          </w:p>
          <w:p w14:paraId="11D23541" w14:textId="40F5EE4A" w:rsidR="00D65A95" w:rsidRPr="00D65A95" w:rsidRDefault="00D65A95" w:rsidP="00C226C8">
            <w:pPr>
              <w:pStyle w:val="IndentedText"/>
              <w:ind w:left="0"/>
              <w:rPr>
                <w:u w:val="single"/>
              </w:rPr>
            </w:pPr>
          </w:p>
        </w:tc>
        <w:tc>
          <w:tcPr>
            <w:tcW w:w="5400" w:type="dxa"/>
          </w:tcPr>
          <w:p w14:paraId="172E852A" w14:textId="7713A995" w:rsidR="001A370C" w:rsidRDefault="001A370C" w:rsidP="001A370C">
            <w:pPr>
              <w:pStyle w:val="IndentedText"/>
              <w:spacing w:after="0"/>
              <w:ind w:left="0"/>
            </w:pPr>
            <w:r>
              <w:lastRenderedPageBreak/>
              <w:t xml:space="preserve">BYLAWS, ARTICLE VI </w:t>
            </w:r>
          </w:p>
          <w:p w14:paraId="6EB75893" w14:textId="77777777" w:rsidR="001A370C" w:rsidRDefault="001A370C" w:rsidP="001A370C">
            <w:pPr>
              <w:pStyle w:val="IndentedText"/>
              <w:spacing w:after="0"/>
              <w:ind w:left="0"/>
            </w:pPr>
            <w:r>
              <w:t>STATEWIDE STANDING COMMITTEES</w:t>
            </w:r>
          </w:p>
          <w:p w14:paraId="2C24D5B0" w14:textId="77777777" w:rsidR="00FF256B" w:rsidRDefault="00FF256B" w:rsidP="00FF256B">
            <w:pPr>
              <w:keepNext/>
              <w:keepLines/>
              <w:tabs>
                <w:tab w:val="left" w:pos="360"/>
                <w:tab w:val="left" w:pos="1296"/>
              </w:tabs>
              <w:spacing w:before="120" w:after="120"/>
              <w:outlineLvl w:val="1"/>
              <w:rPr>
                <w:rFonts w:ascii="Times New Roman" w:hAnsi="Times New Roman"/>
                <w:b/>
                <w:color w:val="000000"/>
                <w:szCs w:val="26"/>
              </w:rPr>
            </w:pPr>
            <w:r w:rsidRPr="00FD6A56">
              <w:rPr>
                <w:rFonts w:ascii="Times New Roman" w:hAnsi="Times New Roman"/>
                <w:b/>
                <w:color w:val="000000"/>
                <w:szCs w:val="26"/>
              </w:rPr>
              <w:t>S</w:t>
            </w:r>
            <w:r>
              <w:rPr>
                <w:rFonts w:ascii="Times New Roman" w:hAnsi="Times New Roman"/>
                <w:b/>
                <w:color w:val="000000"/>
                <w:szCs w:val="26"/>
              </w:rPr>
              <w:t>ection 8C. Meet and Confer Committees.</w:t>
            </w:r>
          </w:p>
          <w:p w14:paraId="1C268C3E" w14:textId="77777777" w:rsidR="00FF256B" w:rsidRDefault="00FF256B" w:rsidP="00FF256B">
            <w:pPr>
              <w:tabs>
                <w:tab w:val="left" w:pos="360"/>
              </w:tabs>
              <w:spacing w:after="120" w:line="259" w:lineRule="auto"/>
            </w:pPr>
            <w:r>
              <w:t>Each committee's chair will be elected in an agency wide election.</w:t>
            </w:r>
          </w:p>
          <w:p w14:paraId="0DDEEF0F" w14:textId="766C0D44" w:rsidR="00FF256B" w:rsidRDefault="00FF256B" w:rsidP="00FF256B">
            <w:pPr>
              <w:pStyle w:val="IndentParagraph"/>
              <w:numPr>
                <w:ilvl w:val="0"/>
                <w:numId w:val="21"/>
              </w:numPr>
            </w:pPr>
            <w:r w:rsidRPr="00FF256B">
              <w:t xml:space="preserve">Elections will be part of the annual statewide elections in </w:t>
            </w:r>
            <w:r w:rsidR="002F6417">
              <w:t xml:space="preserve">even </w:t>
            </w:r>
            <w:r w:rsidRPr="00FF256B">
              <w:t>years</w:t>
            </w:r>
            <w:r w:rsidR="002F6417">
              <w:t xml:space="preserve"> through 2022 and then switch to odd years starting in 2023</w:t>
            </w:r>
            <w:r w:rsidRPr="00FF256B">
              <w:t>.</w:t>
            </w:r>
          </w:p>
          <w:p w14:paraId="3C85BF55" w14:textId="77777777" w:rsidR="00FF256B" w:rsidRDefault="00FF256B" w:rsidP="00FF256B">
            <w:pPr>
              <w:pStyle w:val="IndentParagraph"/>
              <w:numPr>
                <w:ilvl w:val="0"/>
                <w:numId w:val="21"/>
              </w:numPr>
            </w:pPr>
            <w:r>
              <w:t>Members can vote for the chair of their respective agency.</w:t>
            </w:r>
          </w:p>
          <w:p w14:paraId="7209F226" w14:textId="77777777" w:rsidR="00FF256B" w:rsidRDefault="00FF256B" w:rsidP="00FF256B">
            <w:pPr>
              <w:pStyle w:val="IndentParagraph"/>
              <w:numPr>
                <w:ilvl w:val="0"/>
                <w:numId w:val="21"/>
              </w:numPr>
            </w:pPr>
            <w:r>
              <w:t>The term of office is two years and until their successor is elected.</w:t>
            </w:r>
          </w:p>
          <w:p w14:paraId="029B8695" w14:textId="77777777" w:rsidR="00FF256B" w:rsidRDefault="00FF256B" w:rsidP="00FF256B">
            <w:pPr>
              <w:pStyle w:val="IndentParagraph"/>
              <w:numPr>
                <w:ilvl w:val="0"/>
                <w:numId w:val="21"/>
              </w:numPr>
            </w:pPr>
            <w:r>
              <w:t>Vacancies in the Chair will be filled by the Vice Chair and the committee will elect a new Vice Chair.</w:t>
            </w:r>
          </w:p>
          <w:p w14:paraId="76A6166B" w14:textId="30E37E63" w:rsidR="00FF256B" w:rsidRDefault="00FF256B" w:rsidP="00FF256B">
            <w:pPr>
              <w:pStyle w:val="IndentedText"/>
              <w:spacing w:after="0"/>
              <w:ind w:left="0"/>
            </w:pPr>
          </w:p>
          <w:p w14:paraId="0F2E728C" w14:textId="21167C2A" w:rsidR="00FF256B" w:rsidRDefault="00FF256B" w:rsidP="00FF256B">
            <w:pPr>
              <w:pStyle w:val="IndentedText"/>
              <w:spacing w:after="0"/>
              <w:ind w:left="0"/>
            </w:pPr>
            <w:r>
              <w:t xml:space="preserve">BYLAWS, ARTICLE VI </w:t>
            </w:r>
          </w:p>
          <w:p w14:paraId="03ED1FFB" w14:textId="77777777" w:rsidR="00FF256B" w:rsidRDefault="00FF256B" w:rsidP="00FF256B">
            <w:pPr>
              <w:pStyle w:val="IndentedText"/>
              <w:spacing w:after="0"/>
              <w:ind w:left="0"/>
            </w:pPr>
            <w:r>
              <w:t>STATEWIDE STANDING COMMITTEES</w:t>
            </w:r>
          </w:p>
          <w:p w14:paraId="0ACDE1B6" w14:textId="2D490135" w:rsidR="001A370C" w:rsidRPr="00FD6A56" w:rsidRDefault="001A370C" w:rsidP="002F6417">
            <w:pPr>
              <w:keepNext/>
              <w:keepLines/>
              <w:tabs>
                <w:tab w:val="left" w:pos="360"/>
                <w:tab w:val="left" w:pos="1296"/>
              </w:tabs>
              <w:spacing w:before="120" w:after="120"/>
              <w:outlineLvl w:val="1"/>
              <w:rPr>
                <w:rFonts w:ascii="Times New Roman" w:hAnsi="Times New Roman"/>
                <w:color w:val="000000"/>
                <w:szCs w:val="26"/>
              </w:rPr>
            </w:pPr>
            <w:r w:rsidRPr="00FD6A56">
              <w:rPr>
                <w:rFonts w:ascii="Times New Roman" w:hAnsi="Times New Roman"/>
                <w:b/>
                <w:color w:val="000000"/>
                <w:szCs w:val="26"/>
              </w:rPr>
              <w:t>Section 9</w:t>
            </w:r>
            <w:r w:rsidR="00696387" w:rsidRPr="00696387">
              <w:rPr>
                <w:rFonts w:ascii="Times New Roman" w:hAnsi="Times New Roman"/>
                <w:b/>
                <w:color w:val="000000"/>
                <w:szCs w:val="26"/>
              </w:rPr>
              <w:t>A</w:t>
            </w:r>
            <w:r w:rsidRPr="00FD6A56">
              <w:rPr>
                <w:rFonts w:ascii="Times New Roman" w:hAnsi="Times New Roman"/>
                <w:b/>
                <w:color w:val="000000"/>
                <w:szCs w:val="26"/>
              </w:rPr>
              <w:t>.</w:t>
            </w:r>
            <w:r w:rsidR="00696387">
              <w:rPr>
                <w:rFonts w:ascii="Times New Roman" w:hAnsi="Times New Roman"/>
                <w:color w:val="000000"/>
                <w:szCs w:val="26"/>
              </w:rPr>
              <w:t xml:space="preserve"> </w:t>
            </w:r>
            <w:r w:rsidRPr="00FD6A56">
              <w:rPr>
                <w:rFonts w:ascii="Times New Roman" w:hAnsi="Times New Roman"/>
                <w:b/>
                <w:color w:val="000000"/>
                <w:szCs w:val="26"/>
              </w:rPr>
              <w:t>Negotiations Committee</w:t>
            </w:r>
            <w:r w:rsidRPr="00FD6A56">
              <w:rPr>
                <w:rFonts w:ascii="Times New Roman" w:hAnsi="Times New Roman"/>
                <w:color w:val="000000"/>
                <w:szCs w:val="26"/>
              </w:rPr>
              <w:t>.</w:t>
            </w:r>
            <w:r w:rsidR="00696387" w:rsidRPr="00696387">
              <w:rPr>
                <w:rFonts w:ascii="Times New Roman" w:hAnsi="Times New Roman"/>
                <w:b/>
                <w:color w:val="000000"/>
                <w:szCs w:val="26"/>
              </w:rPr>
              <w:t xml:space="preserve"> Statewide.</w:t>
            </w:r>
          </w:p>
          <w:p w14:paraId="2C4209F2" w14:textId="6E015AEA" w:rsidR="001A370C" w:rsidRPr="00FD6A56" w:rsidRDefault="001A370C" w:rsidP="001A370C">
            <w:pPr>
              <w:numPr>
                <w:ilvl w:val="0"/>
                <w:numId w:val="4"/>
              </w:numPr>
              <w:tabs>
                <w:tab w:val="left" w:pos="360"/>
              </w:tabs>
              <w:spacing w:after="0" w:line="259" w:lineRule="auto"/>
              <w:ind w:left="0"/>
            </w:pPr>
            <w:r w:rsidRPr="00FD6A56">
              <w:rPr>
                <w:rFonts w:ascii="Times New Roman" w:eastAsia="Calibri" w:hAnsi="Times New Roman"/>
                <w:szCs w:val="22"/>
                <w:shd w:val="clear" w:color="auto" w:fill="FFFFFF" w:themeFill="background1"/>
              </w:rPr>
              <w:t>Each Region shall elect a member to represent the Region on the Statewide Negotiations Committee in</w:t>
            </w:r>
            <w:r w:rsidRPr="001A370C">
              <w:rPr>
                <w:rFonts w:ascii="Times New Roman" w:eastAsia="Calibri" w:hAnsi="Times New Roman"/>
                <w:szCs w:val="22"/>
                <w:shd w:val="clear" w:color="auto" w:fill="FFFFFF" w:themeFill="background1"/>
              </w:rPr>
              <w:t xml:space="preserve"> odd</w:t>
            </w:r>
            <w:r w:rsidR="002F6417">
              <w:rPr>
                <w:rFonts w:ascii="Times New Roman" w:eastAsia="Calibri" w:hAnsi="Times New Roman"/>
                <w:szCs w:val="22"/>
                <w:shd w:val="clear" w:color="auto" w:fill="FFFFFF" w:themeFill="background1"/>
              </w:rPr>
              <w:t xml:space="preserve"> </w:t>
            </w:r>
            <w:r w:rsidRPr="001A370C">
              <w:rPr>
                <w:rFonts w:ascii="Times New Roman" w:eastAsia="Calibri" w:hAnsi="Times New Roman"/>
                <w:szCs w:val="22"/>
                <w:shd w:val="clear" w:color="auto" w:fill="FFFFFF" w:themeFill="background1"/>
              </w:rPr>
              <w:t>numbered years</w:t>
            </w:r>
            <w:r w:rsidR="002F6417">
              <w:rPr>
                <w:rFonts w:ascii="Times New Roman" w:eastAsia="Calibri" w:hAnsi="Times New Roman"/>
                <w:szCs w:val="22"/>
                <w:shd w:val="clear" w:color="auto" w:fill="FFFFFF" w:themeFill="background1"/>
              </w:rPr>
              <w:t xml:space="preserve"> through 2022 and then switch to odd years starting in 2023</w:t>
            </w:r>
            <w:r w:rsidRPr="00FD6A56">
              <w:rPr>
                <w:rFonts w:ascii="Times New Roman" w:eastAsia="Calibri" w:hAnsi="Times New Roman"/>
                <w:szCs w:val="22"/>
                <w:shd w:val="clear" w:color="auto" w:fill="FFFFFF" w:themeFill="background1"/>
              </w:rPr>
              <w:t xml:space="preserve">. </w:t>
            </w:r>
            <w:r w:rsidRPr="00FD6A56">
              <w:rPr>
                <w:rFonts w:ascii="Times New Roman" w:eastAsia="Calibri" w:hAnsi="Times New Roman"/>
                <w:szCs w:val="22"/>
              </w:rPr>
              <w:t xml:space="preserve">The elected members shall, to the extent possible, reflect various aspects and interests of the members of the unit. Should a vacancy occur on the committee the Local Officers of the Region shall select a replacement from the affected Region’s membership. </w:t>
            </w:r>
          </w:p>
          <w:p w14:paraId="7C845B8E" w14:textId="77777777" w:rsidR="001A370C" w:rsidRPr="00FD6A56" w:rsidRDefault="001A370C" w:rsidP="001A370C">
            <w:pPr>
              <w:numPr>
                <w:ilvl w:val="0"/>
                <w:numId w:val="4"/>
              </w:numPr>
              <w:tabs>
                <w:tab w:val="left" w:pos="360"/>
              </w:tabs>
              <w:spacing w:after="0" w:line="259" w:lineRule="auto"/>
              <w:ind w:left="0"/>
            </w:pPr>
          </w:p>
          <w:p w14:paraId="7CB96432" w14:textId="42CDD349" w:rsidR="001A370C" w:rsidRDefault="001A370C" w:rsidP="001A370C">
            <w:pPr>
              <w:numPr>
                <w:ilvl w:val="0"/>
                <w:numId w:val="4"/>
              </w:numPr>
              <w:tabs>
                <w:tab w:val="left" w:pos="360"/>
              </w:tabs>
              <w:spacing w:after="0" w:line="259" w:lineRule="auto"/>
              <w:ind w:left="0"/>
            </w:pPr>
            <w:r w:rsidRPr="00FD6A56">
              <w:rPr>
                <w:rFonts w:ascii="Times New Roman" w:eastAsia="Calibri" w:hAnsi="Times New Roman"/>
                <w:szCs w:val="22"/>
              </w:rPr>
              <w:t>Statewide Negotiations Committee members elected by the Regions in regularly scheduled elections will be seated when work begins on the next Agreement Between MAPE and the State of Minnesota. (Seated elected committee members will not be replaced by newly-elected members while negotiations are in progress.)</w:t>
            </w:r>
            <w:r w:rsidRPr="00FD6A56">
              <w:rPr>
                <w:rFonts w:ascii="Times New Roman" w:eastAsia="Calibri" w:hAnsi="Times New Roman"/>
                <w:szCs w:val="22"/>
              </w:rPr>
              <w:br/>
            </w:r>
          </w:p>
          <w:p w14:paraId="07D1D310" w14:textId="77777777" w:rsidR="00696387" w:rsidRDefault="00696387" w:rsidP="00696387">
            <w:pPr>
              <w:pStyle w:val="IndentedText"/>
              <w:spacing w:after="0"/>
              <w:ind w:left="0"/>
            </w:pPr>
            <w:r>
              <w:lastRenderedPageBreak/>
              <w:t>BYLAWS, ARTICLE VIII</w:t>
            </w:r>
          </w:p>
          <w:p w14:paraId="179AB3C7" w14:textId="77777777" w:rsidR="00696387" w:rsidRDefault="00696387" w:rsidP="00696387">
            <w:pPr>
              <w:pStyle w:val="IndentedText"/>
              <w:spacing w:after="0"/>
              <w:ind w:left="0"/>
            </w:pPr>
            <w:r>
              <w:t>ELECTIONS AND VACANCIES</w:t>
            </w:r>
          </w:p>
          <w:p w14:paraId="24EF9E27" w14:textId="77777777" w:rsidR="00696387" w:rsidRPr="00696387" w:rsidRDefault="00696387" w:rsidP="00696387">
            <w:pPr>
              <w:keepNext/>
              <w:keepLines/>
              <w:tabs>
                <w:tab w:val="left" w:pos="360"/>
                <w:tab w:val="left" w:pos="1296"/>
              </w:tabs>
              <w:spacing w:before="240" w:after="120"/>
              <w:outlineLvl w:val="1"/>
              <w:rPr>
                <w:rFonts w:ascii="Times New Roman" w:hAnsi="Times New Roman"/>
                <w:b/>
                <w:color w:val="000000"/>
                <w:szCs w:val="26"/>
              </w:rPr>
            </w:pPr>
            <w:r w:rsidRPr="00696387">
              <w:rPr>
                <w:rFonts w:ascii="Times New Roman" w:hAnsi="Times New Roman"/>
                <w:b/>
                <w:color w:val="000000"/>
                <w:szCs w:val="26"/>
              </w:rPr>
              <w:t>Section 2B. Statewide and Regional Elections.</w:t>
            </w:r>
          </w:p>
          <w:p w14:paraId="1793153D" w14:textId="6D489FDC" w:rsidR="00696387" w:rsidRPr="00696387" w:rsidRDefault="00696387" w:rsidP="00696387">
            <w:pPr>
              <w:pStyle w:val="SubSections"/>
              <w:numPr>
                <w:ilvl w:val="0"/>
                <w:numId w:val="0"/>
              </w:numPr>
              <w:tabs>
                <w:tab w:val="left" w:pos="360"/>
              </w:tabs>
            </w:pPr>
            <w:r>
              <w:t>V</w:t>
            </w:r>
            <w:r w:rsidRPr="00696387">
              <w:t>oting in statewide and regional elections shall be by secret ballot by MAPE members. The term shall be two years and until a successor is elected or appointed as provided in the MAPE Constitution, Bylaws, and Election Rules. Statewide and Regional Officers shall be eligible to serve for no more than three consecutive terms in the same office</w:t>
            </w:r>
            <w:r>
              <w:t>*</w:t>
            </w:r>
            <w:r w:rsidRPr="00696387">
              <w:t>. Regional Directors in even numbered Regions shall be elected in even numbered years; Regional Directors in odd numbered Regions shall be elected in odd numbered years.</w:t>
            </w:r>
          </w:p>
          <w:p w14:paraId="1C2E75D7" w14:textId="77777777" w:rsidR="00B70D57" w:rsidRDefault="00B70D57" w:rsidP="00B70D57">
            <w:pPr>
              <w:pStyle w:val="SubSections"/>
              <w:numPr>
                <w:ilvl w:val="0"/>
                <w:numId w:val="0"/>
              </w:numPr>
              <w:tabs>
                <w:tab w:val="left" w:pos="360"/>
              </w:tabs>
            </w:pPr>
            <w:r>
              <w:t>*Term limits apply even if terms of office are extended due to change in election timing.</w:t>
            </w:r>
          </w:p>
          <w:p w14:paraId="230E365E" w14:textId="77777777" w:rsidR="00DF15BA" w:rsidRDefault="00DF15BA" w:rsidP="00C448CA">
            <w:pPr>
              <w:pStyle w:val="IndentedText"/>
              <w:ind w:left="0"/>
            </w:pPr>
          </w:p>
          <w:p w14:paraId="38F86F3B" w14:textId="25114845" w:rsidR="00C448CA" w:rsidRDefault="00C448CA" w:rsidP="00C448CA">
            <w:pPr>
              <w:pStyle w:val="IndentedText"/>
              <w:ind w:left="0"/>
            </w:pPr>
            <w:r>
              <w:t>ELECTION RULES</w:t>
            </w:r>
          </w:p>
          <w:p w14:paraId="2DCFF54A" w14:textId="77777777" w:rsidR="00C448CA" w:rsidRPr="00981BD0" w:rsidRDefault="00C448CA" w:rsidP="00C448CA">
            <w:pPr>
              <w:keepNext/>
              <w:keepLines/>
              <w:tabs>
                <w:tab w:val="left" w:pos="360"/>
              </w:tabs>
              <w:spacing w:before="240" w:after="120"/>
              <w:contextualSpacing/>
              <w:outlineLvl w:val="0"/>
              <w:rPr>
                <w:rFonts w:ascii="Times New Roman" w:hAnsi="Times New Roman"/>
                <w:b/>
                <w:color w:val="000000"/>
                <w:szCs w:val="32"/>
              </w:rPr>
            </w:pPr>
            <w:r w:rsidRPr="00981BD0">
              <w:rPr>
                <w:rFonts w:ascii="Times New Roman" w:hAnsi="Times New Roman"/>
                <w:b/>
                <w:color w:val="000000"/>
                <w:szCs w:val="32"/>
              </w:rPr>
              <w:t>Article II</w:t>
            </w:r>
          </w:p>
          <w:p w14:paraId="1E01DCF8" w14:textId="77777777" w:rsidR="00C448CA" w:rsidRPr="00981BD0" w:rsidRDefault="00C448CA" w:rsidP="00C448CA">
            <w:pPr>
              <w:keepNext/>
              <w:keepLines/>
              <w:tabs>
                <w:tab w:val="left" w:pos="360"/>
              </w:tabs>
              <w:spacing w:before="240" w:after="120"/>
              <w:contextualSpacing/>
              <w:outlineLvl w:val="0"/>
              <w:rPr>
                <w:rFonts w:ascii="Times New Roman" w:hAnsi="Times New Roman"/>
                <w:b/>
                <w:color w:val="000000"/>
                <w:szCs w:val="32"/>
              </w:rPr>
            </w:pPr>
            <w:r w:rsidRPr="00981BD0">
              <w:rPr>
                <w:rFonts w:ascii="Times New Roman" w:hAnsi="Times New Roman"/>
                <w:b/>
                <w:color w:val="000000"/>
                <w:szCs w:val="32"/>
              </w:rPr>
              <w:t>Nomination and Elections Committees</w:t>
            </w:r>
          </w:p>
          <w:p w14:paraId="4886DBB4" w14:textId="280AFDF9" w:rsidR="00C448CA" w:rsidRDefault="00C448CA" w:rsidP="00C448CA">
            <w:pPr>
              <w:pStyle w:val="ListParagraph"/>
              <w:numPr>
                <w:ilvl w:val="0"/>
                <w:numId w:val="13"/>
              </w:numPr>
              <w:tabs>
                <w:tab w:val="left" w:pos="360"/>
              </w:tabs>
              <w:spacing w:after="120" w:line="259" w:lineRule="auto"/>
              <w:rPr>
                <w:rFonts w:ascii="Times New Roman" w:eastAsia="Calibri" w:hAnsi="Times New Roman"/>
                <w:sz w:val="22"/>
                <w:szCs w:val="22"/>
              </w:rPr>
            </w:pPr>
            <w:r w:rsidRPr="00C448CA">
              <w:rPr>
                <w:rFonts w:ascii="Times New Roman" w:eastAsia="Calibri" w:hAnsi="Times New Roman"/>
                <w:b/>
                <w:sz w:val="22"/>
                <w:szCs w:val="22"/>
              </w:rPr>
              <w:t>Statewide, Regional, and Local Elections</w:t>
            </w:r>
            <w:r w:rsidRPr="00C448CA">
              <w:rPr>
                <w:rFonts w:ascii="Times New Roman" w:eastAsia="Calibri" w:hAnsi="Times New Roman"/>
                <w:sz w:val="22"/>
                <w:szCs w:val="22"/>
              </w:rPr>
              <w:t xml:space="preserve"> must be completed by </w:t>
            </w:r>
            <w:r w:rsidR="00AC4C52">
              <w:rPr>
                <w:rFonts w:ascii="Times New Roman" w:eastAsia="Calibri" w:hAnsi="Times New Roman"/>
                <w:sz w:val="22"/>
                <w:szCs w:val="22"/>
              </w:rPr>
              <w:t>June 1</w:t>
            </w:r>
            <w:r w:rsidR="00AC4C52" w:rsidRPr="00AC4C52">
              <w:rPr>
                <w:rFonts w:ascii="Times New Roman" w:eastAsia="Calibri" w:hAnsi="Times New Roman"/>
                <w:sz w:val="22"/>
                <w:szCs w:val="22"/>
                <w:vertAlign w:val="superscript"/>
              </w:rPr>
              <w:t>st</w:t>
            </w:r>
            <w:r w:rsidR="00AC4C52">
              <w:rPr>
                <w:rFonts w:ascii="Times New Roman" w:eastAsia="Calibri" w:hAnsi="Times New Roman"/>
                <w:sz w:val="22"/>
                <w:szCs w:val="22"/>
              </w:rPr>
              <w:t xml:space="preserve"> through the 2022 election cycle. Starting in 2023, elections must be completed by the end of December. </w:t>
            </w:r>
          </w:p>
          <w:p w14:paraId="78A75869" w14:textId="2AE57C14" w:rsidR="00C448CA" w:rsidRPr="00981BD0" w:rsidRDefault="00C448CA" w:rsidP="00C448CA">
            <w:pPr>
              <w:pStyle w:val="ListParagraph"/>
              <w:numPr>
                <w:ilvl w:val="0"/>
                <w:numId w:val="13"/>
              </w:numPr>
              <w:tabs>
                <w:tab w:val="left" w:pos="360"/>
              </w:tabs>
              <w:spacing w:after="120" w:line="259" w:lineRule="auto"/>
              <w:rPr>
                <w:rFonts w:ascii="Times New Roman" w:eastAsia="Calibri" w:hAnsi="Times New Roman"/>
                <w:sz w:val="22"/>
                <w:szCs w:val="22"/>
              </w:rPr>
            </w:pPr>
            <w:r w:rsidRPr="00EC2926">
              <w:rPr>
                <w:rFonts w:ascii="Times New Roman" w:eastAsia="Calibri" w:hAnsi="Times New Roman"/>
                <w:b/>
                <w:sz w:val="22"/>
                <w:szCs w:val="22"/>
              </w:rPr>
              <w:t>In even year</w:t>
            </w:r>
            <w:r w:rsidR="008256DF">
              <w:rPr>
                <w:rFonts w:ascii="Times New Roman" w:eastAsia="Calibri" w:hAnsi="Times New Roman"/>
                <w:b/>
                <w:sz w:val="22"/>
                <w:szCs w:val="22"/>
              </w:rPr>
              <w:t>s</w:t>
            </w:r>
            <w:r w:rsidR="000970FF">
              <w:rPr>
                <w:rFonts w:ascii="Times New Roman" w:eastAsia="Calibri" w:hAnsi="Times New Roman"/>
                <w:b/>
                <w:sz w:val="22"/>
                <w:szCs w:val="22"/>
              </w:rPr>
              <w:t xml:space="preserve"> </w:t>
            </w:r>
            <w:r w:rsidR="000970FF" w:rsidRPr="000970FF">
              <w:rPr>
                <w:rFonts w:ascii="Times New Roman" w:eastAsia="Calibri" w:hAnsi="Times New Roman"/>
                <w:sz w:val="22"/>
                <w:szCs w:val="22"/>
              </w:rPr>
              <w:t>through the 2022 election cycle</w:t>
            </w:r>
            <w:r w:rsidRPr="000970FF">
              <w:rPr>
                <w:rFonts w:ascii="Times New Roman" w:eastAsia="Calibri" w:hAnsi="Times New Roman"/>
                <w:sz w:val="22"/>
                <w:szCs w:val="22"/>
              </w:rPr>
              <w:t>,</w:t>
            </w:r>
            <w:r w:rsidRPr="00981BD0">
              <w:rPr>
                <w:rFonts w:ascii="Times New Roman" w:eastAsia="Calibri" w:hAnsi="Times New Roman"/>
                <w:sz w:val="22"/>
                <w:szCs w:val="22"/>
              </w:rPr>
              <w:t xml:space="preserve"> the President, Treasurer,</w:t>
            </w:r>
            <w:r>
              <w:rPr>
                <w:rFonts w:ascii="Times New Roman" w:eastAsia="Calibri" w:hAnsi="Times New Roman"/>
                <w:sz w:val="22"/>
                <w:szCs w:val="22"/>
              </w:rPr>
              <w:t xml:space="preserve"> </w:t>
            </w:r>
            <w:r w:rsidR="000970FF">
              <w:rPr>
                <w:rFonts w:ascii="Times New Roman" w:eastAsia="Calibri" w:hAnsi="Times New Roman"/>
                <w:sz w:val="22"/>
                <w:szCs w:val="22"/>
              </w:rPr>
              <w:t xml:space="preserve">Meet and Confer Chairs, Negotiations Representatives, </w:t>
            </w:r>
            <w:r w:rsidRPr="000970FF">
              <w:rPr>
                <w:rFonts w:ascii="Times New Roman" w:eastAsia="Calibri" w:hAnsi="Times New Roman"/>
                <w:sz w:val="22"/>
                <w:szCs w:val="22"/>
              </w:rPr>
              <w:t>Organizing Council Members, Political Council Members</w:t>
            </w:r>
            <w:r w:rsidR="000970FF">
              <w:rPr>
                <w:rFonts w:ascii="Times New Roman" w:eastAsia="Calibri" w:hAnsi="Times New Roman"/>
                <w:sz w:val="22"/>
                <w:szCs w:val="22"/>
              </w:rPr>
              <w:t>, D</w:t>
            </w:r>
            <w:r w:rsidRPr="00981BD0">
              <w:rPr>
                <w:rFonts w:ascii="Times New Roman" w:eastAsia="Calibri" w:hAnsi="Times New Roman"/>
                <w:sz w:val="22"/>
                <w:szCs w:val="22"/>
              </w:rPr>
              <w:t>elegate Assembly Delegates and Alternates, odd-numbered region local officers and chief stewards, and even-numbered regional directors will be elected</w:t>
            </w:r>
            <w:r w:rsidR="000970FF">
              <w:rPr>
                <w:rFonts w:ascii="Times New Roman" w:eastAsia="Calibri" w:hAnsi="Times New Roman"/>
                <w:sz w:val="22"/>
                <w:szCs w:val="22"/>
              </w:rPr>
              <w:t>.</w:t>
            </w:r>
            <w:r w:rsidR="009F629C">
              <w:rPr>
                <w:rFonts w:ascii="Times New Roman" w:eastAsia="Calibri" w:hAnsi="Times New Roman"/>
                <w:sz w:val="22"/>
                <w:szCs w:val="22"/>
              </w:rPr>
              <w:t xml:space="preserve"> Starting in 2023, Meet and Confer Chairs and Negotiations Representatives will be elected in odd-numbered years.</w:t>
            </w:r>
          </w:p>
          <w:p w14:paraId="46F7B40C" w14:textId="70A3F5C9" w:rsidR="00C448CA" w:rsidRDefault="00C448CA" w:rsidP="00C448CA">
            <w:pPr>
              <w:numPr>
                <w:ilvl w:val="0"/>
                <w:numId w:val="13"/>
              </w:numPr>
              <w:tabs>
                <w:tab w:val="left" w:pos="360"/>
              </w:tabs>
              <w:spacing w:after="120" w:line="259" w:lineRule="auto"/>
              <w:rPr>
                <w:rFonts w:ascii="Times New Roman" w:eastAsia="Calibri" w:hAnsi="Times New Roman"/>
                <w:sz w:val="22"/>
                <w:szCs w:val="22"/>
              </w:rPr>
            </w:pPr>
            <w:r w:rsidRPr="00981BD0">
              <w:rPr>
                <w:rFonts w:ascii="Times New Roman" w:eastAsia="Calibri" w:hAnsi="Times New Roman"/>
                <w:b/>
                <w:sz w:val="22"/>
                <w:szCs w:val="22"/>
              </w:rPr>
              <w:t>In odd years</w:t>
            </w:r>
            <w:r w:rsidRPr="00981BD0">
              <w:rPr>
                <w:rFonts w:ascii="Times New Roman" w:eastAsia="Calibri" w:hAnsi="Times New Roman"/>
                <w:sz w:val="22"/>
                <w:szCs w:val="22"/>
              </w:rPr>
              <w:t>, the Vice President, Secretary,</w:t>
            </w:r>
            <w:r w:rsidR="000970FF">
              <w:rPr>
                <w:rFonts w:ascii="Times New Roman" w:eastAsia="Calibri" w:hAnsi="Times New Roman"/>
                <w:sz w:val="22"/>
                <w:szCs w:val="22"/>
                <w:u w:val="single"/>
              </w:rPr>
              <w:t xml:space="preserve"> </w:t>
            </w:r>
            <w:r w:rsidRPr="00981BD0">
              <w:rPr>
                <w:rFonts w:ascii="Times New Roman" w:eastAsia="Calibri" w:hAnsi="Times New Roman"/>
                <w:sz w:val="22"/>
                <w:szCs w:val="22"/>
              </w:rPr>
              <w:t>Organizing Council Members, Political Council Members, Delegate Assembly Delegates and Alternates, even-numbered region local officers and chief stewards, and odd-numbered regional directors will be elected.</w:t>
            </w:r>
          </w:p>
          <w:p w14:paraId="2B4E4514" w14:textId="77777777" w:rsidR="00C226C8" w:rsidRDefault="00C226C8" w:rsidP="00C448CA">
            <w:pPr>
              <w:pStyle w:val="IndentedText"/>
              <w:ind w:left="0"/>
            </w:pPr>
          </w:p>
          <w:p w14:paraId="6DD3A685" w14:textId="347FF106" w:rsidR="00C448CA" w:rsidRDefault="00C448CA" w:rsidP="00C448CA">
            <w:pPr>
              <w:pStyle w:val="IndentedText"/>
              <w:ind w:left="0"/>
            </w:pPr>
            <w:r>
              <w:t>ELECTION RULES, MAPE ELECTION TIMETABLE, Appendix A</w:t>
            </w:r>
          </w:p>
          <w:p w14:paraId="6BA82B95" w14:textId="77777777" w:rsidR="00C448CA" w:rsidRPr="00093140" w:rsidRDefault="00C448CA" w:rsidP="00C448CA">
            <w:pPr>
              <w:pStyle w:val="IndentedText"/>
              <w:ind w:left="0"/>
              <w:rPr>
                <w:b/>
              </w:rPr>
            </w:pPr>
            <w:r w:rsidRPr="00093140">
              <w:rPr>
                <w:b/>
              </w:rPr>
              <w:t>Action Items / No Later Than</w:t>
            </w:r>
          </w:p>
          <w:p w14:paraId="2D9CE94B" w14:textId="7E719F1B" w:rsidR="00C448CA" w:rsidRDefault="00C448CA" w:rsidP="00C448CA">
            <w:pPr>
              <w:pStyle w:val="IndentedText"/>
              <w:ind w:left="0"/>
            </w:pPr>
            <w:r>
              <w:t>Announce Opening of Nominations / 30 days before nominations close</w:t>
            </w:r>
          </w:p>
          <w:p w14:paraId="094587E8" w14:textId="0DFE598D" w:rsidR="005A1769" w:rsidRDefault="005A1769" w:rsidP="00C448CA">
            <w:pPr>
              <w:pStyle w:val="IndentedText"/>
              <w:ind w:left="0"/>
            </w:pPr>
            <w:r>
              <w:t>Nominations Close / 60 days before voting window opens</w:t>
            </w:r>
          </w:p>
          <w:p w14:paraId="77AEA6F4" w14:textId="5B73EC85" w:rsidR="00C448CA" w:rsidRDefault="00C448CA" w:rsidP="00C448CA">
            <w:pPr>
              <w:pStyle w:val="IndentedText"/>
              <w:ind w:left="0"/>
              <w:rPr>
                <w:color w:val="000000"/>
              </w:rPr>
            </w:pPr>
            <w:r>
              <w:t xml:space="preserve">Voting Opens / </w:t>
            </w:r>
            <w:r>
              <w:rPr>
                <w:color w:val="000000"/>
              </w:rPr>
              <w:t>7 days before closing the voting window</w:t>
            </w:r>
          </w:p>
          <w:p w14:paraId="18DCDCC0" w14:textId="1395F5D8" w:rsidR="00C448CA" w:rsidRDefault="00C448CA" w:rsidP="00C448CA">
            <w:pPr>
              <w:pStyle w:val="IndentedText"/>
              <w:ind w:left="0"/>
            </w:pPr>
            <w:r>
              <w:t>Voting Closes / No later tha</w:t>
            </w:r>
            <w:r w:rsidR="00C226C8">
              <w:t>n May 27 through the 2022 election cycle and no later than December 15 starting with the 2023 election cycle.</w:t>
            </w:r>
          </w:p>
          <w:p w14:paraId="17BBD2FC" w14:textId="3B02FE43" w:rsidR="00C448CA" w:rsidRDefault="00C448CA" w:rsidP="00C448CA">
            <w:pPr>
              <w:pStyle w:val="IndentedText"/>
              <w:ind w:left="0"/>
            </w:pPr>
            <w:r>
              <w:t xml:space="preserve">Seating / Statewide Officers: First Executive Committee meeting after </w:t>
            </w:r>
            <w:r w:rsidR="00C226C8">
              <w:t>Elections Committee Report</w:t>
            </w:r>
            <w:r>
              <w:t>.</w:t>
            </w:r>
          </w:p>
          <w:p w14:paraId="5A503553" w14:textId="77777777" w:rsidR="00496D25" w:rsidRPr="00B10CD2" w:rsidRDefault="00496D25" w:rsidP="00496D25">
            <w:pPr>
              <w:rPr>
                <w:color w:val="000000"/>
              </w:rPr>
            </w:pPr>
            <w:r>
              <w:rPr>
                <w:color w:val="000000"/>
              </w:rPr>
              <w:t xml:space="preserve">Seating / </w:t>
            </w:r>
            <w:r w:rsidRPr="00B10CD2">
              <w:rPr>
                <w:color w:val="000000"/>
              </w:rPr>
              <w:t>Trustees: Immediately after the Elections Committee Report.</w:t>
            </w:r>
          </w:p>
          <w:p w14:paraId="521A92A2" w14:textId="77777777" w:rsidR="00496D25" w:rsidRPr="00B10CD2" w:rsidRDefault="00496D25" w:rsidP="00496D25">
            <w:pPr>
              <w:rPr>
                <w:color w:val="000000"/>
              </w:rPr>
            </w:pPr>
            <w:r>
              <w:rPr>
                <w:color w:val="000000"/>
              </w:rPr>
              <w:t xml:space="preserve">Seating / </w:t>
            </w:r>
            <w:r w:rsidRPr="00B10CD2">
              <w:rPr>
                <w:color w:val="000000"/>
              </w:rPr>
              <w:t>Council Members: Immediately after the Elections Committee Report.</w:t>
            </w:r>
          </w:p>
          <w:p w14:paraId="607836C1" w14:textId="77777777" w:rsidR="00496D25" w:rsidRPr="00B10CD2" w:rsidRDefault="00496D25" w:rsidP="00496D25">
            <w:pPr>
              <w:rPr>
                <w:color w:val="000000"/>
              </w:rPr>
            </w:pPr>
            <w:r>
              <w:rPr>
                <w:color w:val="000000"/>
              </w:rPr>
              <w:t xml:space="preserve">Seating / </w:t>
            </w:r>
            <w:r w:rsidRPr="00B10CD2">
              <w:rPr>
                <w:color w:val="000000"/>
              </w:rPr>
              <w:t>Regional Directors: Immediately after the Elections Committee Report.</w:t>
            </w:r>
          </w:p>
          <w:p w14:paraId="7ED96526" w14:textId="77777777" w:rsidR="00496D25" w:rsidRPr="00B10CD2" w:rsidRDefault="00496D25" w:rsidP="00496D25">
            <w:pPr>
              <w:rPr>
                <w:color w:val="000000"/>
              </w:rPr>
            </w:pPr>
            <w:r w:rsidRPr="00496D25">
              <w:rPr>
                <w:color w:val="000000"/>
              </w:rPr>
              <w:t>Seating / Negotiations Representatives: In accordance with Bylaws Article VI.</w:t>
            </w:r>
          </w:p>
          <w:p w14:paraId="750A573E" w14:textId="77777777" w:rsidR="00496D25" w:rsidRDefault="00496D25" w:rsidP="00496D25">
            <w:r>
              <w:rPr>
                <w:color w:val="000000"/>
              </w:rPr>
              <w:t xml:space="preserve">Seating / </w:t>
            </w:r>
            <w:r w:rsidRPr="00B10CD2">
              <w:rPr>
                <w:color w:val="000000"/>
              </w:rPr>
              <w:t>Local Officers: Immediately after the Elections Committees Reports.</w:t>
            </w:r>
          </w:p>
          <w:p w14:paraId="1B99BEDB" w14:textId="0920DA31" w:rsidR="00C448CA" w:rsidRDefault="00C448CA" w:rsidP="00C448CA">
            <w:r>
              <w:t xml:space="preserve">Enforcement Report / First Board of Directors meeting after </w:t>
            </w:r>
            <w:r w:rsidR="005A1769">
              <w:t>Elections Committee Report.</w:t>
            </w:r>
          </w:p>
          <w:p w14:paraId="04742824" w14:textId="6300DB7D" w:rsidR="001D3B28" w:rsidRPr="001D3B28" w:rsidRDefault="001D3B28" w:rsidP="00B91EF8">
            <w:pPr>
              <w:rPr>
                <w:rFonts w:ascii="Times New Roman" w:hAnsi="Times New Roman"/>
              </w:rPr>
            </w:pP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11"/>
      <w:footerReference w:type="even" r:id="rId12"/>
      <w:footerReference w:type="default" r:id="rId13"/>
      <w:footerReference w:type="first" r:id="rId14"/>
      <w:pgSz w:w="12240" w:h="15840"/>
      <w:pgMar w:top="1440" w:right="720" w:bottom="144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gent, Rhianon" w:date="2021-08-02T16:42:00Z" w:initials="SR(">
    <w:p w14:paraId="25F0556A" w14:textId="7505A312" w:rsidR="00640CC9" w:rsidRDefault="00640CC9">
      <w:pPr>
        <w:pStyle w:val="CommentText"/>
      </w:pPr>
      <w:r>
        <w:rPr>
          <w:rStyle w:val="CommentReference"/>
        </w:rPr>
        <w:annotationRef/>
      </w:r>
      <w:r>
        <w:t xml:space="preserve">The language should be more clear as to when seating occurs.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5F055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5F0556A" w16cid:durableId="24E4C40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5F80" w14:textId="77777777" w:rsidR="0062247E" w:rsidRDefault="0062247E">
      <w:r>
        <w:separator/>
      </w:r>
    </w:p>
  </w:endnote>
  <w:endnote w:type="continuationSeparator" w:id="0">
    <w:p w14:paraId="5F5115EF" w14:textId="77777777" w:rsidR="0062247E" w:rsidRDefault="0062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6052" w14:textId="00429ACB"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640CC9">
      <w:rPr>
        <w:rStyle w:val="PageNumber"/>
        <w:noProof/>
      </w:rPr>
      <w:t>4</w:t>
    </w:r>
    <w:r>
      <w:rPr>
        <w:rStyle w:val="PageNumber"/>
      </w:rPr>
      <w:fldChar w:fldCharType="end"/>
    </w:r>
  </w:p>
  <w:p w14:paraId="3978FE29" w14:textId="26CAFF80" w:rsidR="004217D9" w:rsidRDefault="00DF15BA">
    <w:pPr>
      <w:pStyle w:val="Footer"/>
    </w:pPr>
    <w:r>
      <w:t>July 2,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1144" w14:textId="1EDBA9B8" w:rsidR="00137C0D" w:rsidRDefault="00DF15BA">
    <w:pPr>
      <w:pStyle w:val="Footer"/>
    </w:pPr>
    <w:r>
      <w:t>July 2,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1923" w14:textId="77777777" w:rsidR="0062247E" w:rsidRDefault="0062247E">
      <w:r>
        <w:separator/>
      </w:r>
    </w:p>
  </w:footnote>
  <w:footnote w:type="continuationSeparator" w:id="0">
    <w:p w14:paraId="364DFAFF" w14:textId="77777777" w:rsidR="0062247E" w:rsidRDefault="0062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425A" w14:textId="75A62690" w:rsidR="00137C0D" w:rsidRDefault="00DF15BA">
    <w:pPr>
      <w:pStyle w:val="Header"/>
    </w:pPr>
    <w:r>
      <w:t>Two-Year Plan to Revise Election Rules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21151"/>
    <w:multiLevelType w:val="hybridMultilevel"/>
    <w:tmpl w:val="8E8AB21E"/>
    <w:lvl w:ilvl="0" w:tplc="C76067F4">
      <w:start w:val="1"/>
      <w:numFmt w:val="upperLetter"/>
      <w:pStyle w:val="SubSection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339DE"/>
    <w:multiLevelType w:val="hybridMultilevel"/>
    <w:tmpl w:val="06401F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57368"/>
    <w:multiLevelType w:val="multilevel"/>
    <w:tmpl w:val="8EB64EF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B21058"/>
    <w:multiLevelType w:val="hybridMultilevel"/>
    <w:tmpl w:val="8AC061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A95BD5"/>
    <w:multiLevelType w:val="hybridMultilevel"/>
    <w:tmpl w:val="DC08DBA0"/>
    <w:lvl w:ilvl="0" w:tplc="B9D24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200C7"/>
    <w:multiLevelType w:val="hybridMultilevel"/>
    <w:tmpl w:val="BB86ABAE"/>
    <w:lvl w:ilvl="0" w:tplc="B044B97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535D3"/>
    <w:multiLevelType w:val="hybridMultilevel"/>
    <w:tmpl w:val="9494559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424A71"/>
    <w:multiLevelType w:val="hybridMultilevel"/>
    <w:tmpl w:val="131444D0"/>
    <w:lvl w:ilvl="0" w:tplc="54E6847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F9109E"/>
    <w:multiLevelType w:val="hybridMultilevel"/>
    <w:tmpl w:val="46045F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10" w15:restartNumberingAfterBreak="0">
    <w:nsid w:val="47A002AC"/>
    <w:multiLevelType w:val="hybridMultilevel"/>
    <w:tmpl w:val="12F8F39C"/>
    <w:lvl w:ilvl="0" w:tplc="B044B97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52B75"/>
    <w:multiLevelType w:val="hybridMultilevel"/>
    <w:tmpl w:val="F8567C8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C22D71"/>
    <w:multiLevelType w:val="hybridMultilevel"/>
    <w:tmpl w:val="8AC061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CC3090"/>
    <w:multiLevelType w:val="hybridMultilevel"/>
    <w:tmpl w:val="E0B0650C"/>
    <w:lvl w:ilvl="0" w:tplc="B044B978">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num>
  <w:num w:numId="2">
    <w:abstractNumId w:val="11"/>
  </w:num>
  <w:num w:numId="3">
    <w:abstractNumId w:val="0"/>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2"/>
    </w:lvlOverride>
  </w:num>
  <w:num w:numId="9">
    <w:abstractNumId w:val="0"/>
    <w:lvlOverride w:ilvl="0">
      <w:startOverride w:val="2"/>
    </w:lvlOverride>
  </w:num>
  <w:num w:numId="10">
    <w:abstractNumId w:val="2"/>
  </w:num>
  <w:num w:numId="11">
    <w:abstractNumId w:val="14"/>
  </w:num>
  <w:num w:numId="12">
    <w:abstractNumId w:val="5"/>
  </w:num>
  <w:num w:numId="13">
    <w:abstractNumId w:val="10"/>
  </w:num>
  <w:num w:numId="14">
    <w:abstractNumId w:val="7"/>
  </w:num>
  <w:num w:numId="15">
    <w:abstractNumId w:val="8"/>
  </w:num>
  <w:num w:numId="16">
    <w:abstractNumId w:val="3"/>
  </w:num>
  <w:num w:numId="17">
    <w:abstractNumId w:val="12"/>
  </w:num>
  <w:num w:numId="18">
    <w:abstractNumId w:val="6"/>
  </w:num>
  <w:num w:numId="19">
    <w:abstractNumId w:val="1"/>
  </w:num>
  <w:num w:numId="20">
    <w:abstractNumId w:val="13"/>
  </w:num>
  <w:num w:numId="21">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gent, Rhianon">
    <w15:presenceInfo w15:providerId="AD" w15:userId="S-1-5-21-2432509816-4247194023-3791653442-32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C0"/>
    <w:rsid w:val="000076A4"/>
    <w:rsid w:val="00011437"/>
    <w:rsid w:val="00014987"/>
    <w:rsid w:val="000271FC"/>
    <w:rsid w:val="00033E3B"/>
    <w:rsid w:val="00047191"/>
    <w:rsid w:val="000521CE"/>
    <w:rsid w:val="000555CA"/>
    <w:rsid w:val="000624AB"/>
    <w:rsid w:val="000656E1"/>
    <w:rsid w:val="0007217C"/>
    <w:rsid w:val="00086AEC"/>
    <w:rsid w:val="00093140"/>
    <w:rsid w:val="000970FF"/>
    <w:rsid w:val="000C78DD"/>
    <w:rsid w:val="000D2F8C"/>
    <w:rsid w:val="000D7481"/>
    <w:rsid w:val="000E3878"/>
    <w:rsid w:val="000E65FA"/>
    <w:rsid w:val="000E6801"/>
    <w:rsid w:val="000E68F5"/>
    <w:rsid w:val="000F6BC3"/>
    <w:rsid w:val="00107D65"/>
    <w:rsid w:val="00116944"/>
    <w:rsid w:val="00126845"/>
    <w:rsid w:val="00137C0D"/>
    <w:rsid w:val="00140376"/>
    <w:rsid w:val="00164552"/>
    <w:rsid w:val="001749B4"/>
    <w:rsid w:val="00175AE3"/>
    <w:rsid w:val="00180F21"/>
    <w:rsid w:val="00181F38"/>
    <w:rsid w:val="001A370C"/>
    <w:rsid w:val="001B0E6E"/>
    <w:rsid w:val="001D3B28"/>
    <w:rsid w:val="001E4184"/>
    <w:rsid w:val="0020403E"/>
    <w:rsid w:val="002103BA"/>
    <w:rsid w:val="0021211E"/>
    <w:rsid w:val="00213754"/>
    <w:rsid w:val="00247832"/>
    <w:rsid w:val="0027067A"/>
    <w:rsid w:val="0028114A"/>
    <w:rsid w:val="00296C24"/>
    <w:rsid w:val="00296C45"/>
    <w:rsid w:val="002A6F36"/>
    <w:rsid w:val="002C1A2C"/>
    <w:rsid w:val="002D318D"/>
    <w:rsid w:val="002D3BA2"/>
    <w:rsid w:val="002D5CCC"/>
    <w:rsid w:val="002E1BD6"/>
    <w:rsid w:val="002F6417"/>
    <w:rsid w:val="00314BB0"/>
    <w:rsid w:val="003267F8"/>
    <w:rsid w:val="00363C15"/>
    <w:rsid w:val="00385A25"/>
    <w:rsid w:val="003A09AF"/>
    <w:rsid w:val="003A1584"/>
    <w:rsid w:val="003B4FBC"/>
    <w:rsid w:val="003D3A4F"/>
    <w:rsid w:val="003D7660"/>
    <w:rsid w:val="003E30C6"/>
    <w:rsid w:val="00400DFB"/>
    <w:rsid w:val="0040619F"/>
    <w:rsid w:val="004217D9"/>
    <w:rsid w:val="00425E8E"/>
    <w:rsid w:val="00496D25"/>
    <w:rsid w:val="004A0F9B"/>
    <w:rsid w:val="004A40B5"/>
    <w:rsid w:val="004A4658"/>
    <w:rsid w:val="004C66BA"/>
    <w:rsid w:val="004E2EFD"/>
    <w:rsid w:val="004E3E3D"/>
    <w:rsid w:val="004E609D"/>
    <w:rsid w:val="004F1BCD"/>
    <w:rsid w:val="00512233"/>
    <w:rsid w:val="005148F6"/>
    <w:rsid w:val="005252AA"/>
    <w:rsid w:val="005267AB"/>
    <w:rsid w:val="00526896"/>
    <w:rsid w:val="00531809"/>
    <w:rsid w:val="00555954"/>
    <w:rsid w:val="00581CE4"/>
    <w:rsid w:val="00590834"/>
    <w:rsid w:val="005A1769"/>
    <w:rsid w:val="005B6E9C"/>
    <w:rsid w:val="005F5139"/>
    <w:rsid w:val="00604CAD"/>
    <w:rsid w:val="0062247E"/>
    <w:rsid w:val="00632144"/>
    <w:rsid w:val="00637187"/>
    <w:rsid w:val="00640CC9"/>
    <w:rsid w:val="00642C0B"/>
    <w:rsid w:val="00681A50"/>
    <w:rsid w:val="00696387"/>
    <w:rsid w:val="006A1A34"/>
    <w:rsid w:val="006B1305"/>
    <w:rsid w:val="006E1B05"/>
    <w:rsid w:val="006F6119"/>
    <w:rsid w:val="00713B48"/>
    <w:rsid w:val="00714919"/>
    <w:rsid w:val="00756027"/>
    <w:rsid w:val="007D2878"/>
    <w:rsid w:val="007D396B"/>
    <w:rsid w:val="00800ACC"/>
    <w:rsid w:val="00807C0F"/>
    <w:rsid w:val="00813905"/>
    <w:rsid w:val="0082033C"/>
    <w:rsid w:val="008256DF"/>
    <w:rsid w:val="00861552"/>
    <w:rsid w:val="008670E0"/>
    <w:rsid w:val="0088563F"/>
    <w:rsid w:val="008A6650"/>
    <w:rsid w:val="008E1E82"/>
    <w:rsid w:val="008E7683"/>
    <w:rsid w:val="008F096E"/>
    <w:rsid w:val="009318B7"/>
    <w:rsid w:val="009454FF"/>
    <w:rsid w:val="00981BD0"/>
    <w:rsid w:val="0098535F"/>
    <w:rsid w:val="009B56C9"/>
    <w:rsid w:val="009C2420"/>
    <w:rsid w:val="009D2B32"/>
    <w:rsid w:val="009F629C"/>
    <w:rsid w:val="009F7F4F"/>
    <w:rsid w:val="00A709C0"/>
    <w:rsid w:val="00A9528F"/>
    <w:rsid w:val="00AA1F74"/>
    <w:rsid w:val="00AC337E"/>
    <w:rsid w:val="00AC4C52"/>
    <w:rsid w:val="00AC5E21"/>
    <w:rsid w:val="00AE3C68"/>
    <w:rsid w:val="00AF18ED"/>
    <w:rsid w:val="00B15AC9"/>
    <w:rsid w:val="00B2242D"/>
    <w:rsid w:val="00B2498A"/>
    <w:rsid w:val="00B53904"/>
    <w:rsid w:val="00B63587"/>
    <w:rsid w:val="00B70D57"/>
    <w:rsid w:val="00B7344C"/>
    <w:rsid w:val="00B91EF8"/>
    <w:rsid w:val="00BB595A"/>
    <w:rsid w:val="00C06064"/>
    <w:rsid w:val="00C226C8"/>
    <w:rsid w:val="00C2574B"/>
    <w:rsid w:val="00C275B5"/>
    <w:rsid w:val="00C448CA"/>
    <w:rsid w:val="00C4793C"/>
    <w:rsid w:val="00C93F6E"/>
    <w:rsid w:val="00C9481C"/>
    <w:rsid w:val="00D20D35"/>
    <w:rsid w:val="00D2290D"/>
    <w:rsid w:val="00D22BAC"/>
    <w:rsid w:val="00D57BAC"/>
    <w:rsid w:val="00D60137"/>
    <w:rsid w:val="00D65A95"/>
    <w:rsid w:val="00D80C57"/>
    <w:rsid w:val="00D91353"/>
    <w:rsid w:val="00DC03D8"/>
    <w:rsid w:val="00DF15BA"/>
    <w:rsid w:val="00DF63F3"/>
    <w:rsid w:val="00E161E7"/>
    <w:rsid w:val="00E2288B"/>
    <w:rsid w:val="00E2742E"/>
    <w:rsid w:val="00E675BF"/>
    <w:rsid w:val="00EB269A"/>
    <w:rsid w:val="00EB48E4"/>
    <w:rsid w:val="00EB7287"/>
    <w:rsid w:val="00EC2926"/>
    <w:rsid w:val="00ED50EE"/>
    <w:rsid w:val="00F12843"/>
    <w:rsid w:val="00F31841"/>
    <w:rsid w:val="00F722A3"/>
    <w:rsid w:val="00F76AD0"/>
    <w:rsid w:val="00F868FA"/>
    <w:rsid w:val="00FB4179"/>
    <w:rsid w:val="00FD6A56"/>
    <w:rsid w:val="00FF122B"/>
    <w:rsid w:val="00FF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167B2"/>
  <w15:docId w15:val="{52ABE06D-2F55-4F35-A273-E4C531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customStyle="1" w:styleId="UnresolvedMention1">
    <w:name w:val="Unresolved Mention1"/>
    <w:basedOn w:val="DefaultParagraphFont"/>
    <w:uiPriority w:val="99"/>
    <w:semiHidden/>
    <w:unhideWhenUsed/>
    <w:rsid w:val="005148F6"/>
    <w:rPr>
      <w:color w:val="605E5C"/>
      <w:shd w:val="clear" w:color="auto" w:fill="E1DFDD"/>
    </w:rPr>
  </w:style>
  <w:style w:type="paragraph" w:customStyle="1" w:styleId="SubSections">
    <w:name w:val="SubSections"/>
    <w:basedOn w:val="ListParagraph"/>
    <w:qFormat/>
    <w:rsid w:val="00FD6A56"/>
    <w:pPr>
      <w:numPr>
        <w:numId w:val="3"/>
      </w:numPr>
      <w:tabs>
        <w:tab w:val="num" w:pos="360"/>
        <w:tab w:val="num" w:pos="1460"/>
      </w:tabs>
      <w:spacing w:after="120" w:line="259" w:lineRule="auto"/>
      <w:ind w:left="1460" w:firstLine="0"/>
      <w:contextualSpacing w:val="0"/>
    </w:pPr>
    <w:rPr>
      <w:rFonts w:ascii="Times New Roman" w:eastAsia="Calibri" w:hAnsi="Times New Roman"/>
      <w:szCs w:val="22"/>
    </w:rPr>
  </w:style>
  <w:style w:type="paragraph" w:styleId="FootnoteText">
    <w:name w:val="footnote text"/>
    <w:basedOn w:val="Normal"/>
    <w:link w:val="FootnoteTextChar"/>
    <w:uiPriority w:val="99"/>
    <w:semiHidden/>
    <w:unhideWhenUsed/>
    <w:rsid w:val="00696387"/>
    <w:pPr>
      <w:tabs>
        <w:tab w:val="left" w:pos="360"/>
      </w:tabs>
      <w:spacing w:after="0"/>
    </w:pPr>
    <w:rPr>
      <w:rFonts w:ascii="Times New Roman" w:eastAsia="Calibri" w:hAnsi="Times New Roman"/>
      <w:sz w:val="20"/>
    </w:rPr>
  </w:style>
  <w:style w:type="character" w:customStyle="1" w:styleId="FootnoteTextChar">
    <w:name w:val="Footnote Text Char"/>
    <w:basedOn w:val="DefaultParagraphFont"/>
    <w:link w:val="FootnoteText"/>
    <w:uiPriority w:val="99"/>
    <w:semiHidden/>
    <w:rsid w:val="00696387"/>
    <w:rPr>
      <w:rFonts w:eastAsia="Calibri"/>
    </w:rPr>
  </w:style>
  <w:style w:type="character" w:styleId="FootnoteReference">
    <w:name w:val="footnote reference"/>
    <w:basedOn w:val="DefaultParagraphFont"/>
    <w:uiPriority w:val="99"/>
    <w:semiHidden/>
    <w:unhideWhenUsed/>
    <w:rsid w:val="00696387"/>
    <w:rPr>
      <w:vertAlign w:val="superscript"/>
    </w:rPr>
  </w:style>
  <w:style w:type="paragraph" w:customStyle="1" w:styleId="IndentParagraph">
    <w:name w:val="Indent Paragraph"/>
    <w:basedOn w:val="Normal"/>
    <w:qFormat/>
    <w:rsid w:val="00861552"/>
    <w:pPr>
      <w:tabs>
        <w:tab w:val="left" w:pos="360"/>
      </w:tabs>
      <w:spacing w:after="120" w:line="259" w:lineRule="auto"/>
      <w:ind w:left="720"/>
    </w:pPr>
    <w:rPr>
      <w:rFonts w:ascii="Times New Roman" w:eastAsiaTheme="minorHAnsi" w:hAnsi="Times New Roman" w:cstheme="minorBidi"/>
      <w:szCs w:val="22"/>
    </w:rPr>
  </w:style>
  <w:style w:type="character" w:styleId="CommentReference">
    <w:name w:val="annotation reference"/>
    <w:basedOn w:val="DefaultParagraphFont"/>
    <w:semiHidden/>
    <w:unhideWhenUsed/>
    <w:rsid w:val="00640CC9"/>
    <w:rPr>
      <w:sz w:val="16"/>
      <w:szCs w:val="16"/>
    </w:rPr>
  </w:style>
  <w:style w:type="paragraph" w:styleId="CommentText">
    <w:name w:val="annotation text"/>
    <w:basedOn w:val="Normal"/>
    <w:link w:val="CommentTextChar"/>
    <w:semiHidden/>
    <w:unhideWhenUsed/>
    <w:rsid w:val="00640CC9"/>
    <w:rPr>
      <w:sz w:val="20"/>
    </w:rPr>
  </w:style>
  <w:style w:type="character" w:customStyle="1" w:styleId="CommentTextChar">
    <w:name w:val="Comment Text Char"/>
    <w:basedOn w:val="DefaultParagraphFont"/>
    <w:link w:val="CommentText"/>
    <w:semiHidden/>
    <w:rsid w:val="00640CC9"/>
    <w:rPr>
      <w:rFonts w:ascii="Arial" w:hAnsi="Arial"/>
    </w:rPr>
  </w:style>
  <w:style w:type="paragraph" w:styleId="CommentSubject">
    <w:name w:val="annotation subject"/>
    <w:basedOn w:val="CommentText"/>
    <w:next w:val="CommentText"/>
    <w:link w:val="CommentSubjectChar"/>
    <w:semiHidden/>
    <w:unhideWhenUsed/>
    <w:rsid w:val="00640CC9"/>
    <w:rPr>
      <w:b/>
      <w:bCs/>
    </w:rPr>
  </w:style>
  <w:style w:type="character" w:customStyle="1" w:styleId="CommentSubjectChar">
    <w:name w:val="Comment Subject Char"/>
    <w:basedOn w:val="CommentTextChar"/>
    <w:link w:val="CommentSubject"/>
    <w:semiHidden/>
    <w:rsid w:val="00640CC9"/>
    <w:rPr>
      <w:rFonts w:ascii="Arial" w:hAnsi="Arial"/>
      <w:b/>
      <w:bCs/>
    </w:rPr>
  </w:style>
  <w:style w:type="paragraph" w:styleId="BalloonText">
    <w:name w:val="Balloon Text"/>
    <w:basedOn w:val="Normal"/>
    <w:link w:val="BalloonTextChar"/>
    <w:semiHidden/>
    <w:unhideWhenUsed/>
    <w:rsid w:val="00640CC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40C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maki@mape.org"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1458</Words>
  <Characters>8083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9522</CharactersWithSpaces>
  <SharedDoc>false</SharedDoc>
  <HLinks>
    <vt:vector size="6" baseType="variant">
      <vt:variant>
        <vt:i4>4456555</vt:i4>
      </vt:variant>
      <vt:variant>
        <vt:i4>0</vt:i4>
      </vt:variant>
      <vt:variant>
        <vt:i4>0</vt:i4>
      </vt:variant>
      <vt:variant>
        <vt:i4>5</vt:i4>
      </vt:variant>
      <vt:variant>
        <vt:lpwstr>mailto:CJorgenson@mape.org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creator>MAPE Membership Committee</dc:creator>
  <cp:lastModifiedBy>Paul Schweizer</cp:lastModifiedBy>
  <cp:revision>2</cp:revision>
  <cp:lastPrinted>2005-06-29T16:54:00Z</cp:lastPrinted>
  <dcterms:created xsi:type="dcterms:W3CDTF">2021-09-09T22:37:00Z</dcterms:created>
  <dcterms:modified xsi:type="dcterms:W3CDTF">2021-09-09T22:37:00Z</dcterms:modified>
</cp:coreProperties>
</file>