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E318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FF52CA">
        <w:rPr>
          <w:rFonts w:ascii="Times New Roman" w:eastAsia="Times New Roman" w:hAnsi="Times New Roman" w:cs="Times New Roman"/>
          <w:color w:val="333F4E"/>
          <w:sz w:val="36"/>
          <w:szCs w:val="36"/>
        </w:rPr>
        <w:t>MAPE Local 101 meeting Tuesday 11 February 2020</w:t>
      </w:r>
    </w:p>
    <w:p w14:paraId="73AE043B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DNR Warner Road office</w:t>
      </w:r>
    </w:p>
    <w:p w14:paraId="75E53694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Called to order 12:03pm, Harland chairing this meeting in Liz’s absence</w:t>
      </w:r>
    </w:p>
    <w:p w14:paraId="756BC260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Chief steward report (Jed):</w:t>
      </w:r>
    </w:p>
    <w:p w14:paraId="420CCB65" w14:textId="77777777" w:rsidR="00FF52CA" w:rsidRPr="00FF52CA" w:rsidRDefault="00FF52CA" w:rsidP="00FF52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16 grievances, 9 for one member a DNR, 4 at DLI</w:t>
      </w:r>
    </w:p>
    <w:p w14:paraId="7FE3B888" w14:textId="77777777" w:rsidR="00FF52CA" w:rsidRPr="00FF52CA" w:rsidRDefault="00FF52CA" w:rsidP="00FF52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Stewards meting cancelled this month, will meet next</w:t>
      </w:r>
    </w:p>
    <w:p w14:paraId="5E2B2740" w14:textId="77777777" w:rsidR="00FF52CA" w:rsidRPr="00FF52CA" w:rsidRDefault="00FF52CA" w:rsidP="00FF52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Jed and Harland encourage members to appeal performance reviews if needed</w:t>
      </w:r>
    </w:p>
    <w:p w14:paraId="388DA72E" w14:textId="77777777" w:rsidR="00FF52CA" w:rsidRPr="00FF52CA" w:rsidRDefault="00FF52CA" w:rsidP="00FF52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Meet and Confer at DNR: met Jan 22 for 90 minutes</w:t>
      </w:r>
    </w:p>
    <w:p w14:paraId="2D535CE3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Asked for 4 more quarterly meetings, all are scheduled</w:t>
      </w:r>
    </w:p>
    <w:p w14:paraId="721F4DBF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Discussed wage adjustment for retention and loan reimbursement; not a firm no, but will need work and time for guidance from MMB</w:t>
      </w:r>
    </w:p>
    <w:p w14:paraId="35F69E0F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Legislative budget request</w:t>
      </w:r>
    </w:p>
    <w:p w14:paraId="511A8116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PPL: needs more consistent info from HR, a point person, an intranet page</w:t>
      </w:r>
    </w:p>
    <w:p w14:paraId="00D70874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 xml:space="preserve">OCO morale </w:t>
      </w:r>
      <w:proofErr w:type="gramStart"/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issues:</w:t>
      </w:r>
      <w:proofErr w:type="gramEnd"/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 xml:space="preserve"> held a listening session last week, will follow up</w:t>
      </w:r>
    </w:p>
    <w:p w14:paraId="546C0D5A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 xml:space="preserve">Will follow up </w:t>
      </w:r>
      <w:proofErr w:type="gramStart"/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on:</w:t>
      </w:r>
      <w:proofErr w:type="gramEnd"/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 xml:space="preserve"> intranet forms for PPL and complaints, MAPE rep on organizational health committee, wildland fire R&amp;R day pay, area fishery supervisor class change from 8L to 11L, telework policies</w:t>
      </w:r>
    </w:p>
    <w:p w14:paraId="50490CEA" w14:textId="77777777" w:rsidR="00FF52CA" w:rsidRPr="00FF52CA" w:rsidRDefault="00FF52CA" w:rsidP="00FF52C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Harland encourages members to contribute to Meet and Confer listening sessions</w:t>
      </w:r>
    </w:p>
    <w:p w14:paraId="1D813C6F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Business agent report (Lyz):</w:t>
      </w:r>
    </w:p>
    <w:p w14:paraId="01F8367C" w14:textId="77777777" w:rsidR="00FF52CA" w:rsidRPr="00FF52CA" w:rsidRDefault="00FF52CA" w:rsidP="00FF52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52CA">
        <w:rPr>
          <w:rFonts w:ascii="Helvetica" w:eastAsia="Times New Roman" w:hAnsi="Helvetica" w:cs="Helvetica"/>
          <w:color w:val="333F4E"/>
          <w:sz w:val="24"/>
          <w:szCs w:val="24"/>
        </w:rPr>
        <w:t>DLI drafting a survey on loan reimbursement; commissioner is supportive of implementation</w:t>
      </w:r>
    </w:p>
    <w:p w14:paraId="2A4EE374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 xml:space="preserve">Strategic plan presentation (Lina) – this is the plan written for 2018-2020, before the Walz administration and Janus </w:t>
      </w:r>
      <w:proofErr w:type="gramStart"/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decision;</w:t>
      </w:r>
      <w:proofErr w:type="gramEnd"/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 xml:space="preserve"> discussion of successes and challenges during this time</w:t>
      </w:r>
    </w:p>
    <w:p w14:paraId="2F7899A8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Discussion of SEGIP wellness program: replacing copay deduction with $70 discount off deductible – in response to member questions, no, this is not in our contract; separately offered by SEGIP</w:t>
      </w:r>
    </w:p>
    <w:p w14:paraId="40AB9B92" w14:textId="77777777" w:rsidR="00FF52CA" w:rsidRPr="00FF52CA" w:rsidRDefault="00FF52CA" w:rsidP="00FF52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52CA">
        <w:rPr>
          <w:rFonts w:ascii="Helvetica" w:eastAsia="Times New Roman" w:hAnsi="Helvetica" w:cs="Helvetica"/>
          <w:color w:val="222222"/>
          <w:sz w:val="24"/>
          <w:szCs w:val="24"/>
        </w:rPr>
        <w:t>Adjourned 1pm</w:t>
      </w:r>
    </w:p>
    <w:p w14:paraId="7A654DCB" w14:textId="77777777" w:rsidR="00186F94" w:rsidRPr="00E451F6" w:rsidRDefault="00186F94" w:rsidP="00E451F6"/>
    <w:sectPr w:rsidR="00186F94" w:rsidRPr="00E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75"/>
    <w:multiLevelType w:val="multilevel"/>
    <w:tmpl w:val="78B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C7A04"/>
    <w:multiLevelType w:val="multilevel"/>
    <w:tmpl w:val="8FA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C04F89"/>
    <w:multiLevelType w:val="multilevel"/>
    <w:tmpl w:val="1A9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B10B3"/>
    <w:multiLevelType w:val="multilevel"/>
    <w:tmpl w:val="8AC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E5FD4"/>
    <w:multiLevelType w:val="multilevel"/>
    <w:tmpl w:val="0C7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C61C10"/>
    <w:multiLevelType w:val="multilevel"/>
    <w:tmpl w:val="6A8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1A4CB9"/>
    <w:multiLevelType w:val="multilevel"/>
    <w:tmpl w:val="3F3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2C3C07"/>
    <w:multiLevelType w:val="multilevel"/>
    <w:tmpl w:val="4E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084D05"/>
    <w:multiLevelType w:val="multilevel"/>
    <w:tmpl w:val="E5B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A499C"/>
    <w:multiLevelType w:val="multilevel"/>
    <w:tmpl w:val="75A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4C10B2"/>
    <w:multiLevelType w:val="multilevel"/>
    <w:tmpl w:val="4B9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A952CA"/>
    <w:multiLevelType w:val="multilevel"/>
    <w:tmpl w:val="CAB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0C328D"/>
    <w:rsid w:val="001515A5"/>
    <w:rsid w:val="00186F94"/>
    <w:rsid w:val="002A29DE"/>
    <w:rsid w:val="002C5A60"/>
    <w:rsid w:val="003A67EA"/>
    <w:rsid w:val="00A34269"/>
    <w:rsid w:val="00CE59BD"/>
    <w:rsid w:val="00E451F6"/>
    <w:rsid w:val="00EB286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2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2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2022-01-18T14:31:00Z</dcterms:created>
  <dcterms:modified xsi:type="dcterms:W3CDTF">2022-01-18T14:31:00Z</dcterms:modified>
</cp:coreProperties>
</file>