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24737" w14:textId="77777777" w:rsidR="00C60FD5" w:rsidRPr="00C56B2D" w:rsidRDefault="00AE3700" w:rsidP="007825EF">
      <w:pPr>
        <w:spacing w:after="0" w:line="240" w:lineRule="auto"/>
        <w:contextualSpacing/>
        <w:jc w:val="center"/>
        <w:rPr>
          <w:rFonts w:eastAsia="Calibri" w:cstheme="minorHAnsi"/>
          <w:b/>
          <w:color w:val="000000"/>
          <w:sz w:val="28"/>
        </w:rPr>
      </w:pPr>
      <w:r w:rsidRPr="00C56B2D">
        <w:rPr>
          <w:rFonts w:cstheme="minorHAnsi"/>
        </w:rPr>
        <w:object w:dxaOrig="3603" w:dyaOrig="2024" w14:anchorId="2D071102">
          <v:rect id="rectole0000000000" o:spid="_x0000_i1025" style="width:180pt;height:101.4pt" o:ole="" o:preferrelative="t" stroked="f">
            <v:imagedata r:id="rId8" o:title=""/>
          </v:rect>
          <o:OLEObject Type="Embed" ProgID="StaticMetafile" ShapeID="rectole0000000000" DrawAspect="Content" ObjectID="_1687634188" r:id="rId9"/>
        </w:object>
      </w:r>
    </w:p>
    <w:p w14:paraId="05130E35" w14:textId="77777777" w:rsidR="00C60FD5" w:rsidRPr="00C56B2D" w:rsidRDefault="00AE3700" w:rsidP="007825EF">
      <w:pPr>
        <w:spacing w:after="0" w:line="240" w:lineRule="auto"/>
        <w:contextualSpacing/>
        <w:jc w:val="center"/>
        <w:rPr>
          <w:rFonts w:eastAsia="Calibri" w:cstheme="minorHAnsi"/>
          <w:b/>
          <w:color w:val="000000"/>
          <w:sz w:val="28"/>
        </w:rPr>
      </w:pPr>
      <w:r w:rsidRPr="00C56B2D">
        <w:rPr>
          <w:rFonts w:eastAsia="Calibri" w:cstheme="minorHAnsi"/>
          <w:b/>
          <w:color w:val="000000"/>
          <w:sz w:val="28"/>
        </w:rPr>
        <w:t xml:space="preserve">POLITICAL COUNCIL MEETING </w:t>
      </w:r>
    </w:p>
    <w:p w14:paraId="6793EB57" w14:textId="77777777" w:rsidR="005854E5" w:rsidRPr="00C56B2D" w:rsidRDefault="005854E5" w:rsidP="007825EF">
      <w:pPr>
        <w:spacing w:after="0" w:line="240" w:lineRule="auto"/>
        <w:contextualSpacing/>
        <w:jc w:val="center"/>
        <w:rPr>
          <w:rFonts w:eastAsia="Calibri" w:cstheme="minorHAnsi"/>
          <w:b/>
          <w:color w:val="000000"/>
          <w:sz w:val="24"/>
        </w:rPr>
      </w:pPr>
    </w:p>
    <w:p w14:paraId="4714B93B" w14:textId="37FF609F" w:rsidR="00C60FD5" w:rsidRPr="00C56B2D" w:rsidRDefault="00E719D4" w:rsidP="007825EF">
      <w:pPr>
        <w:spacing w:after="0" w:line="240" w:lineRule="auto"/>
        <w:contextualSpacing/>
        <w:jc w:val="center"/>
        <w:rPr>
          <w:rFonts w:eastAsia="Calibri" w:cstheme="minorHAnsi"/>
          <w:b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>July</w:t>
      </w:r>
      <w:r w:rsidR="005D77A2" w:rsidRPr="00C56B2D">
        <w:rPr>
          <w:rFonts w:eastAsia="Calibri" w:cstheme="minorHAnsi"/>
          <w:b/>
          <w:color w:val="000000"/>
          <w:sz w:val="24"/>
        </w:rPr>
        <w:t xml:space="preserve"> </w:t>
      </w:r>
      <w:r>
        <w:rPr>
          <w:rFonts w:eastAsia="Calibri" w:cstheme="minorHAnsi"/>
          <w:b/>
          <w:color w:val="000000"/>
          <w:sz w:val="24"/>
        </w:rPr>
        <w:t>9</w:t>
      </w:r>
      <w:r w:rsidR="00AE3700" w:rsidRPr="00C56B2D">
        <w:rPr>
          <w:rFonts w:eastAsia="Calibri" w:cstheme="minorHAnsi"/>
          <w:b/>
          <w:color w:val="000000"/>
          <w:sz w:val="24"/>
        </w:rPr>
        <w:t>, 2021</w:t>
      </w:r>
    </w:p>
    <w:p w14:paraId="0112EC32" w14:textId="77777777" w:rsidR="00C60FD5" w:rsidRPr="00C56B2D" w:rsidRDefault="00C60FD5" w:rsidP="007825EF">
      <w:pPr>
        <w:spacing w:after="0" w:line="240" w:lineRule="auto"/>
        <w:contextualSpacing/>
        <w:jc w:val="center"/>
        <w:rPr>
          <w:rFonts w:eastAsia="Calibri" w:cstheme="minorHAnsi"/>
          <w:b/>
          <w:color w:val="000000"/>
          <w:sz w:val="24"/>
        </w:rPr>
      </w:pPr>
    </w:p>
    <w:p w14:paraId="4DFBF2E2" w14:textId="77777777" w:rsidR="00C60FD5" w:rsidRPr="00C56B2D" w:rsidRDefault="00AE3700" w:rsidP="007825EF">
      <w:pPr>
        <w:spacing w:after="0" w:line="240" w:lineRule="auto"/>
        <w:contextualSpacing/>
        <w:jc w:val="center"/>
        <w:rPr>
          <w:rFonts w:eastAsia="Calibri" w:cstheme="minorHAnsi"/>
          <w:b/>
          <w:color w:val="000000"/>
          <w:sz w:val="24"/>
        </w:rPr>
      </w:pPr>
      <w:r w:rsidRPr="00C56B2D">
        <w:rPr>
          <w:rFonts w:eastAsia="Calibri" w:cstheme="minorHAnsi"/>
          <w:b/>
          <w:color w:val="000000"/>
          <w:sz w:val="24"/>
        </w:rPr>
        <w:t>Minutes</w:t>
      </w:r>
    </w:p>
    <w:p w14:paraId="55A1B533" w14:textId="77777777" w:rsidR="00C60FD5" w:rsidRPr="00C56B2D" w:rsidRDefault="00C60FD5" w:rsidP="007825EF">
      <w:pPr>
        <w:spacing w:after="0" w:line="240" w:lineRule="auto"/>
        <w:contextualSpacing/>
        <w:jc w:val="center"/>
        <w:rPr>
          <w:rFonts w:eastAsia="Calibri" w:cstheme="minorHAnsi"/>
          <w:b/>
          <w:color w:val="000000"/>
          <w:sz w:val="24"/>
        </w:rPr>
      </w:pPr>
    </w:p>
    <w:p w14:paraId="37B13673" w14:textId="473A67A4" w:rsidR="00C60FD5" w:rsidRPr="00C56B2D" w:rsidRDefault="00AE3700" w:rsidP="007825EF">
      <w:pPr>
        <w:spacing w:after="0" w:line="240" w:lineRule="auto"/>
        <w:contextualSpacing/>
        <w:rPr>
          <w:rFonts w:eastAsia="Calibri" w:cstheme="minorHAnsi"/>
          <w:color w:val="000000"/>
          <w:sz w:val="24"/>
        </w:rPr>
      </w:pPr>
      <w:r w:rsidRPr="00C56B2D">
        <w:rPr>
          <w:rFonts w:eastAsia="Calibri" w:cstheme="minorHAnsi"/>
          <w:color w:val="000000"/>
          <w:sz w:val="24"/>
        </w:rPr>
        <w:t xml:space="preserve">Chair </w:t>
      </w:r>
      <w:r w:rsidR="005D77A2" w:rsidRPr="00C56B2D">
        <w:rPr>
          <w:rFonts w:eastAsia="Calibri" w:cstheme="minorHAnsi"/>
          <w:color w:val="000000"/>
          <w:sz w:val="24"/>
        </w:rPr>
        <w:t>Cotter</w:t>
      </w:r>
      <w:r w:rsidRPr="00C56B2D">
        <w:rPr>
          <w:rFonts w:eastAsia="Calibri" w:cstheme="minorHAnsi"/>
          <w:color w:val="000000"/>
          <w:sz w:val="24"/>
        </w:rPr>
        <w:t xml:space="preserve"> called the meeting to order at 9:</w:t>
      </w:r>
      <w:r w:rsidR="00C149EE">
        <w:rPr>
          <w:rFonts w:eastAsia="Calibri" w:cstheme="minorHAnsi"/>
          <w:color w:val="000000"/>
          <w:sz w:val="24"/>
        </w:rPr>
        <w:t>0</w:t>
      </w:r>
      <w:r w:rsidR="00EE1265">
        <w:rPr>
          <w:rFonts w:eastAsia="Calibri" w:cstheme="minorHAnsi"/>
          <w:color w:val="000000"/>
          <w:sz w:val="24"/>
        </w:rPr>
        <w:t>5</w:t>
      </w:r>
      <w:r w:rsidRPr="00C56B2D">
        <w:rPr>
          <w:rFonts w:eastAsia="Calibri" w:cstheme="minorHAnsi"/>
          <w:color w:val="000000"/>
          <w:sz w:val="24"/>
        </w:rPr>
        <w:t xml:space="preserve"> A.M.</w:t>
      </w:r>
    </w:p>
    <w:p w14:paraId="2482BA36" w14:textId="77777777" w:rsidR="00C60FD5" w:rsidRPr="00C56B2D" w:rsidRDefault="00C60FD5" w:rsidP="007825EF">
      <w:pPr>
        <w:spacing w:after="0" w:line="240" w:lineRule="auto"/>
        <w:contextualSpacing/>
        <w:rPr>
          <w:rFonts w:eastAsia="Calibri" w:cstheme="minorHAnsi"/>
          <w:b/>
          <w:color w:val="000000"/>
          <w:sz w:val="24"/>
        </w:rPr>
      </w:pPr>
    </w:p>
    <w:p w14:paraId="462E7AB1" w14:textId="77777777" w:rsidR="00C60FD5" w:rsidRPr="00C56B2D" w:rsidRDefault="00AE3700" w:rsidP="007825EF">
      <w:pPr>
        <w:spacing w:after="0" w:line="240" w:lineRule="auto"/>
        <w:contextualSpacing/>
        <w:rPr>
          <w:rFonts w:eastAsia="Calibri" w:cstheme="minorHAnsi"/>
          <w:color w:val="000000"/>
          <w:sz w:val="24"/>
        </w:rPr>
      </w:pPr>
      <w:r w:rsidRPr="00C56B2D">
        <w:rPr>
          <w:rFonts w:eastAsia="Calibri" w:cstheme="minorHAnsi"/>
          <w:b/>
          <w:color w:val="000000"/>
          <w:sz w:val="24"/>
        </w:rPr>
        <w:t>Roll Call:</w:t>
      </w:r>
      <w:r w:rsidRPr="00C56B2D">
        <w:rPr>
          <w:rFonts w:eastAsia="Calibri" w:cstheme="minorHAnsi"/>
          <w:color w:val="000000"/>
          <w:sz w:val="24"/>
        </w:rPr>
        <w:t xml:space="preserve">  A quorum was established</w:t>
      </w:r>
    </w:p>
    <w:p w14:paraId="0025A050" w14:textId="55961D4B" w:rsidR="00C60FD5" w:rsidRPr="00C56B2D" w:rsidRDefault="00AE3700" w:rsidP="007825EF">
      <w:pPr>
        <w:spacing w:after="0" w:line="240" w:lineRule="auto"/>
        <w:ind w:left="360"/>
        <w:contextualSpacing/>
        <w:rPr>
          <w:rFonts w:eastAsia="Calibri" w:cstheme="minorHAnsi"/>
          <w:b/>
          <w:color w:val="000000"/>
          <w:sz w:val="24"/>
        </w:rPr>
      </w:pPr>
      <w:r w:rsidRPr="00C56B2D">
        <w:rPr>
          <w:rFonts w:eastAsia="Calibri" w:cstheme="minorHAnsi"/>
          <w:b/>
          <w:color w:val="000000"/>
          <w:sz w:val="24"/>
        </w:rPr>
        <w:t xml:space="preserve">Present:  </w:t>
      </w:r>
      <w:r w:rsidR="004D43E3" w:rsidRPr="00C56B2D">
        <w:rPr>
          <w:rFonts w:eastAsia="Calibri" w:cstheme="minorHAnsi"/>
          <w:color w:val="000000"/>
          <w:sz w:val="24"/>
        </w:rPr>
        <w:t xml:space="preserve">Chair Cathleen </w:t>
      </w:r>
      <w:r w:rsidR="004D43E3" w:rsidRPr="00C56B2D">
        <w:rPr>
          <w:rFonts w:eastAsia="Calibri" w:cstheme="minorHAnsi"/>
          <w:b/>
          <w:color w:val="000000"/>
          <w:sz w:val="24"/>
        </w:rPr>
        <w:t>Cotter,</w:t>
      </w:r>
      <w:r w:rsidR="004D43E3" w:rsidRPr="00C56B2D">
        <w:rPr>
          <w:rFonts w:eastAsia="Calibri" w:cstheme="minorHAnsi"/>
          <w:color w:val="000000"/>
          <w:sz w:val="24"/>
        </w:rPr>
        <w:t xml:space="preserve"> </w:t>
      </w:r>
      <w:r w:rsidRPr="00C56B2D">
        <w:rPr>
          <w:rFonts w:eastAsia="Calibri" w:cstheme="minorHAnsi"/>
          <w:color w:val="000000"/>
          <w:sz w:val="24"/>
        </w:rPr>
        <w:t xml:space="preserve">Vice-Chair John </w:t>
      </w:r>
      <w:r w:rsidRPr="00C56B2D">
        <w:rPr>
          <w:rFonts w:eastAsia="Calibri" w:cstheme="minorHAnsi"/>
          <w:b/>
          <w:color w:val="000000"/>
          <w:sz w:val="24"/>
        </w:rPr>
        <w:t>Ferrara</w:t>
      </w:r>
      <w:r w:rsidRPr="00C56B2D">
        <w:rPr>
          <w:rFonts w:eastAsia="Calibri" w:cstheme="minorHAnsi"/>
          <w:color w:val="000000"/>
          <w:sz w:val="24"/>
        </w:rPr>
        <w:t xml:space="preserve">, Secretary Amanda </w:t>
      </w:r>
      <w:r w:rsidRPr="00C56B2D">
        <w:rPr>
          <w:rFonts w:eastAsia="Calibri" w:cstheme="minorHAnsi"/>
          <w:b/>
          <w:color w:val="000000"/>
          <w:sz w:val="24"/>
        </w:rPr>
        <w:t>Hemmingsen-Jaeger</w:t>
      </w:r>
      <w:r w:rsidRPr="00C56B2D">
        <w:rPr>
          <w:rFonts w:eastAsia="Calibri" w:cstheme="minorHAnsi"/>
          <w:color w:val="000000"/>
          <w:sz w:val="24"/>
        </w:rPr>
        <w:t xml:space="preserve">, </w:t>
      </w:r>
      <w:r w:rsidR="00EE1265" w:rsidRPr="00C56B2D">
        <w:rPr>
          <w:rFonts w:eastAsia="Calibri" w:cstheme="minorHAnsi"/>
          <w:color w:val="000000"/>
          <w:sz w:val="24"/>
        </w:rPr>
        <w:t xml:space="preserve">Nicole </w:t>
      </w:r>
      <w:r w:rsidR="00EE1265" w:rsidRPr="00C56B2D">
        <w:rPr>
          <w:rFonts w:eastAsia="Calibri" w:cstheme="minorHAnsi"/>
          <w:b/>
          <w:color w:val="000000"/>
          <w:sz w:val="24"/>
        </w:rPr>
        <w:t>Juan</w:t>
      </w:r>
      <w:r w:rsidR="00EE1265">
        <w:rPr>
          <w:rFonts w:eastAsia="Calibri" w:cstheme="minorHAnsi"/>
          <w:b/>
          <w:color w:val="000000"/>
          <w:sz w:val="24"/>
        </w:rPr>
        <w:t>,</w:t>
      </w:r>
      <w:r w:rsidR="00EE1265" w:rsidRPr="00C56B2D">
        <w:rPr>
          <w:rFonts w:eastAsia="Calibri" w:cstheme="minorHAnsi"/>
          <w:color w:val="000000"/>
          <w:sz w:val="24"/>
        </w:rPr>
        <w:t xml:space="preserve"> </w:t>
      </w:r>
      <w:r w:rsidR="00CD579F" w:rsidRPr="00C56B2D">
        <w:rPr>
          <w:rFonts w:eastAsia="Calibri" w:cstheme="minorHAnsi"/>
          <w:color w:val="000000"/>
          <w:sz w:val="24"/>
        </w:rPr>
        <w:t xml:space="preserve">Chet </w:t>
      </w:r>
      <w:proofErr w:type="spellStart"/>
      <w:r w:rsidR="00CD579F" w:rsidRPr="00C56B2D">
        <w:rPr>
          <w:rFonts w:eastAsia="Calibri" w:cstheme="minorHAnsi"/>
          <w:b/>
          <w:color w:val="000000"/>
          <w:sz w:val="24"/>
        </w:rPr>
        <w:t>Bodin</w:t>
      </w:r>
      <w:proofErr w:type="spellEnd"/>
      <w:r w:rsidR="00CD579F">
        <w:rPr>
          <w:rFonts w:eastAsia="Calibri" w:cstheme="minorHAnsi"/>
          <w:b/>
          <w:color w:val="000000"/>
          <w:sz w:val="24"/>
        </w:rPr>
        <w:t>,</w:t>
      </w:r>
      <w:r w:rsidR="00CD579F" w:rsidRPr="00C56B2D">
        <w:rPr>
          <w:rFonts w:eastAsia="Calibri" w:cstheme="minorHAnsi"/>
          <w:color w:val="000000"/>
          <w:sz w:val="24"/>
        </w:rPr>
        <w:t xml:space="preserve"> </w:t>
      </w:r>
      <w:r w:rsidR="00B12CA8" w:rsidRPr="00C56B2D">
        <w:rPr>
          <w:rFonts w:eastAsia="Calibri" w:cstheme="minorHAnsi"/>
          <w:color w:val="000000"/>
          <w:sz w:val="24"/>
        </w:rPr>
        <w:t xml:space="preserve">MAPE Staff Devin </w:t>
      </w:r>
      <w:r w:rsidR="00B12CA8" w:rsidRPr="00C56B2D">
        <w:rPr>
          <w:rFonts w:eastAsia="Calibri" w:cstheme="minorHAnsi"/>
          <w:b/>
          <w:color w:val="000000"/>
          <w:sz w:val="24"/>
        </w:rPr>
        <w:t>Bruce</w:t>
      </w:r>
      <w:r w:rsidR="005517CE">
        <w:rPr>
          <w:rFonts w:eastAsia="Calibri" w:cstheme="minorHAnsi"/>
          <w:b/>
          <w:color w:val="000000"/>
          <w:sz w:val="24"/>
        </w:rPr>
        <w:t xml:space="preserve">, </w:t>
      </w:r>
      <w:r w:rsidR="005517CE" w:rsidRPr="00C56B2D">
        <w:rPr>
          <w:rFonts w:eastAsia="Calibri" w:cstheme="minorHAnsi"/>
          <w:color w:val="000000"/>
          <w:sz w:val="24"/>
        </w:rPr>
        <w:t xml:space="preserve">MAPE Staff Leah </w:t>
      </w:r>
      <w:r w:rsidR="005517CE" w:rsidRPr="00C56B2D">
        <w:rPr>
          <w:rFonts w:eastAsia="Calibri" w:cstheme="minorHAnsi"/>
          <w:b/>
          <w:color w:val="000000"/>
          <w:sz w:val="24"/>
        </w:rPr>
        <w:t>Solo</w:t>
      </w:r>
    </w:p>
    <w:p w14:paraId="0F783AC3" w14:textId="77777777" w:rsidR="007825EF" w:rsidRPr="00C56B2D" w:rsidRDefault="007825EF" w:rsidP="007825EF">
      <w:pPr>
        <w:spacing w:after="0" w:line="240" w:lineRule="auto"/>
        <w:ind w:left="360"/>
        <w:contextualSpacing/>
        <w:rPr>
          <w:rFonts w:eastAsia="Calibri" w:cstheme="minorHAnsi"/>
          <w:b/>
          <w:color w:val="000000"/>
          <w:sz w:val="24"/>
        </w:rPr>
      </w:pPr>
    </w:p>
    <w:p w14:paraId="3E83BF88" w14:textId="7AEEB762" w:rsidR="00C60FD5" w:rsidRPr="00C56B2D" w:rsidRDefault="00AE3700" w:rsidP="007825EF">
      <w:pPr>
        <w:spacing w:after="0" w:line="240" w:lineRule="auto"/>
        <w:ind w:left="360"/>
        <w:contextualSpacing/>
        <w:rPr>
          <w:rFonts w:eastAsia="Calibri" w:cstheme="minorHAnsi"/>
          <w:color w:val="000000"/>
          <w:sz w:val="24"/>
        </w:rPr>
      </w:pPr>
      <w:r w:rsidRPr="00C56B2D">
        <w:rPr>
          <w:rFonts w:eastAsia="Calibri" w:cstheme="minorHAnsi"/>
          <w:b/>
          <w:color w:val="000000"/>
          <w:sz w:val="24"/>
        </w:rPr>
        <w:t>Absent:</w:t>
      </w:r>
      <w:r w:rsidR="004D43E3" w:rsidRPr="00C56B2D">
        <w:rPr>
          <w:rFonts w:eastAsia="Calibri" w:cstheme="minorHAnsi"/>
          <w:b/>
          <w:color w:val="000000"/>
          <w:sz w:val="24"/>
        </w:rPr>
        <w:t xml:space="preserve"> </w:t>
      </w:r>
      <w:r w:rsidR="00E719D4">
        <w:rPr>
          <w:rFonts w:eastAsia="Calibri" w:cstheme="minorHAnsi"/>
          <w:color w:val="000000"/>
          <w:sz w:val="24"/>
        </w:rPr>
        <w:t>(excused)</w:t>
      </w:r>
    </w:p>
    <w:p w14:paraId="5F578D29" w14:textId="77777777" w:rsidR="00C60FD5" w:rsidRPr="00C56B2D" w:rsidRDefault="00C60FD5" w:rsidP="007825EF">
      <w:pPr>
        <w:spacing w:after="0" w:line="240" w:lineRule="auto"/>
        <w:ind w:left="360"/>
        <w:contextualSpacing/>
        <w:rPr>
          <w:rFonts w:eastAsia="Calibri" w:cstheme="minorHAnsi"/>
          <w:color w:val="000000"/>
          <w:sz w:val="24"/>
        </w:rPr>
      </w:pPr>
    </w:p>
    <w:p w14:paraId="3CCF546E" w14:textId="6AD6681B" w:rsidR="00C60FD5" w:rsidRPr="00C56B2D" w:rsidRDefault="00AE3700" w:rsidP="007825EF">
      <w:pPr>
        <w:spacing w:after="0" w:line="240" w:lineRule="auto"/>
        <w:contextualSpacing/>
        <w:rPr>
          <w:rFonts w:eastAsia="Calibri" w:cstheme="minorHAnsi"/>
          <w:color w:val="000000"/>
          <w:sz w:val="24"/>
        </w:rPr>
      </w:pPr>
      <w:r w:rsidRPr="00C56B2D">
        <w:rPr>
          <w:rFonts w:eastAsia="Calibri" w:cstheme="minorHAnsi"/>
          <w:b/>
          <w:color w:val="000000"/>
          <w:sz w:val="24"/>
        </w:rPr>
        <w:t>Abbreviations:</w:t>
      </w:r>
      <w:r w:rsidRPr="00C56B2D">
        <w:rPr>
          <w:rFonts w:eastAsia="Calibri" w:cstheme="minorHAnsi"/>
          <w:color w:val="000000"/>
          <w:sz w:val="24"/>
        </w:rPr>
        <w:t xml:space="preserve">  Political Council (PC)</w:t>
      </w:r>
    </w:p>
    <w:p w14:paraId="78E6E76F" w14:textId="77777777" w:rsidR="00C60FD5" w:rsidRPr="00C56B2D" w:rsidRDefault="00C60FD5" w:rsidP="007825EF">
      <w:pPr>
        <w:spacing w:after="0" w:line="240" w:lineRule="auto"/>
        <w:contextualSpacing/>
        <w:rPr>
          <w:rFonts w:eastAsia="Calibri" w:cstheme="minorHAnsi"/>
          <w:color w:val="000000"/>
          <w:sz w:val="24"/>
        </w:rPr>
      </w:pPr>
    </w:p>
    <w:p w14:paraId="4D49879B" w14:textId="6A6150F8" w:rsidR="00C60FD5" w:rsidRDefault="00AE3700" w:rsidP="007825EF">
      <w:pPr>
        <w:spacing w:after="0" w:line="240" w:lineRule="auto"/>
        <w:contextualSpacing/>
        <w:rPr>
          <w:rFonts w:eastAsia="Calibri" w:cstheme="minorHAnsi"/>
          <w:b/>
          <w:color w:val="000000"/>
          <w:sz w:val="24"/>
        </w:rPr>
      </w:pPr>
      <w:r w:rsidRPr="00C56B2D">
        <w:rPr>
          <w:rFonts w:eastAsia="Calibri" w:cstheme="minorHAnsi"/>
          <w:b/>
          <w:color w:val="000000"/>
          <w:sz w:val="24"/>
        </w:rPr>
        <w:t>Business:</w:t>
      </w:r>
    </w:p>
    <w:p w14:paraId="44C30B7D" w14:textId="449BA9E4" w:rsidR="00CD3CC2" w:rsidRPr="00E719D4" w:rsidRDefault="00CD3CC2" w:rsidP="00E719D4">
      <w:pPr>
        <w:pStyle w:val="ListParagraph"/>
        <w:numPr>
          <w:ilvl w:val="0"/>
          <w:numId w:val="38"/>
        </w:numPr>
        <w:spacing w:after="0" w:line="240" w:lineRule="auto"/>
        <w:rPr>
          <w:rFonts w:eastAsia="Calibri" w:cstheme="minorHAnsi"/>
          <w:b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Welcome</w:t>
      </w:r>
    </w:p>
    <w:p w14:paraId="6893EAC1" w14:textId="77777777" w:rsidR="00346A20" w:rsidRPr="00C56B2D" w:rsidRDefault="00346A20" w:rsidP="00346A20">
      <w:pPr>
        <w:pStyle w:val="ListParagraph"/>
        <w:spacing w:after="0" w:line="240" w:lineRule="auto"/>
        <w:ind w:left="360"/>
        <w:rPr>
          <w:rFonts w:eastAsia="Calibri" w:cstheme="minorHAnsi"/>
          <w:bCs/>
          <w:color w:val="000000"/>
          <w:sz w:val="24"/>
        </w:rPr>
      </w:pPr>
    </w:p>
    <w:p w14:paraId="6669FD04" w14:textId="0B41761F" w:rsidR="002145BD" w:rsidRPr="00C56B2D" w:rsidRDefault="002145BD" w:rsidP="002145B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Calibri" w:cstheme="minorHAnsi"/>
          <w:bCs/>
          <w:color w:val="000000"/>
          <w:sz w:val="24"/>
        </w:rPr>
      </w:pPr>
      <w:r w:rsidRPr="00C56B2D">
        <w:rPr>
          <w:rFonts w:eastAsia="Calibri" w:cstheme="minorHAnsi"/>
          <w:b/>
          <w:color w:val="000000"/>
          <w:sz w:val="24"/>
          <w:u w:val="single"/>
        </w:rPr>
        <w:t>Motion:</w:t>
      </w:r>
      <w:r w:rsidRPr="00C56B2D">
        <w:rPr>
          <w:rFonts w:eastAsia="Calibri" w:cstheme="minorHAnsi"/>
          <w:bCs/>
          <w:color w:val="000000"/>
          <w:sz w:val="24"/>
        </w:rPr>
        <w:t xml:space="preserve">  Approve </w:t>
      </w:r>
      <w:r w:rsidR="00E719D4">
        <w:rPr>
          <w:rFonts w:eastAsia="Calibri" w:cstheme="minorHAnsi"/>
          <w:color w:val="000000"/>
          <w:sz w:val="24"/>
        </w:rPr>
        <w:t>June</w:t>
      </w:r>
      <w:r w:rsidR="00B12CA8">
        <w:rPr>
          <w:rFonts w:eastAsia="Calibri" w:cstheme="minorHAnsi"/>
          <w:color w:val="000000"/>
          <w:sz w:val="24"/>
        </w:rPr>
        <w:t xml:space="preserve"> 1</w:t>
      </w:r>
      <w:r w:rsidR="00E719D4">
        <w:rPr>
          <w:rFonts w:eastAsia="Calibri" w:cstheme="minorHAnsi"/>
          <w:color w:val="000000"/>
          <w:sz w:val="24"/>
        </w:rPr>
        <w:t>1</w:t>
      </w:r>
      <w:r w:rsidR="00B12CA8" w:rsidRPr="00B12CA8">
        <w:rPr>
          <w:rFonts w:eastAsia="Calibri" w:cstheme="minorHAnsi"/>
          <w:color w:val="000000"/>
          <w:sz w:val="24"/>
          <w:vertAlign w:val="superscript"/>
        </w:rPr>
        <w:t>th</w:t>
      </w:r>
      <w:r w:rsidRPr="00C56B2D">
        <w:rPr>
          <w:rFonts w:eastAsia="Calibri" w:cstheme="minorHAnsi"/>
          <w:color w:val="000000"/>
          <w:sz w:val="24"/>
        </w:rPr>
        <w:t xml:space="preserve"> minutes</w:t>
      </w:r>
    </w:p>
    <w:p w14:paraId="60B729D7" w14:textId="695D4D10" w:rsidR="002145BD" w:rsidRDefault="00CD3CC2" w:rsidP="00E95732">
      <w:pPr>
        <w:pStyle w:val="ListParagraph"/>
        <w:numPr>
          <w:ilvl w:val="1"/>
          <w:numId w:val="1"/>
        </w:numPr>
        <w:spacing w:after="0" w:line="240" w:lineRule="auto"/>
        <w:ind w:left="1440" w:hanging="360"/>
        <w:rPr>
          <w:rFonts w:eastAsia="Calibri" w:cstheme="minorHAnsi"/>
          <w:bCs/>
          <w:color w:val="000000"/>
          <w:sz w:val="24"/>
        </w:rPr>
      </w:pPr>
      <w:r w:rsidRPr="00CD3CC2">
        <w:rPr>
          <w:rFonts w:eastAsia="Calibri" w:cstheme="minorHAnsi"/>
          <w:bCs/>
          <w:color w:val="000000"/>
          <w:sz w:val="24"/>
        </w:rPr>
        <w:t>Passed by consensus</w:t>
      </w:r>
    </w:p>
    <w:p w14:paraId="53C210CD" w14:textId="2CA758A9" w:rsidR="00B12CA8" w:rsidRDefault="00B12CA8" w:rsidP="00B12CA8">
      <w:pPr>
        <w:spacing w:after="0" w:line="240" w:lineRule="auto"/>
        <w:rPr>
          <w:rFonts w:eastAsia="Calibri" w:cstheme="minorHAnsi"/>
          <w:bCs/>
          <w:color w:val="000000"/>
          <w:sz w:val="24"/>
        </w:rPr>
      </w:pPr>
    </w:p>
    <w:p w14:paraId="2B01034B" w14:textId="4FF3A194" w:rsidR="00B12CA8" w:rsidRDefault="00117B1C" w:rsidP="00B12CA8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Political Council </w:t>
      </w:r>
      <w:r w:rsidR="00E719D4">
        <w:rPr>
          <w:rFonts w:eastAsia="Calibri" w:cstheme="minorHAnsi"/>
          <w:bCs/>
          <w:color w:val="000000"/>
          <w:sz w:val="24"/>
        </w:rPr>
        <w:t>Appointments</w:t>
      </w:r>
    </w:p>
    <w:p w14:paraId="6F0A8E4F" w14:textId="77777777" w:rsidR="00117B1C" w:rsidRDefault="00117B1C" w:rsidP="00B12CA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Tess </w:t>
      </w:r>
      <w:proofErr w:type="spellStart"/>
      <w:r>
        <w:rPr>
          <w:rFonts w:eastAsia="Calibri" w:cstheme="minorHAnsi"/>
          <w:bCs/>
          <w:color w:val="000000"/>
          <w:sz w:val="24"/>
        </w:rPr>
        <w:t>Flom</w:t>
      </w:r>
      <w:proofErr w:type="spellEnd"/>
      <w:r>
        <w:rPr>
          <w:rFonts w:eastAsia="Calibri" w:cstheme="minorHAnsi"/>
          <w:bCs/>
          <w:color w:val="000000"/>
          <w:sz w:val="24"/>
        </w:rPr>
        <w:t xml:space="preserve"> – Region 12</w:t>
      </w:r>
    </w:p>
    <w:p w14:paraId="01D11B35" w14:textId="768C306F" w:rsidR="0020240A" w:rsidRDefault="00117B1C" w:rsidP="00117B1C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Kristin </w:t>
      </w:r>
      <w:proofErr w:type="spellStart"/>
      <w:r w:rsidR="00A86896">
        <w:rPr>
          <w:rFonts w:eastAsia="Calibri" w:cstheme="minorHAnsi"/>
          <w:bCs/>
          <w:color w:val="000000"/>
          <w:sz w:val="24"/>
        </w:rPr>
        <w:t>Kirchoff</w:t>
      </w:r>
      <w:proofErr w:type="spellEnd"/>
      <w:r w:rsidR="00A86896">
        <w:rPr>
          <w:rFonts w:eastAsia="Calibri" w:cstheme="minorHAnsi"/>
          <w:bCs/>
          <w:color w:val="000000"/>
          <w:sz w:val="24"/>
        </w:rPr>
        <w:t>-Franklin</w:t>
      </w:r>
      <w:r>
        <w:rPr>
          <w:rFonts w:eastAsia="Calibri" w:cstheme="minorHAnsi"/>
          <w:bCs/>
          <w:color w:val="000000"/>
          <w:sz w:val="24"/>
        </w:rPr>
        <w:t xml:space="preserve"> </w:t>
      </w:r>
      <w:r w:rsidR="00A86896">
        <w:rPr>
          <w:rFonts w:eastAsia="Calibri" w:cstheme="minorHAnsi"/>
          <w:bCs/>
          <w:color w:val="000000"/>
          <w:sz w:val="24"/>
        </w:rPr>
        <w:t xml:space="preserve">– </w:t>
      </w:r>
      <w:r>
        <w:rPr>
          <w:rFonts w:eastAsia="Calibri" w:cstheme="minorHAnsi"/>
          <w:bCs/>
          <w:color w:val="000000"/>
          <w:sz w:val="24"/>
        </w:rPr>
        <w:t>Negotiations</w:t>
      </w:r>
      <w:r w:rsidR="00C149EE">
        <w:rPr>
          <w:rFonts w:eastAsia="Calibri" w:cstheme="minorHAnsi"/>
          <w:bCs/>
          <w:color w:val="000000"/>
          <w:sz w:val="24"/>
        </w:rPr>
        <w:t xml:space="preserve"> Team</w:t>
      </w:r>
    </w:p>
    <w:p w14:paraId="10E21506" w14:textId="77777777" w:rsidR="00A86896" w:rsidRDefault="00A86896" w:rsidP="00A86896">
      <w:pPr>
        <w:pStyle w:val="ListParagraph"/>
        <w:spacing w:after="0" w:line="240" w:lineRule="auto"/>
        <w:ind w:left="1440"/>
        <w:rPr>
          <w:rFonts w:eastAsia="Calibri" w:cstheme="minorHAnsi"/>
          <w:bCs/>
          <w:color w:val="000000"/>
          <w:sz w:val="24"/>
        </w:rPr>
      </w:pPr>
    </w:p>
    <w:p w14:paraId="7036A74A" w14:textId="390108D2" w:rsidR="00A86896" w:rsidRDefault="00A86896" w:rsidP="00A86896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Meet and Confer Chairs Update</w:t>
      </w:r>
    </w:p>
    <w:p w14:paraId="77BC303C" w14:textId="77777777" w:rsidR="00596078" w:rsidRDefault="00596078" w:rsidP="00596078">
      <w:pPr>
        <w:pStyle w:val="ListParagraph"/>
        <w:spacing w:after="0" w:line="240" w:lineRule="auto"/>
        <w:rPr>
          <w:rFonts w:eastAsia="Calibri" w:cstheme="minorHAnsi"/>
          <w:bCs/>
          <w:color w:val="000000"/>
          <w:sz w:val="24"/>
        </w:rPr>
      </w:pPr>
    </w:p>
    <w:p w14:paraId="728FB293" w14:textId="7A15FFBE" w:rsidR="00596078" w:rsidRPr="00117B1C" w:rsidRDefault="00596078" w:rsidP="00A86896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Reminder that purchasing a book of Robert’s Rules of Order is eligible for reimbursement (per motion last meeting)</w:t>
      </w:r>
    </w:p>
    <w:p w14:paraId="28841AEF" w14:textId="77777777" w:rsidR="00B12CA8" w:rsidRDefault="00B12CA8" w:rsidP="00B12CA8">
      <w:pPr>
        <w:pStyle w:val="ListParagraph"/>
        <w:spacing w:after="0" w:line="240" w:lineRule="auto"/>
        <w:ind w:left="1440"/>
        <w:rPr>
          <w:rFonts w:eastAsia="Calibri" w:cstheme="minorHAnsi"/>
          <w:bCs/>
          <w:color w:val="000000"/>
          <w:sz w:val="24"/>
        </w:rPr>
      </w:pPr>
    </w:p>
    <w:p w14:paraId="1CAF3462" w14:textId="110E2B6E" w:rsidR="00B12CA8" w:rsidRDefault="00B12CA8" w:rsidP="00B12CA8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Legislative </w:t>
      </w:r>
      <w:r w:rsidR="00117B1C">
        <w:rPr>
          <w:rFonts w:eastAsia="Calibri" w:cstheme="minorHAnsi"/>
          <w:bCs/>
          <w:color w:val="000000"/>
          <w:sz w:val="24"/>
        </w:rPr>
        <w:t>Update (</w:t>
      </w:r>
      <w:r w:rsidR="00117B1C">
        <w:rPr>
          <w:rFonts w:eastAsia="Calibri" w:cstheme="minorHAnsi"/>
          <w:b/>
          <w:color w:val="000000"/>
          <w:sz w:val="24"/>
        </w:rPr>
        <w:t>Bruce</w:t>
      </w:r>
      <w:r w:rsidR="00117B1C">
        <w:rPr>
          <w:rFonts w:eastAsia="Calibri" w:cstheme="minorHAnsi"/>
          <w:bCs/>
          <w:color w:val="000000"/>
          <w:sz w:val="24"/>
        </w:rPr>
        <w:t>)</w:t>
      </w:r>
    </w:p>
    <w:p w14:paraId="0EEBA407" w14:textId="20F3CDE1" w:rsidR="00B12CA8" w:rsidRDefault="00CD579F" w:rsidP="00B12CA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Budgets passed and signed into law before July 1, so all government functions are funded</w:t>
      </w:r>
    </w:p>
    <w:p w14:paraId="5EC037BB" w14:textId="7F26B756" w:rsidR="00CD579F" w:rsidRDefault="00CD579F" w:rsidP="00CD579F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After House adjourned sine die, the Senate continued to meet to approve/deny Commissioner appointments</w:t>
      </w:r>
    </w:p>
    <w:p w14:paraId="0B54565B" w14:textId="31B3F826" w:rsidR="00E370FF" w:rsidRPr="00CD579F" w:rsidRDefault="00E370FF" w:rsidP="00CD579F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lastRenderedPageBreak/>
        <w:t>Taskforce established for appropriating $250 million of federal COVID-19 funding for essential workers</w:t>
      </w:r>
    </w:p>
    <w:p w14:paraId="1B1F969E" w14:textId="4A66A1A3" w:rsidR="00B12CA8" w:rsidRDefault="00CD579F" w:rsidP="00B12CA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September session expected to appropriate $250 million </w:t>
      </w:r>
      <w:r w:rsidR="00E370FF">
        <w:rPr>
          <w:rFonts w:eastAsia="Calibri" w:cstheme="minorHAnsi"/>
          <w:bCs/>
          <w:color w:val="000000"/>
          <w:sz w:val="24"/>
        </w:rPr>
        <w:t>federal COVID-19</w:t>
      </w:r>
      <w:r>
        <w:rPr>
          <w:rFonts w:eastAsia="Calibri" w:cstheme="minorHAnsi"/>
          <w:bCs/>
          <w:color w:val="000000"/>
          <w:sz w:val="24"/>
        </w:rPr>
        <w:t xml:space="preserve"> funding</w:t>
      </w:r>
      <w:r w:rsidR="00E370FF">
        <w:rPr>
          <w:rFonts w:eastAsia="Calibri" w:cstheme="minorHAnsi"/>
          <w:bCs/>
          <w:color w:val="000000"/>
          <w:sz w:val="24"/>
        </w:rPr>
        <w:t xml:space="preserve"> and</w:t>
      </w:r>
      <w:r>
        <w:rPr>
          <w:rFonts w:eastAsia="Calibri" w:cstheme="minorHAnsi"/>
          <w:bCs/>
          <w:color w:val="000000"/>
          <w:sz w:val="24"/>
        </w:rPr>
        <w:t xml:space="preserve"> </w:t>
      </w:r>
      <w:r w:rsidR="00E370FF">
        <w:rPr>
          <w:rFonts w:eastAsia="Calibri" w:cstheme="minorHAnsi"/>
          <w:bCs/>
          <w:color w:val="000000"/>
          <w:sz w:val="24"/>
        </w:rPr>
        <w:t>more Commissioner appointments</w:t>
      </w:r>
    </w:p>
    <w:p w14:paraId="5E53BC2F" w14:textId="77777777" w:rsidR="00E370FF" w:rsidRDefault="00E370FF" w:rsidP="00E370FF">
      <w:pPr>
        <w:pStyle w:val="ListParagraph"/>
        <w:spacing w:after="0" w:line="240" w:lineRule="auto"/>
        <w:ind w:left="1440"/>
        <w:rPr>
          <w:rFonts w:eastAsia="Calibri" w:cstheme="minorHAnsi"/>
          <w:bCs/>
          <w:color w:val="000000"/>
          <w:sz w:val="24"/>
        </w:rPr>
      </w:pPr>
    </w:p>
    <w:p w14:paraId="45046862" w14:textId="25401E47" w:rsidR="00E370FF" w:rsidRDefault="00E370FF" w:rsidP="00E370FF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July 21, </w:t>
      </w:r>
      <w:proofErr w:type="gramStart"/>
      <w:r>
        <w:rPr>
          <w:rFonts w:eastAsia="Calibri" w:cstheme="minorHAnsi"/>
          <w:bCs/>
          <w:color w:val="000000"/>
          <w:sz w:val="24"/>
        </w:rPr>
        <w:t>2021</w:t>
      </w:r>
      <w:proofErr w:type="gramEnd"/>
      <w:r>
        <w:rPr>
          <w:rFonts w:eastAsia="Calibri" w:cstheme="minorHAnsi"/>
          <w:bCs/>
          <w:color w:val="000000"/>
          <w:sz w:val="24"/>
        </w:rPr>
        <w:t xml:space="preserve"> Contract Rally</w:t>
      </w:r>
    </w:p>
    <w:p w14:paraId="27D6528D" w14:textId="77777777" w:rsidR="005517CE" w:rsidRDefault="005517CE" w:rsidP="005517CE">
      <w:pPr>
        <w:pStyle w:val="ListParagraph"/>
        <w:spacing w:after="0" w:line="240" w:lineRule="auto"/>
        <w:rPr>
          <w:rFonts w:eastAsia="Calibri" w:cstheme="minorHAnsi"/>
          <w:bCs/>
          <w:color w:val="000000"/>
          <w:sz w:val="24"/>
        </w:rPr>
      </w:pPr>
    </w:p>
    <w:p w14:paraId="0FC3B8C3" w14:textId="6429AD02" w:rsidR="005517CE" w:rsidRDefault="005517CE" w:rsidP="00E370FF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>Ferrara</w:t>
      </w:r>
      <w:r>
        <w:rPr>
          <w:rFonts w:eastAsia="Calibri" w:cstheme="minorHAnsi"/>
          <w:bCs/>
          <w:color w:val="000000"/>
          <w:sz w:val="24"/>
        </w:rPr>
        <w:t xml:space="preserve"> appointed to MAPE Essential Worker Pay Taskforce</w:t>
      </w:r>
    </w:p>
    <w:p w14:paraId="61C24F88" w14:textId="77777777" w:rsidR="005517CE" w:rsidRPr="005517CE" w:rsidRDefault="005517CE" w:rsidP="005517CE">
      <w:pPr>
        <w:pStyle w:val="ListParagraph"/>
        <w:rPr>
          <w:rFonts w:eastAsia="Calibri" w:cstheme="minorHAnsi"/>
          <w:bCs/>
          <w:color w:val="000000"/>
          <w:sz w:val="24"/>
        </w:rPr>
      </w:pPr>
    </w:p>
    <w:p w14:paraId="7F40F3E2" w14:textId="64DB9B9A" w:rsidR="005517CE" w:rsidRPr="005517CE" w:rsidRDefault="005517CE" w:rsidP="005517CE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Negotiations Update (</w:t>
      </w:r>
      <w:r>
        <w:rPr>
          <w:rFonts w:eastAsia="Calibri" w:cstheme="minorHAnsi"/>
          <w:b/>
          <w:color w:val="000000"/>
          <w:sz w:val="24"/>
        </w:rPr>
        <w:t>Solo</w:t>
      </w:r>
      <w:r>
        <w:rPr>
          <w:rFonts w:eastAsia="Calibri" w:cstheme="minorHAnsi"/>
          <w:bCs/>
          <w:color w:val="000000"/>
          <w:sz w:val="24"/>
        </w:rPr>
        <w:t>)</w:t>
      </w:r>
    </w:p>
    <w:p w14:paraId="7EAE495A" w14:textId="31D9D5BF" w:rsidR="005517CE" w:rsidRDefault="00596078" w:rsidP="005517CE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President Dayton had a short call with Governor Walz about MAPE feeling the lack of support at negotiations</w:t>
      </w:r>
    </w:p>
    <w:p w14:paraId="0CE9D728" w14:textId="68B84343" w:rsidR="00596078" w:rsidRDefault="00596078" w:rsidP="005517CE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Additional day of negotiations</w:t>
      </w:r>
    </w:p>
    <w:p w14:paraId="1125FB91" w14:textId="7FF940CB" w:rsidR="00596078" w:rsidRDefault="00596078" w:rsidP="00596078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MMB dropped a lot of anti-union language and kept some of MAPE’s proposals</w:t>
      </w:r>
    </w:p>
    <w:p w14:paraId="1837BBB0" w14:textId="77777777" w:rsidR="00596078" w:rsidRPr="00164318" w:rsidRDefault="00596078" w:rsidP="00164318">
      <w:pPr>
        <w:spacing w:after="0" w:line="240" w:lineRule="auto"/>
        <w:ind w:left="1800"/>
        <w:rPr>
          <w:rFonts w:eastAsia="Calibri" w:cstheme="minorHAnsi"/>
          <w:bCs/>
          <w:color w:val="000000"/>
          <w:sz w:val="24"/>
        </w:rPr>
      </w:pPr>
    </w:p>
    <w:p w14:paraId="1C9C6F46" w14:textId="0A6FF769" w:rsidR="005517CE" w:rsidRDefault="005517CE" w:rsidP="005517CE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Association Letter </w:t>
      </w:r>
      <w:r w:rsidR="00596078">
        <w:rPr>
          <w:rFonts w:eastAsia="Calibri" w:cstheme="minorHAnsi"/>
          <w:bCs/>
          <w:color w:val="000000"/>
          <w:sz w:val="24"/>
        </w:rPr>
        <w:t xml:space="preserve">in </w:t>
      </w:r>
      <w:r>
        <w:rPr>
          <w:rFonts w:eastAsia="Calibri" w:cstheme="minorHAnsi"/>
          <w:bCs/>
          <w:color w:val="000000"/>
          <w:sz w:val="24"/>
        </w:rPr>
        <w:t>progress</w:t>
      </w:r>
    </w:p>
    <w:p w14:paraId="04733DBB" w14:textId="77777777" w:rsidR="00164318" w:rsidRDefault="00164318" w:rsidP="00164318">
      <w:pPr>
        <w:pStyle w:val="ListParagraph"/>
        <w:spacing w:after="0" w:line="240" w:lineRule="auto"/>
        <w:rPr>
          <w:rFonts w:eastAsia="Calibri" w:cstheme="minorHAnsi"/>
          <w:bCs/>
          <w:color w:val="000000"/>
          <w:sz w:val="24"/>
        </w:rPr>
      </w:pPr>
    </w:p>
    <w:p w14:paraId="3EB2D38C" w14:textId="75E4B8EB" w:rsidR="00596078" w:rsidRDefault="00596078" w:rsidP="005517CE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September meeting update:</w:t>
      </w:r>
    </w:p>
    <w:p w14:paraId="36ABBFAA" w14:textId="4D2AA600" w:rsidR="00596078" w:rsidRDefault="00D37CAE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Local</w:t>
      </w:r>
      <w:r w:rsidR="00596078">
        <w:rPr>
          <w:rFonts w:eastAsia="Calibri" w:cstheme="minorHAnsi"/>
          <w:bCs/>
          <w:color w:val="000000"/>
          <w:sz w:val="24"/>
        </w:rPr>
        <w:t xml:space="preserve"> 2</w:t>
      </w:r>
      <w:r w:rsidR="00C81D87">
        <w:rPr>
          <w:rFonts w:eastAsia="Calibri" w:cstheme="minorHAnsi"/>
          <w:bCs/>
          <w:color w:val="000000"/>
          <w:sz w:val="24"/>
        </w:rPr>
        <w:t>0</w:t>
      </w:r>
      <w:r>
        <w:rPr>
          <w:rFonts w:eastAsia="Calibri" w:cstheme="minorHAnsi"/>
          <w:bCs/>
          <w:color w:val="000000"/>
          <w:sz w:val="24"/>
        </w:rPr>
        <w:t>01</w:t>
      </w:r>
      <w:r w:rsidR="00596078">
        <w:rPr>
          <w:rFonts w:eastAsia="Calibri" w:cstheme="minorHAnsi"/>
          <w:bCs/>
          <w:color w:val="000000"/>
          <w:sz w:val="24"/>
        </w:rPr>
        <w:t xml:space="preserve"> is LARGE (Over 40 worksites across 17 agencies</w:t>
      </w:r>
      <w:r>
        <w:rPr>
          <w:rFonts w:eastAsia="Calibri" w:cstheme="minorHAnsi"/>
          <w:bCs/>
          <w:color w:val="000000"/>
          <w:sz w:val="24"/>
        </w:rPr>
        <w:t xml:space="preserve">, Red Wing to Austin, but focus is on members who live or work in </w:t>
      </w:r>
      <w:r w:rsidR="00616844">
        <w:rPr>
          <w:rFonts w:eastAsia="Calibri" w:cstheme="minorHAnsi"/>
          <w:bCs/>
          <w:color w:val="000000"/>
          <w:sz w:val="24"/>
        </w:rPr>
        <w:t>SD25 and SD26</w:t>
      </w:r>
      <w:r>
        <w:rPr>
          <w:rFonts w:eastAsia="Calibri" w:cstheme="minorHAnsi"/>
          <w:bCs/>
          <w:color w:val="000000"/>
          <w:sz w:val="24"/>
        </w:rPr>
        <w:t xml:space="preserve"> </w:t>
      </w:r>
      <w:r w:rsidR="00616844">
        <w:rPr>
          <w:rFonts w:eastAsia="Calibri" w:cstheme="minorHAnsi"/>
          <w:bCs/>
          <w:color w:val="000000"/>
          <w:sz w:val="24"/>
        </w:rPr>
        <w:t xml:space="preserve">(Olmsted County and surrounding area) </w:t>
      </w:r>
      <w:r>
        <w:rPr>
          <w:rFonts w:eastAsia="Calibri" w:cstheme="minorHAnsi"/>
          <w:bCs/>
          <w:color w:val="000000"/>
          <w:sz w:val="24"/>
        </w:rPr>
        <w:t>(~200 members)</w:t>
      </w:r>
    </w:p>
    <w:p w14:paraId="7CC2414B" w14:textId="514C3478" w:rsidR="00D37CAE" w:rsidRDefault="00D37CAE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Location:  RCTC (scheduling opens Monday)</w:t>
      </w:r>
    </w:p>
    <w:p w14:paraId="7385B3F6" w14:textId="0AA48E39" w:rsidR="00616844" w:rsidRDefault="00616844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Eligible for hotel stay and mileage reimbursement</w:t>
      </w:r>
    </w:p>
    <w:p w14:paraId="65F0D767" w14:textId="6C30FE36" w:rsidR="00616844" w:rsidRDefault="00616844" w:rsidP="00616844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Opportunity to conduct morning 1:1 before meeting</w:t>
      </w:r>
    </w:p>
    <w:p w14:paraId="63EBB075" w14:textId="3A11ECE6" w:rsidR="00D37CAE" w:rsidRDefault="00D37CAE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>Juan</w:t>
      </w:r>
      <w:r>
        <w:rPr>
          <w:rFonts w:eastAsia="Calibri" w:cstheme="minorHAnsi"/>
          <w:bCs/>
          <w:color w:val="000000"/>
          <w:sz w:val="24"/>
        </w:rPr>
        <w:t xml:space="preserve"> will help find local business for catering options</w:t>
      </w:r>
    </w:p>
    <w:p w14:paraId="5CBA0EBE" w14:textId="5DB8DFD7" w:rsidR="00D37CAE" w:rsidRDefault="00D37CAE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>Ferrara</w:t>
      </w:r>
      <w:r>
        <w:rPr>
          <w:rFonts w:eastAsia="Calibri" w:cstheme="minorHAnsi"/>
          <w:bCs/>
          <w:color w:val="000000"/>
          <w:sz w:val="24"/>
        </w:rPr>
        <w:t xml:space="preserve"> will secure space</w:t>
      </w:r>
    </w:p>
    <w:p w14:paraId="18701D0A" w14:textId="440D1646" w:rsidR="00D37CAE" w:rsidRDefault="00D37CAE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 xml:space="preserve">Cotter </w:t>
      </w:r>
      <w:r>
        <w:rPr>
          <w:rFonts w:eastAsia="Calibri" w:cstheme="minorHAnsi"/>
          <w:bCs/>
          <w:color w:val="000000"/>
          <w:sz w:val="24"/>
        </w:rPr>
        <w:t>will coordinate communications with MAPE</w:t>
      </w:r>
    </w:p>
    <w:p w14:paraId="451C6215" w14:textId="2F3BDDB4" w:rsidR="00616844" w:rsidRDefault="00616844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>Cotter</w:t>
      </w:r>
      <w:r>
        <w:rPr>
          <w:rFonts w:eastAsia="Calibri" w:cstheme="minorHAnsi"/>
          <w:bCs/>
          <w:color w:val="000000"/>
          <w:sz w:val="24"/>
        </w:rPr>
        <w:t xml:space="preserve"> will create a pdf for Save the Date and Invitation</w:t>
      </w:r>
    </w:p>
    <w:p w14:paraId="2C9B1254" w14:textId="68E12D77" w:rsidR="00BA20DD" w:rsidRDefault="00BA20DD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Work-site assignments (Ferrara will get us contact names):</w:t>
      </w:r>
    </w:p>
    <w:p w14:paraId="33ED8851" w14:textId="1F8F224F" w:rsidR="00BA20DD" w:rsidRDefault="00BA20DD" w:rsidP="00BA20DD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DNR – </w:t>
      </w:r>
      <w:r>
        <w:rPr>
          <w:rFonts w:eastAsia="Calibri" w:cstheme="minorHAnsi"/>
          <w:b/>
          <w:color w:val="000000"/>
          <w:sz w:val="24"/>
        </w:rPr>
        <w:t>Hemmingsen-Jaeger</w:t>
      </w:r>
    </w:p>
    <w:p w14:paraId="215D4266" w14:textId="18B5AFF7" w:rsidR="00BA20DD" w:rsidRPr="00BA20DD" w:rsidRDefault="00BA20DD" w:rsidP="00BA20DD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DOT – </w:t>
      </w:r>
      <w:r>
        <w:rPr>
          <w:rFonts w:eastAsia="Calibri" w:cstheme="minorHAnsi"/>
          <w:b/>
          <w:color w:val="000000"/>
          <w:sz w:val="24"/>
        </w:rPr>
        <w:t>Cotter</w:t>
      </w:r>
    </w:p>
    <w:p w14:paraId="687CA973" w14:textId="035510A6" w:rsidR="00BA20DD" w:rsidRDefault="00BA20DD" w:rsidP="00BA20DD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DEED, PCA - </w:t>
      </w:r>
      <w:r>
        <w:rPr>
          <w:rFonts w:eastAsia="Calibri" w:cstheme="minorHAnsi"/>
          <w:b/>
          <w:color w:val="000000"/>
          <w:sz w:val="24"/>
        </w:rPr>
        <w:t>Ferrara</w:t>
      </w:r>
    </w:p>
    <w:p w14:paraId="1AEB67FD" w14:textId="6E7EA283" w:rsidR="00D37CAE" w:rsidRDefault="00D37CAE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Timeline:</w:t>
      </w:r>
    </w:p>
    <w:p w14:paraId="0B2D7850" w14:textId="280A9F63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Next week:  Save the Date</w:t>
      </w:r>
      <w:r w:rsidR="00E92F7C">
        <w:rPr>
          <w:rFonts w:eastAsia="Calibri" w:cstheme="minorHAnsi"/>
          <w:bCs/>
          <w:color w:val="000000"/>
          <w:sz w:val="24"/>
        </w:rPr>
        <w:t xml:space="preserve"> for meeting and lunch</w:t>
      </w:r>
    </w:p>
    <w:p w14:paraId="482D51BC" w14:textId="772D3C9D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TBD:  Agenda</w:t>
      </w:r>
    </w:p>
    <w:p w14:paraId="1D7B4454" w14:textId="3F34F66C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August:  Text and/or phone bank</w:t>
      </w:r>
    </w:p>
    <w:p w14:paraId="204CB6EA" w14:textId="77777777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Week of:  One last push</w:t>
      </w:r>
    </w:p>
    <w:p w14:paraId="5AADE9CA" w14:textId="34FDAC1F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August</w:t>
      </w:r>
      <w:r w:rsidR="00BE5DB3">
        <w:rPr>
          <w:rFonts w:eastAsia="Calibri" w:cstheme="minorHAnsi"/>
          <w:bCs/>
          <w:color w:val="000000"/>
          <w:sz w:val="24"/>
        </w:rPr>
        <w:t xml:space="preserve"> PC Meeting</w:t>
      </w:r>
      <w:r>
        <w:rPr>
          <w:rFonts w:eastAsia="Calibri" w:cstheme="minorHAnsi"/>
          <w:bCs/>
          <w:color w:val="000000"/>
          <w:sz w:val="24"/>
        </w:rPr>
        <w:t xml:space="preserve"> – Recruiting and </w:t>
      </w:r>
      <w:r w:rsidR="00BE5DB3">
        <w:rPr>
          <w:rFonts w:eastAsia="Calibri" w:cstheme="minorHAnsi"/>
          <w:bCs/>
          <w:color w:val="000000"/>
          <w:sz w:val="24"/>
        </w:rPr>
        <w:t xml:space="preserve">final </w:t>
      </w:r>
      <w:r>
        <w:rPr>
          <w:rFonts w:eastAsia="Calibri" w:cstheme="minorHAnsi"/>
          <w:bCs/>
          <w:color w:val="000000"/>
          <w:sz w:val="24"/>
        </w:rPr>
        <w:t>planning for September meeting</w:t>
      </w:r>
    </w:p>
    <w:p w14:paraId="6DDE7528" w14:textId="3CE59CD8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September 10</w:t>
      </w:r>
      <w:r w:rsidRPr="00D65F76">
        <w:rPr>
          <w:rFonts w:eastAsia="Calibri" w:cstheme="minorHAnsi"/>
          <w:bCs/>
          <w:color w:val="000000"/>
          <w:sz w:val="24"/>
          <w:vertAlign w:val="superscript"/>
        </w:rPr>
        <w:t>th</w:t>
      </w:r>
      <w:r>
        <w:rPr>
          <w:rFonts w:eastAsia="Calibri" w:cstheme="minorHAnsi"/>
          <w:bCs/>
          <w:color w:val="000000"/>
          <w:sz w:val="24"/>
        </w:rPr>
        <w:t xml:space="preserve"> – PC meeting in Rochester, and Zone action</w:t>
      </w:r>
    </w:p>
    <w:p w14:paraId="4FBEE2BC" w14:textId="7B2AFDD8" w:rsidR="00E92F7C" w:rsidRDefault="00E92F7C" w:rsidP="00E92F7C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Goals:  Develop list of development zone teams</w:t>
      </w:r>
    </w:p>
    <w:p w14:paraId="3B593A7C" w14:textId="77777777" w:rsidR="00C149EE" w:rsidRDefault="00C149EE" w:rsidP="00C149EE">
      <w:pPr>
        <w:pStyle w:val="ListParagraph"/>
        <w:spacing w:after="0" w:line="240" w:lineRule="auto"/>
        <w:ind w:left="1440"/>
        <w:rPr>
          <w:rFonts w:eastAsia="Calibri" w:cstheme="minorHAnsi"/>
          <w:bCs/>
          <w:color w:val="000000"/>
          <w:sz w:val="24"/>
        </w:rPr>
      </w:pPr>
    </w:p>
    <w:p w14:paraId="1A7CE0D6" w14:textId="43FB2F04" w:rsidR="00164318" w:rsidRDefault="00164318" w:rsidP="0016431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lastRenderedPageBreak/>
        <w:t>Schedule of the day:</w:t>
      </w:r>
    </w:p>
    <w:p w14:paraId="0AAA0B3F" w14:textId="7BAF50DE" w:rsidR="00E92F7C" w:rsidRDefault="00E92F7C" w:rsidP="00164318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Morning:  Meeting, At RCTC</w:t>
      </w:r>
    </w:p>
    <w:p w14:paraId="67B307C8" w14:textId="3A9157FB" w:rsidR="00E92F7C" w:rsidRDefault="00E92F7C" w:rsidP="00164318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Lunch:  All Olmsted County members, At a restaurant</w:t>
      </w:r>
    </w:p>
    <w:p w14:paraId="74E908CE" w14:textId="26FA56DE" w:rsidR="00E92F7C" w:rsidRDefault="00E92F7C" w:rsidP="00164318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Afternoon:  Listening sessions, 1:1’s at work sites</w:t>
      </w:r>
    </w:p>
    <w:p w14:paraId="16477FC7" w14:textId="1031AAF8" w:rsidR="00164318" w:rsidRDefault="00164318" w:rsidP="00164318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 xml:space="preserve">Informal </w:t>
      </w:r>
      <w:r w:rsidR="00E92F7C">
        <w:rPr>
          <w:rFonts w:eastAsia="Calibri" w:cstheme="minorHAnsi"/>
          <w:bCs/>
          <w:color w:val="000000"/>
          <w:sz w:val="24"/>
        </w:rPr>
        <w:t>gathering after for PC</w:t>
      </w:r>
    </w:p>
    <w:p w14:paraId="082A6843" w14:textId="3988E64C" w:rsidR="00D37CAE" w:rsidRDefault="00D37CAE" w:rsidP="00596078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Ideas to drive turn-out (hoping for 20):</w:t>
      </w:r>
    </w:p>
    <w:p w14:paraId="209F9B77" w14:textId="36F1D862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Send stack of postcards with leaders for when they meet</w:t>
      </w:r>
    </w:p>
    <w:p w14:paraId="7706EE08" w14:textId="6665DE43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Text bank</w:t>
      </w:r>
    </w:p>
    <w:p w14:paraId="6D0C8CE0" w14:textId="36E6061F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Phone bank</w:t>
      </w:r>
    </w:p>
    <w:p w14:paraId="3185A4DC" w14:textId="4743C461" w:rsidR="00D37CAE" w:rsidRDefault="00D37CAE" w:rsidP="00D37CAE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Newsletter (</w:t>
      </w:r>
      <w:r>
        <w:rPr>
          <w:rFonts w:eastAsia="Calibri" w:cstheme="minorHAnsi"/>
          <w:b/>
          <w:color w:val="000000"/>
          <w:sz w:val="24"/>
        </w:rPr>
        <w:t>Cotter</w:t>
      </w:r>
      <w:r>
        <w:rPr>
          <w:rFonts w:eastAsia="Calibri" w:cstheme="minorHAnsi"/>
          <w:bCs/>
          <w:color w:val="000000"/>
          <w:sz w:val="24"/>
        </w:rPr>
        <w:t>)</w:t>
      </w:r>
    </w:p>
    <w:p w14:paraId="0DD1967B" w14:textId="77777777" w:rsidR="00BE5DB3" w:rsidRDefault="00BE5DB3" w:rsidP="00BE5DB3">
      <w:pPr>
        <w:pStyle w:val="ListParagraph"/>
        <w:spacing w:after="0" w:line="240" w:lineRule="auto"/>
        <w:ind w:left="2160"/>
        <w:rPr>
          <w:rFonts w:eastAsia="Calibri" w:cstheme="minorHAnsi"/>
          <w:bCs/>
          <w:color w:val="000000"/>
          <w:sz w:val="24"/>
        </w:rPr>
      </w:pPr>
    </w:p>
    <w:p w14:paraId="3FC16DE1" w14:textId="7D431280" w:rsidR="00BE5DB3" w:rsidRDefault="00BE5DB3" w:rsidP="00BE5DB3">
      <w:pPr>
        <w:pStyle w:val="ListParagraph"/>
        <w:numPr>
          <w:ilvl w:val="0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Legislative Priorities Update</w:t>
      </w:r>
    </w:p>
    <w:p w14:paraId="1129A333" w14:textId="51E908FD" w:rsidR="00BE5DB3" w:rsidRDefault="00BE5DB3" w:rsidP="00BE5DB3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Included in Board of Directors minutes</w:t>
      </w:r>
    </w:p>
    <w:p w14:paraId="740AA60D" w14:textId="02996621" w:rsidR="00BE5DB3" w:rsidRDefault="00BE5DB3" w:rsidP="00BE5DB3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Cs/>
          <w:color w:val="000000"/>
          <w:sz w:val="24"/>
        </w:rPr>
        <w:t>Forwarded to Staff for inclusion into Delegate Assembly (DA) packet</w:t>
      </w:r>
    </w:p>
    <w:p w14:paraId="15A6A074" w14:textId="51EFA860" w:rsidR="00BE5DB3" w:rsidRDefault="00BE5DB3" w:rsidP="00BE5DB3">
      <w:pPr>
        <w:pStyle w:val="ListParagraph"/>
        <w:numPr>
          <w:ilvl w:val="1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>Juan</w:t>
      </w:r>
      <w:r>
        <w:rPr>
          <w:rFonts w:eastAsia="Calibri" w:cstheme="minorHAnsi"/>
          <w:bCs/>
          <w:color w:val="000000"/>
          <w:sz w:val="24"/>
        </w:rPr>
        <w:t xml:space="preserve"> can be available for potential questions during review of DA resolutions</w:t>
      </w:r>
    </w:p>
    <w:p w14:paraId="6564CBF6" w14:textId="669EE75B" w:rsidR="00EE1265" w:rsidRPr="00BE5DB3" w:rsidRDefault="00BE5DB3" w:rsidP="00BE5DB3">
      <w:pPr>
        <w:pStyle w:val="ListParagraph"/>
        <w:numPr>
          <w:ilvl w:val="2"/>
          <w:numId w:val="37"/>
        </w:numPr>
        <w:spacing w:after="0" w:line="240" w:lineRule="auto"/>
        <w:rPr>
          <w:rFonts w:eastAsia="Calibri" w:cstheme="minorHAnsi"/>
          <w:bCs/>
          <w:color w:val="000000"/>
          <w:sz w:val="24"/>
        </w:rPr>
      </w:pPr>
      <w:r>
        <w:rPr>
          <w:rFonts w:eastAsia="Calibri" w:cstheme="minorHAnsi"/>
          <w:b/>
          <w:color w:val="000000"/>
          <w:sz w:val="24"/>
        </w:rPr>
        <w:t>Cotter</w:t>
      </w:r>
      <w:r>
        <w:rPr>
          <w:rFonts w:eastAsia="Calibri" w:cstheme="minorHAnsi"/>
          <w:bCs/>
          <w:color w:val="000000"/>
          <w:sz w:val="24"/>
        </w:rPr>
        <w:t xml:space="preserve"> will follow-up</w:t>
      </w:r>
    </w:p>
    <w:p w14:paraId="17D1EEDA" w14:textId="77777777" w:rsidR="00C60FD5" w:rsidRPr="00966B7E" w:rsidRDefault="00C60FD5" w:rsidP="00EE1265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6BC4ECA5" w14:textId="66D275B9" w:rsidR="00C60FD5" w:rsidRPr="00966B7E" w:rsidRDefault="00AE3700" w:rsidP="007825EF">
      <w:pPr>
        <w:spacing w:after="0" w:line="240" w:lineRule="auto"/>
        <w:contextualSpacing/>
        <w:rPr>
          <w:rFonts w:eastAsia="Calibri" w:cstheme="minorHAnsi"/>
          <w:b/>
          <w:color w:val="000000"/>
          <w:sz w:val="24"/>
          <w:szCs w:val="24"/>
        </w:rPr>
      </w:pPr>
      <w:r w:rsidRPr="00966B7E">
        <w:rPr>
          <w:rFonts w:eastAsia="Calibri" w:cstheme="minorHAnsi"/>
          <w:b/>
          <w:color w:val="000000"/>
          <w:sz w:val="24"/>
          <w:szCs w:val="24"/>
        </w:rPr>
        <w:t xml:space="preserve">Next meeting:  </w:t>
      </w:r>
      <w:r w:rsidRPr="00966B7E">
        <w:rPr>
          <w:rFonts w:eastAsia="Calibri" w:cstheme="minorHAnsi"/>
          <w:color w:val="000000"/>
          <w:sz w:val="24"/>
          <w:szCs w:val="24"/>
        </w:rPr>
        <w:t xml:space="preserve">Friday, </w:t>
      </w:r>
      <w:r w:rsidR="00E370FF">
        <w:rPr>
          <w:rFonts w:eastAsia="Calibri" w:cstheme="minorHAnsi"/>
          <w:color w:val="000000"/>
          <w:sz w:val="24"/>
          <w:szCs w:val="24"/>
        </w:rPr>
        <w:t>August 13</w:t>
      </w:r>
      <w:r w:rsidRPr="00966B7E">
        <w:rPr>
          <w:rFonts w:eastAsia="Calibri" w:cstheme="minorHAnsi"/>
          <w:color w:val="000000"/>
          <w:sz w:val="24"/>
          <w:szCs w:val="24"/>
        </w:rPr>
        <w:t>th at 9:00 AM</w:t>
      </w:r>
      <w:r w:rsidR="00161F5C" w:rsidRPr="00966B7E">
        <w:rPr>
          <w:rFonts w:eastAsia="Calibri" w:cstheme="minorHAnsi"/>
          <w:color w:val="000000"/>
          <w:sz w:val="24"/>
          <w:szCs w:val="24"/>
        </w:rPr>
        <w:t xml:space="preserve"> (Zoom or in-person </w:t>
      </w:r>
      <w:proofErr w:type="spellStart"/>
      <w:r w:rsidR="00161F5C" w:rsidRPr="00966B7E">
        <w:rPr>
          <w:rFonts w:eastAsia="Calibri" w:cstheme="minorHAnsi"/>
          <w:color w:val="000000"/>
          <w:sz w:val="24"/>
          <w:szCs w:val="24"/>
        </w:rPr>
        <w:t>tbd</w:t>
      </w:r>
      <w:proofErr w:type="spellEnd"/>
      <w:r w:rsidR="00161F5C" w:rsidRPr="00966B7E">
        <w:rPr>
          <w:rFonts w:eastAsia="Calibri" w:cstheme="minorHAnsi"/>
          <w:color w:val="000000"/>
          <w:sz w:val="24"/>
          <w:szCs w:val="24"/>
        </w:rPr>
        <w:t>)</w:t>
      </w:r>
    </w:p>
    <w:p w14:paraId="7CB772C5" w14:textId="77777777" w:rsidR="00C60FD5" w:rsidRPr="00966B7E" w:rsidRDefault="00C60FD5" w:rsidP="007825EF">
      <w:pPr>
        <w:spacing w:after="0" w:line="240" w:lineRule="auto"/>
        <w:contextualSpacing/>
        <w:rPr>
          <w:rFonts w:eastAsia="Calibri" w:cstheme="minorHAnsi"/>
          <w:b/>
          <w:color w:val="000000"/>
          <w:sz w:val="24"/>
          <w:szCs w:val="24"/>
        </w:rPr>
      </w:pPr>
    </w:p>
    <w:p w14:paraId="5E7E0313" w14:textId="5F858D2B" w:rsidR="007C29F7" w:rsidRDefault="00AE3700" w:rsidP="00B12CA8">
      <w:pPr>
        <w:spacing w:after="0" w:line="240" w:lineRule="auto"/>
        <w:contextualSpacing/>
        <w:rPr>
          <w:rFonts w:eastAsia="Calibri" w:cstheme="minorHAnsi"/>
          <w:b/>
          <w:color w:val="000000"/>
          <w:sz w:val="24"/>
          <w:szCs w:val="24"/>
        </w:rPr>
      </w:pPr>
      <w:r w:rsidRPr="00966B7E">
        <w:rPr>
          <w:rFonts w:eastAsia="Calibri" w:cstheme="minorHAnsi"/>
          <w:b/>
          <w:color w:val="000000"/>
          <w:sz w:val="24"/>
          <w:szCs w:val="24"/>
        </w:rPr>
        <w:t xml:space="preserve">Adjourned at </w:t>
      </w:r>
      <w:r w:rsidR="00BE5DB3">
        <w:rPr>
          <w:rFonts w:eastAsia="Calibri" w:cstheme="minorHAnsi"/>
          <w:b/>
          <w:color w:val="000000"/>
          <w:sz w:val="24"/>
          <w:szCs w:val="24"/>
        </w:rPr>
        <w:t>11:05</w:t>
      </w:r>
      <w:r w:rsidRPr="00966B7E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BE5DB3">
        <w:rPr>
          <w:rFonts w:eastAsia="Calibri" w:cstheme="minorHAnsi"/>
          <w:b/>
          <w:color w:val="000000"/>
          <w:sz w:val="24"/>
          <w:szCs w:val="24"/>
        </w:rPr>
        <w:t>A</w:t>
      </w:r>
      <w:r w:rsidRPr="00966B7E">
        <w:rPr>
          <w:rFonts w:eastAsia="Calibri" w:cstheme="minorHAnsi"/>
          <w:b/>
          <w:color w:val="000000"/>
          <w:sz w:val="24"/>
          <w:szCs w:val="24"/>
        </w:rPr>
        <w:t>M</w:t>
      </w:r>
    </w:p>
    <w:p w14:paraId="75A8338B" w14:textId="50CE4DB0" w:rsidR="00E370FF" w:rsidRDefault="00E370FF" w:rsidP="00B12CA8">
      <w:pPr>
        <w:spacing w:after="0" w:line="240" w:lineRule="auto"/>
        <w:contextualSpacing/>
        <w:rPr>
          <w:rFonts w:eastAsia="Calibri" w:cstheme="minorHAnsi"/>
          <w:b/>
          <w:color w:val="000000"/>
          <w:sz w:val="24"/>
          <w:szCs w:val="24"/>
        </w:rPr>
      </w:pPr>
    </w:p>
    <w:p w14:paraId="15872BE3" w14:textId="6275E29B" w:rsidR="00E370FF" w:rsidRPr="00E370FF" w:rsidRDefault="00E370FF" w:rsidP="00B12CA8">
      <w:pPr>
        <w:spacing w:after="0" w:line="240" w:lineRule="auto"/>
        <w:contextualSpacing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Onboarding group (</w:t>
      </w:r>
      <w:r>
        <w:rPr>
          <w:rFonts w:eastAsia="Calibri" w:cstheme="minorHAnsi"/>
          <w:b/>
          <w:color w:val="000000"/>
          <w:sz w:val="24"/>
          <w:szCs w:val="24"/>
        </w:rPr>
        <w:t>Ferrara, Juan, Hemmingsen-Jaeger</w:t>
      </w:r>
      <w:r>
        <w:rPr>
          <w:rFonts w:eastAsia="Calibri" w:cstheme="minorHAnsi"/>
          <w:bCs/>
          <w:color w:val="000000"/>
          <w:sz w:val="24"/>
          <w:szCs w:val="24"/>
        </w:rPr>
        <w:t>) met after meeting to continue work</w:t>
      </w:r>
    </w:p>
    <w:sectPr w:rsidR="00E370FF" w:rsidRPr="00E37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78EBB" w14:textId="77777777" w:rsidR="00CA7FAB" w:rsidRDefault="00CA7FAB" w:rsidP="00B5686F">
      <w:pPr>
        <w:spacing w:after="0" w:line="240" w:lineRule="auto"/>
      </w:pPr>
      <w:r>
        <w:separator/>
      </w:r>
    </w:p>
  </w:endnote>
  <w:endnote w:type="continuationSeparator" w:id="0">
    <w:p w14:paraId="79404752" w14:textId="77777777" w:rsidR="00CA7FAB" w:rsidRDefault="00CA7FAB" w:rsidP="00B5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47B0" w14:textId="77777777" w:rsidR="00B5686F" w:rsidRDefault="00B56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8085" w14:textId="77777777" w:rsidR="00B5686F" w:rsidRDefault="00B56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AE6B9" w14:textId="77777777" w:rsidR="00B5686F" w:rsidRDefault="00B5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0423E" w14:textId="77777777" w:rsidR="00CA7FAB" w:rsidRDefault="00CA7FAB" w:rsidP="00B5686F">
      <w:pPr>
        <w:spacing w:after="0" w:line="240" w:lineRule="auto"/>
      </w:pPr>
      <w:r>
        <w:separator/>
      </w:r>
    </w:p>
  </w:footnote>
  <w:footnote w:type="continuationSeparator" w:id="0">
    <w:p w14:paraId="1956ECC7" w14:textId="77777777" w:rsidR="00CA7FAB" w:rsidRDefault="00CA7FAB" w:rsidP="00B5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0409" w14:textId="77777777" w:rsidR="00B5686F" w:rsidRDefault="00B56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D0ED" w14:textId="77777777" w:rsidR="00B5686F" w:rsidRDefault="00B56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909BD" w14:textId="77777777" w:rsidR="00B5686F" w:rsidRDefault="00B56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5EA5"/>
    <w:multiLevelType w:val="hybridMultilevel"/>
    <w:tmpl w:val="7A0C9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50B"/>
    <w:multiLevelType w:val="multilevel"/>
    <w:tmpl w:val="C06A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C7E5E"/>
    <w:multiLevelType w:val="multilevel"/>
    <w:tmpl w:val="552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D7ADB"/>
    <w:multiLevelType w:val="multilevel"/>
    <w:tmpl w:val="050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B0F57"/>
    <w:multiLevelType w:val="multilevel"/>
    <w:tmpl w:val="8426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B4439"/>
    <w:multiLevelType w:val="multilevel"/>
    <w:tmpl w:val="E37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A4556"/>
    <w:multiLevelType w:val="hybridMultilevel"/>
    <w:tmpl w:val="185A8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60EA2"/>
    <w:multiLevelType w:val="multilevel"/>
    <w:tmpl w:val="0F06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1532E"/>
    <w:multiLevelType w:val="multilevel"/>
    <w:tmpl w:val="9E5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B6D8D"/>
    <w:multiLevelType w:val="multilevel"/>
    <w:tmpl w:val="F76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435A6"/>
    <w:multiLevelType w:val="multilevel"/>
    <w:tmpl w:val="B18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B3466"/>
    <w:multiLevelType w:val="hybridMultilevel"/>
    <w:tmpl w:val="FA8695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845072"/>
    <w:multiLevelType w:val="hybridMultilevel"/>
    <w:tmpl w:val="F904D6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F102C"/>
    <w:multiLevelType w:val="multilevel"/>
    <w:tmpl w:val="47A2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B2756"/>
    <w:multiLevelType w:val="multilevel"/>
    <w:tmpl w:val="917E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26810"/>
    <w:multiLevelType w:val="multilevel"/>
    <w:tmpl w:val="EF9C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52CC8"/>
    <w:multiLevelType w:val="multilevel"/>
    <w:tmpl w:val="DBDE4E82"/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2C4283"/>
    <w:multiLevelType w:val="multilevel"/>
    <w:tmpl w:val="C5AC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22CF8"/>
    <w:multiLevelType w:val="multilevel"/>
    <w:tmpl w:val="C022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F472DC"/>
    <w:multiLevelType w:val="multilevel"/>
    <w:tmpl w:val="44D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B39D6"/>
    <w:multiLevelType w:val="multilevel"/>
    <w:tmpl w:val="0D3C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612B3"/>
    <w:multiLevelType w:val="hybridMultilevel"/>
    <w:tmpl w:val="433A68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120F4"/>
    <w:multiLevelType w:val="hybridMultilevel"/>
    <w:tmpl w:val="DC5A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94C06"/>
    <w:multiLevelType w:val="multilevel"/>
    <w:tmpl w:val="A63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F06BD"/>
    <w:multiLevelType w:val="multilevel"/>
    <w:tmpl w:val="6D9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74362"/>
    <w:multiLevelType w:val="hybridMultilevel"/>
    <w:tmpl w:val="7966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10DF"/>
    <w:multiLevelType w:val="multilevel"/>
    <w:tmpl w:val="F0B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B2EA7"/>
    <w:multiLevelType w:val="multilevel"/>
    <w:tmpl w:val="1616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B12C4"/>
    <w:multiLevelType w:val="multilevel"/>
    <w:tmpl w:val="69CACEE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0656F0"/>
    <w:multiLevelType w:val="multilevel"/>
    <w:tmpl w:val="EF9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348F6"/>
    <w:multiLevelType w:val="hybridMultilevel"/>
    <w:tmpl w:val="83CE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96B74"/>
    <w:multiLevelType w:val="hybridMultilevel"/>
    <w:tmpl w:val="2F02C5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2"/>
  </w:num>
  <w:num w:numId="4">
    <w:abstractNumId w:val="17"/>
  </w:num>
  <w:num w:numId="5">
    <w:abstractNumId w:val="29"/>
  </w:num>
  <w:num w:numId="6">
    <w:abstractNumId w:val="7"/>
  </w:num>
  <w:num w:numId="7">
    <w:abstractNumId w:val="27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0"/>
  </w:num>
  <w:num w:numId="13">
    <w:abstractNumId w:val="1"/>
  </w:num>
  <w:num w:numId="14">
    <w:abstractNumId w:val="1"/>
  </w:num>
  <w:num w:numId="15">
    <w:abstractNumId w:val="24"/>
  </w:num>
  <w:num w:numId="16">
    <w:abstractNumId w:val="26"/>
  </w:num>
  <w:num w:numId="17">
    <w:abstractNumId w:val="23"/>
  </w:num>
  <w:num w:numId="18">
    <w:abstractNumId w:val="4"/>
  </w:num>
  <w:num w:numId="19">
    <w:abstractNumId w:val="14"/>
  </w:num>
  <w:num w:numId="20">
    <w:abstractNumId w:val="13"/>
  </w:num>
  <w:num w:numId="21">
    <w:abstractNumId w:val="3"/>
  </w:num>
  <w:num w:numId="22">
    <w:abstractNumId w:val="18"/>
  </w:num>
  <w:num w:numId="23">
    <w:abstractNumId w:val="20"/>
  </w:num>
  <w:num w:numId="24">
    <w:abstractNumId w:val="15"/>
  </w:num>
  <w:num w:numId="25">
    <w:abstractNumId w:val="15"/>
  </w:num>
  <w:num w:numId="2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19"/>
  </w:num>
  <w:num w:numId="30">
    <w:abstractNumId w:val="5"/>
  </w:num>
  <w:num w:numId="31">
    <w:abstractNumId w:val="6"/>
  </w:num>
  <w:num w:numId="32">
    <w:abstractNumId w:val="0"/>
  </w:num>
  <w:num w:numId="33">
    <w:abstractNumId w:val="31"/>
  </w:num>
  <w:num w:numId="34">
    <w:abstractNumId w:val="11"/>
  </w:num>
  <w:num w:numId="35">
    <w:abstractNumId w:val="12"/>
  </w:num>
  <w:num w:numId="36">
    <w:abstractNumId w:val="21"/>
  </w:num>
  <w:num w:numId="37">
    <w:abstractNumId w:val="25"/>
  </w:num>
  <w:num w:numId="3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D5"/>
    <w:rsid w:val="000019FD"/>
    <w:rsid w:val="000552BB"/>
    <w:rsid w:val="00092C9B"/>
    <w:rsid w:val="00117B1C"/>
    <w:rsid w:val="001210F9"/>
    <w:rsid w:val="00161F5C"/>
    <w:rsid w:val="00163751"/>
    <w:rsid w:val="00164318"/>
    <w:rsid w:val="00171D3A"/>
    <w:rsid w:val="001760B8"/>
    <w:rsid w:val="00184EAB"/>
    <w:rsid w:val="0020240A"/>
    <w:rsid w:val="002145BD"/>
    <w:rsid w:val="0021514C"/>
    <w:rsid w:val="00325212"/>
    <w:rsid w:val="0032661D"/>
    <w:rsid w:val="00346A20"/>
    <w:rsid w:val="004438DC"/>
    <w:rsid w:val="004902AB"/>
    <w:rsid w:val="004D43E3"/>
    <w:rsid w:val="005145AF"/>
    <w:rsid w:val="005517CE"/>
    <w:rsid w:val="005854E5"/>
    <w:rsid w:val="00596078"/>
    <w:rsid w:val="005D77A2"/>
    <w:rsid w:val="00616844"/>
    <w:rsid w:val="0067520C"/>
    <w:rsid w:val="006A1236"/>
    <w:rsid w:val="006F34AC"/>
    <w:rsid w:val="007633F8"/>
    <w:rsid w:val="007825EF"/>
    <w:rsid w:val="007A39A3"/>
    <w:rsid w:val="007B7A7F"/>
    <w:rsid w:val="007C29F7"/>
    <w:rsid w:val="00867DCB"/>
    <w:rsid w:val="008E1342"/>
    <w:rsid w:val="008F1D7E"/>
    <w:rsid w:val="00945E7A"/>
    <w:rsid w:val="00966B7E"/>
    <w:rsid w:val="0099398F"/>
    <w:rsid w:val="00A15875"/>
    <w:rsid w:val="00A86896"/>
    <w:rsid w:val="00AD066B"/>
    <w:rsid w:val="00AE3700"/>
    <w:rsid w:val="00B12CA8"/>
    <w:rsid w:val="00B3073D"/>
    <w:rsid w:val="00B5686F"/>
    <w:rsid w:val="00BA20DD"/>
    <w:rsid w:val="00BE5DB3"/>
    <w:rsid w:val="00C149EE"/>
    <w:rsid w:val="00C56B2D"/>
    <w:rsid w:val="00C60FD5"/>
    <w:rsid w:val="00C81D87"/>
    <w:rsid w:val="00CA7FAB"/>
    <w:rsid w:val="00CC1B0D"/>
    <w:rsid w:val="00CD3CC2"/>
    <w:rsid w:val="00CD579F"/>
    <w:rsid w:val="00D14FB6"/>
    <w:rsid w:val="00D37CAE"/>
    <w:rsid w:val="00D65F76"/>
    <w:rsid w:val="00DA4105"/>
    <w:rsid w:val="00DF61FF"/>
    <w:rsid w:val="00E07843"/>
    <w:rsid w:val="00E370FF"/>
    <w:rsid w:val="00E67647"/>
    <w:rsid w:val="00E719D4"/>
    <w:rsid w:val="00E92F7C"/>
    <w:rsid w:val="00ED0993"/>
    <w:rsid w:val="00EE1265"/>
    <w:rsid w:val="00EE3CB9"/>
    <w:rsid w:val="00FA7A9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75B3D"/>
  <w15:docId w15:val="{F2E069D8-1CF7-44C7-B3DF-B6A79687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1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5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145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5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6F"/>
  </w:style>
  <w:style w:type="paragraph" w:styleId="Footer">
    <w:name w:val="footer"/>
    <w:basedOn w:val="Normal"/>
    <w:link w:val="FooterChar"/>
    <w:uiPriority w:val="99"/>
    <w:unhideWhenUsed/>
    <w:rsid w:val="00B5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D31F-4D95-4EFF-BF09-A78E6832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 Bodin</dc:creator>
  <cp:lastModifiedBy>Chuck Jaeger</cp:lastModifiedBy>
  <cp:revision>5</cp:revision>
  <dcterms:created xsi:type="dcterms:W3CDTF">2021-07-09T14:10:00Z</dcterms:created>
  <dcterms:modified xsi:type="dcterms:W3CDTF">2021-07-13T03:30:00Z</dcterms:modified>
</cp:coreProperties>
</file>