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87" w:rsidRDefault="00A82287">
      <w:bookmarkStart w:id="0" w:name="_GoBack"/>
      <w:bookmarkEnd w:id="0"/>
    </w:p>
    <w:p w:rsidR="00A82287" w:rsidRDefault="0090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Retreat</w:t>
      </w:r>
    </w:p>
    <w:p w:rsidR="00A82287" w:rsidRDefault="0090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9, 2021</w:t>
      </w:r>
    </w:p>
    <w:p w:rsidR="00A82287" w:rsidRDefault="00906870">
      <w:r>
        <w:t>Chair Sarah Evans called the meeting to order at 9:00 am</w:t>
      </w:r>
    </w:p>
    <w:p w:rsidR="00A82287" w:rsidRDefault="00906870">
      <w:r>
        <w:rPr>
          <w:b/>
        </w:rPr>
        <w:t>Roll call:</w:t>
      </w:r>
      <w:r>
        <w:t xml:space="preserve"> a quorum was established. </w:t>
      </w:r>
    </w:p>
    <w:p w:rsidR="00A82287" w:rsidRDefault="00906870">
      <w:r>
        <w:rPr>
          <w:b/>
        </w:rPr>
        <w:t>Present:</w:t>
      </w:r>
      <w:r>
        <w:t xml:space="preserve"> Chair Sarah Evans; Vice-chair Lauren Siegel; Kirsten Peterson; Bobbie Miller-Thomas</w:t>
      </w:r>
      <w:proofErr w:type="gramStart"/>
      <w:r>
        <w:t>;  Zac</w:t>
      </w:r>
      <w:proofErr w:type="gramEnd"/>
      <w:r>
        <w:t xml:space="preserve"> Echola; Sarah Weiss; Jon VanOeveren. MAPE staff Alex Erickson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reviewed the foundational documents of the council, such as its charter, and the history and pas</w:t>
      </w:r>
      <w:r>
        <w:t xml:space="preserve">t work of the council. 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Each OC member listed what they would like to focus on for the OC over the next year and their </w:t>
      </w:r>
      <w:proofErr w:type="gramStart"/>
      <w:r>
        <w:t>longer range</w:t>
      </w:r>
      <w:proofErr w:type="gramEnd"/>
      <w:r>
        <w:t xml:space="preserve"> vision. 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had a preliminary discussion about internal roles (such as treasurer and secretary) as well as liaison roles</w:t>
      </w:r>
      <w:r>
        <w:t xml:space="preserve"> with other MAPE entities. </w:t>
      </w:r>
      <w:proofErr w:type="gramStart"/>
      <w:r>
        <w:t>Each OC member will think about their</w:t>
      </w:r>
      <w:proofErr w:type="gramEnd"/>
      <w:r>
        <w:t xml:space="preserve"> interests and the topic will be revisited at the next meeting. 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Zac will map out the current roles 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Alex will map out the terms and appointments on the council. 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discussed its role wit</w:t>
      </w:r>
      <w:r>
        <w:t xml:space="preserve">hin the tactical goals. Sarah will take the OC’s comments back to the executive committee. 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reviewed the past efforts of the Equity Diversity and Inclusion Committee, including</w:t>
      </w:r>
    </w:p>
    <w:p w:rsidR="00A82287" w:rsidRDefault="00906870">
      <w:pPr>
        <w:numPr>
          <w:ilvl w:val="1"/>
          <w:numId w:val="1"/>
        </w:numPr>
        <w:spacing w:after="0" w:line="276" w:lineRule="auto"/>
      </w:pPr>
      <w:r>
        <w:t>Data request- how can we escalate it</w:t>
      </w:r>
    </w:p>
    <w:p w:rsidR="00A82287" w:rsidRDefault="00906870">
      <w:pPr>
        <w:numPr>
          <w:ilvl w:val="1"/>
          <w:numId w:val="1"/>
        </w:numPr>
        <w:spacing w:after="0" w:line="276" w:lineRule="auto"/>
      </w:pPr>
      <w:r>
        <w:t>How to regroup the EDIC and situati</w:t>
      </w:r>
      <w:r>
        <w:t>on self for action</w:t>
      </w:r>
    </w:p>
    <w:p w:rsidR="00A82287" w:rsidRDefault="00906870">
      <w:pPr>
        <w:numPr>
          <w:ilvl w:val="1"/>
          <w:numId w:val="1"/>
        </w:numPr>
        <w:spacing w:after="0" w:line="276" w:lineRule="auto"/>
      </w:pPr>
      <w:r>
        <w:t>How do we focus/narrow equity work to be effective</w:t>
      </w:r>
    </w:p>
    <w:p w:rsidR="00A82287" w:rsidRDefault="00906870">
      <w:pPr>
        <w:numPr>
          <w:ilvl w:val="1"/>
          <w:numId w:val="1"/>
        </w:numPr>
        <w:spacing w:after="0" w:line="276" w:lineRule="auto"/>
      </w:pPr>
      <w:r>
        <w:t>Structure OC to support EDIC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Zac reviewed the book club work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Each OC member should start reading the book and recruit people to join the book club who are leaders with a lot of potential. 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Zac will reach out to the president’s committee and the Membership secretary collective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defined the topics for the next 3</w:t>
      </w:r>
      <w:r>
        <w:t>-4 membership secretary collective meetings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Lauren and Sarah will lead the next one on NEOs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Sarah and Bobbie will lead the one in August on making the membership ask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Jon and Zac will lead the one in September on building leadership initiatives and structur</w:t>
      </w:r>
      <w:r>
        <w:t>es for organizing</w:t>
      </w:r>
    </w:p>
    <w:p w:rsidR="00A82287" w:rsidRDefault="00906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Scholarship review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Motion from Jon that Sarah W and Bobbie would score each application while avoiding conflicts of interest and would assign each OC member to score a subset of the applications. Lauren seconded and it passed unanimously</w:t>
      </w:r>
    </w:p>
    <w:p w:rsidR="00A82287" w:rsidRDefault="009068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Motion from Jon to </w:t>
      </w:r>
      <w:proofErr w:type="spellStart"/>
      <w:r>
        <w:t>adop</w:t>
      </w:r>
      <w:proofErr w:type="spellEnd"/>
      <w:r>
        <w:t xml:space="preserve"> the rubrics Sarah W developed as the primary scoring method. Lauren seconded and it passed unanimously. The OC would score all applications by Tuesday the </w:t>
      </w:r>
      <w:proofErr w:type="gramStart"/>
      <w:r>
        <w:t>13th</w:t>
      </w:r>
      <w:proofErr w:type="gramEnd"/>
      <w:r>
        <w:t>.</w:t>
      </w:r>
    </w:p>
    <w:p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A82287" w:rsidRDefault="00906870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meeting adjourned at 3:30pm</w:t>
      </w:r>
    </w:p>
    <w:sectPr w:rsidR="00A8228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70" w:rsidRDefault="00906870">
      <w:pPr>
        <w:spacing w:after="0" w:line="240" w:lineRule="auto"/>
      </w:pPr>
      <w:r>
        <w:separator/>
      </w:r>
    </w:p>
  </w:endnote>
  <w:endnote w:type="continuationSeparator" w:id="0">
    <w:p w:rsidR="00906870" w:rsidRDefault="0090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70" w:rsidRDefault="00906870">
      <w:pPr>
        <w:spacing w:after="0" w:line="240" w:lineRule="auto"/>
      </w:pPr>
      <w:r>
        <w:separator/>
      </w:r>
    </w:p>
  </w:footnote>
  <w:footnote w:type="continuationSeparator" w:id="0">
    <w:p w:rsidR="00906870" w:rsidRDefault="0090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87" w:rsidRDefault="00906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66F4"/>
    <w:multiLevelType w:val="multilevel"/>
    <w:tmpl w:val="CB1C7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7"/>
    <w:rsid w:val="00906870"/>
    <w:rsid w:val="00A82287"/>
    <w:rsid w:val="00B4574C"/>
    <w:rsid w:val="00E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4403A-973C-457A-967B-9BD080F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P60Oe16hdGR431ft0RM8xOKgQ==">AMUW2mW27hDDo0dr0Hqvj62AsEEGR31c+sQRB8wwRq4g31agnIROG8qGwS6CBZ5hD9yyHZMIo+cV3oLnRTTTRn28dBCTOx+tJiekCVYoqwdu2jHLgdbZWOI=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2021-07-17T21:38:00Z</dcterms:created>
  <dcterms:modified xsi:type="dcterms:W3CDTF">2021-07-17T21:38:00Z</dcterms:modified>
</cp:coreProperties>
</file>