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68" w:rsidRDefault="00AE5C68">
      <w:bookmarkStart w:id="0" w:name="_GoBack"/>
      <w:bookmarkEnd w:id="0"/>
    </w:p>
    <w:p w:rsidR="00AE5C68" w:rsidRDefault="00C775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Organizing Council (OC) Meeting</w:t>
      </w:r>
    </w:p>
    <w:p w:rsidR="00AE5C68" w:rsidRDefault="00C775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12, 2021</w:t>
      </w:r>
    </w:p>
    <w:p w:rsidR="00AE5C68" w:rsidRDefault="00C7751F">
      <w:r>
        <w:t>Chair Sarah Evans called the meeting to order at 11:30 AM</w:t>
      </w:r>
    </w:p>
    <w:p w:rsidR="00AE5C68" w:rsidRDefault="00C7751F">
      <w:r>
        <w:rPr>
          <w:b/>
        </w:rPr>
        <w:t>Roll call:</w:t>
      </w:r>
      <w:r>
        <w:t xml:space="preserve"> a quorum was established. </w:t>
      </w:r>
    </w:p>
    <w:p w:rsidR="00AE5C68" w:rsidRDefault="00C7751F">
      <w:proofErr w:type="gramStart"/>
      <w:r>
        <w:rPr>
          <w:b/>
        </w:rPr>
        <w:t>Present:</w:t>
      </w:r>
      <w:proofErr w:type="gramEnd"/>
      <w:r>
        <w:t xml:space="preserve"> Chair Sarah Evans; Vice-chair Lauren Siegel; Kirsten Peterson; Bobbie Miller-Thomas, Zac Echola, Sarah Weiss. MAPE staff Mike Asmus. Second half of meeting was with the statewide Political Council. </w:t>
      </w:r>
    </w:p>
    <w:p w:rsidR="00AE5C68" w:rsidRDefault="00C77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Two seats are up for election on the Organizing Council.</w:t>
      </w:r>
      <w:r>
        <w:t xml:space="preserve"> Only one person </w:t>
      </w:r>
      <w:proofErr w:type="gramStart"/>
      <w:r>
        <w:t>has been nominated</w:t>
      </w:r>
      <w:proofErr w:type="gramEnd"/>
      <w:r>
        <w:t xml:space="preserve"> so OC members should work to recruit additional candidates. </w:t>
      </w:r>
    </w:p>
    <w:p w:rsidR="00AE5C68" w:rsidRDefault="00C77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Lauren</w:t>
      </w:r>
      <w:r>
        <w:t xml:space="preserve"> will reach out to the NEO planning committee. </w:t>
      </w:r>
    </w:p>
    <w:p w:rsidR="00AE5C68" w:rsidRDefault="00C77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Next steps for the membership recruitment initiative. </w:t>
      </w:r>
    </w:p>
    <w:p w:rsidR="00AE5C68" w:rsidRDefault="00C77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Setting up two </w:t>
      </w:r>
      <w:proofErr w:type="gramStart"/>
      <w:r>
        <w:t>lunch hour membership recruitment e</w:t>
      </w:r>
      <w:r>
        <w:t>vents</w:t>
      </w:r>
      <w:proofErr w:type="gramEnd"/>
      <w:r>
        <w:t xml:space="preserve"> to occur in April. One to occur on 4/1 and the other on 4/20.</w:t>
      </w:r>
    </w:p>
    <w:p w:rsidR="00AE5C68" w:rsidRDefault="00C77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Each OC member will recruit for leaders to join a planning committee for those events. The </w:t>
      </w:r>
      <w:proofErr w:type="gramStart"/>
      <w:r>
        <w:t>planning</w:t>
      </w:r>
      <w:proofErr w:type="gramEnd"/>
      <w:r>
        <w:t xml:space="preserve"> committee will meet on 3/22. </w:t>
      </w:r>
      <w:r>
        <w:rPr>
          <w:b/>
        </w:rPr>
        <w:t>Lauren</w:t>
      </w:r>
      <w:r>
        <w:t xml:space="preserve"> will send out an invite that </w:t>
      </w:r>
      <w:proofErr w:type="gramStart"/>
      <w:r>
        <w:t>can be forwarded</w:t>
      </w:r>
      <w:proofErr w:type="gramEnd"/>
      <w:r>
        <w:t xml:space="preserve">. </w:t>
      </w:r>
    </w:p>
    <w:p w:rsidR="00AE5C68" w:rsidRDefault="00C77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Book</w:t>
      </w:r>
      <w:r>
        <w:t xml:space="preserve"> club - </w:t>
      </w:r>
      <w:r>
        <w:rPr>
          <w:b/>
        </w:rPr>
        <w:t>Zac</w:t>
      </w:r>
      <w:r>
        <w:t xml:space="preserve"> proposed reading “How to Jumpstart your Union”. He will work on a proposal that can be used to recruit </w:t>
      </w:r>
      <w:proofErr w:type="gramStart"/>
      <w:r>
        <w:t>participants which</w:t>
      </w:r>
      <w:proofErr w:type="gramEnd"/>
      <w:r>
        <w:t xml:space="preserve"> will then suggest how many copies of the book to order. </w:t>
      </w:r>
    </w:p>
    <w:p w:rsidR="00AE5C68" w:rsidRDefault="00C77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Sarah E provided an overview of the EDIC’s proposed RFP. </w:t>
      </w:r>
    </w:p>
    <w:p w:rsidR="00AE5C68" w:rsidRDefault="00C77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Org</w:t>
      </w:r>
      <w:r>
        <w:t xml:space="preserve">anizing council met with the Political council from 1:00-2:30pm. </w:t>
      </w:r>
    </w:p>
    <w:p w:rsidR="00AE5C68" w:rsidRDefault="00C77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John Ferrara brought a proposed bylaw change for board of director workgroups, which the councils discussed. The councils approved a motion for the Organizing and Political councils to suppo</w:t>
      </w:r>
      <w:r>
        <w:t>rt the draft to change the Board Workgroup Rules, and seek out other MAPE committees to present at the Board of Directors meeting in June.</w:t>
      </w:r>
    </w:p>
    <w:p w:rsidR="00AE5C68" w:rsidRDefault="00C775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Nicole Juan from the Political council will reach out to Whitney Terrill about Meet and </w:t>
      </w:r>
      <w:proofErr w:type="spellStart"/>
      <w:r>
        <w:t>Confer’s</w:t>
      </w:r>
      <w:proofErr w:type="spellEnd"/>
      <w:r>
        <w:t xml:space="preserve"> thoughts on the proposal. </w:t>
      </w:r>
    </w:p>
    <w:p w:rsidR="00AE5C68" w:rsidRDefault="00C77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councils discussed a development zones proposal as a way to develop leaders in a sustainable way in certain parts of the state. </w:t>
      </w:r>
      <w:proofErr w:type="gramStart"/>
      <w:r>
        <w:t>Can be applied</w:t>
      </w:r>
      <w:proofErr w:type="gramEnd"/>
      <w:r>
        <w:t xml:space="preserve"> to initiatives of the Political and Organizing Councils. </w:t>
      </w:r>
    </w:p>
    <w:p w:rsidR="00AE5C68" w:rsidRDefault="00C77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councils discussed a proposal for members of the two councils after the summer elections to complete and discuss the StrengthsFinder assessment. </w:t>
      </w:r>
    </w:p>
    <w:p w:rsidR="00AE5C68" w:rsidRDefault="00C775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councils discussed the value </w:t>
      </w:r>
      <w:r>
        <w:t xml:space="preserve">of having a regular way to build relationships across the councils, but it not necessarily being the StrengthsFinder. </w:t>
      </w:r>
    </w:p>
    <w:p w:rsidR="00AE5C68" w:rsidRDefault="00C775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Members of the two councils will develop proposals and bring them to a </w:t>
      </w:r>
      <w:proofErr w:type="gramStart"/>
      <w:r>
        <w:t>30 minute</w:t>
      </w:r>
      <w:proofErr w:type="gramEnd"/>
      <w:r>
        <w:t xml:space="preserve"> lunch hour discussion to occur in May. Proposal should i</w:t>
      </w:r>
      <w:r>
        <w:t xml:space="preserve">nclude the purpose, tool, cost, and helpful information. </w:t>
      </w:r>
    </w:p>
    <w:p w:rsidR="00AE5C68" w:rsidRDefault="00C775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Nicole Juan and Zac</w:t>
      </w:r>
      <w:r>
        <w:t xml:space="preserve"> will coordinate the date of the lunch hour meeting. </w:t>
      </w:r>
    </w:p>
    <w:p w:rsidR="00AE5C68" w:rsidRDefault="00C77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Sarah Evans adjourned the meeting at 2:30 pm</w:t>
      </w:r>
    </w:p>
    <w:sectPr w:rsidR="00AE5C6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1F" w:rsidRDefault="00C7751F">
      <w:pPr>
        <w:spacing w:after="0" w:line="240" w:lineRule="auto"/>
      </w:pPr>
      <w:r>
        <w:separator/>
      </w:r>
    </w:p>
  </w:endnote>
  <w:endnote w:type="continuationSeparator" w:id="0">
    <w:p w:rsidR="00C7751F" w:rsidRDefault="00C7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1F" w:rsidRDefault="00C7751F">
      <w:pPr>
        <w:spacing w:after="0" w:line="240" w:lineRule="auto"/>
      </w:pPr>
      <w:r>
        <w:separator/>
      </w:r>
    </w:p>
  </w:footnote>
  <w:footnote w:type="continuationSeparator" w:id="0">
    <w:p w:rsidR="00C7751F" w:rsidRDefault="00C7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68" w:rsidRDefault="00C775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915973" cy="109782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49E4"/>
    <w:multiLevelType w:val="multilevel"/>
    <w:tmpl w:val="F2182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68"/>
    <w:rsid w:val="009E0524"/>
    <w:rsid w:val="00AE5C68"/>
    <w:rsid w:val="00C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4ADB7-6E6D-47D1-8979-2D16F999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HWl/GROIIap0WrNw7Frjo/ibAw==">AMUW2mUW1XtKi2Qrh/HF3GjrI0CmJ23aGJNtAQJg7zOzrqyxy2OvJWVqkAloLdemyidPXnOWVDYJL2hc5gvKEGuo+rWlV+ExK3vcwQqQlrAVJb8ojcXzDAE=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Siegel, Lauren E (DHS)</cp:lastModifiedBy>
  <cp:revision>2</cp:revision>
  <dcterms:created xsi:type="dcterms:W3CDTF">2021-07-17T20:05:00Z</dcterms:created>
  <dcterms:modified xsi:type="dcterms:W3CDTF">2021-07-17T20:05:00Z</dcterms:modified>
</cp:coreProperties>
</file>