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5CB6F0E0" w14:textId="7043D1A6" w:rsidR="00841D91" w:rsidRDefault="00FA5E14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68A43EEA" wp14:editId="2F9A7B44">
                <wp:extent cx="2684189" cy="777240"/>
                <wp:effectExtent l="0" t="0" r="1905" b="3810"/>
                <wp:docPr id="1" name="Picture 1" descr="Minnesota I T Servi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189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43B942" w14:textId="47D6BF4B" w:rsidR="004D10BF" w:rsidRDefault="00D30412" w:rsidP="004D10BF">
          <w:pPr>
            <w:pStyle w:val="Heading1"/>
          </w:pPr>
          <w:r>
            <w:t>Meeting Minutes</w:t>
          </w:r>
          <w:r w:rsidR="00F31435">
            <w:t xml:space="preserve">: </w:t>
          </w:r>
          <w:r w:rsidR="000D669D">
            <w:t>MNIT Meet &amp; Confer</w:t>
          </w:r>
        </w:p>
        <w:p w14:paraId="4E270ACB" w14:textId="043E2CA6" w:rsidR="004D10BF" w:rsidRPr="004D10BF" w:rsidRDefault="0040419D" w:rsidP="00DA10AB">
          <w:pPr>
            <w:tabs>
              <w:tab w:val="right" w:pos="10080"/>
            </w:tabs>
          </w:pPr>
          <w:r>
            <w:t>Date:</w:t>
          </w:r>
          <w:r w:rsidR="000D669D">
            <w:t xml:space="preserve"> </w:t>
          </w:r>
          <w:r w:rsidR="00443B19">
            <w:t>11/1</w:t>
          </w:r>
          <w:r w:rsidR="00E46715">
            <w:t>/23</w:t>
          </w:r>
        </w:p>
        <w:p w14:paraId="4AD5E44A" w14:textId="096F5ED5" w:rsidR="000D669D" w:rsidRDefault="000D669D" w:rsidP="00B00998">
          <w:pPr>
            <w:pStyle w:val="Heading2"/>
            <w:pBdr>
              <w:bottom w:val="single" w:sz="4" w:space="1" w:color="auto"/>
            </w:pBdr>
          </w:pPr>
          <w:r>
            <w:t>Introductions &amp; Housekeeping</w:t>
          </w:r>
        </w:p>
        <w:p w14:paraId="26F71F78" w14:textId="2202D3A3" w:rsidR="001E37F0" w:rsidRDefault="00443B19" w:rsidP="00443B19">
          <w:pPr>
            <w:pStyle w:val="ListParagraph"/>
            <w:numPr>
              <w:ilvl w:val="0"/>
              <w:numId w:val="19"/>
            </w:numPr>
          </w:pPr>
          <w:r>
            <w:t>Two new team members for MAPE: Barbara Monaco</w:t>
          </w:r>
          <w:r w:rsidR="00516068">
            <w:t xml:space="preserve"> &amp; </w:t>
          </w:r>
          <w:r w:rsidR="00516068">
            <w:t>Carolyn Murphy</w:t>
          </w:r>
        </w:p>
        <w:p w14:paraId="2A34357F" w14:textId="77777777" w:rsidR="009D4816" w:rsidRPr="005F7E89" w:rsidRDefault="00587E83" w:rsidP="005F7E89">
          <w:pPr>
            <w:pStyle w:val="Heading3"/>
          </w:pPr>
          <w:r w:rsidRPr="005F7E89">
            <w:t xml:space="preserve">Attendees: </w:t>
          </w:r>
        </w:p>
        <w:p w14:paraId="3A1FFFDF" w14:textId="338F536B" w:rsidR="00587E83" w:rsidRDefault="009D4816" w:rsidP="00587E83">
          <w:r w:rsidRPr="005F7E89">
            <w:rPr>
              <w:b/>
              <w:bCs/>
            </w:rPr>
            <w:t>MNIT Management:</w:t>
          </w:r>
          <w:r w:rsidR="005F7E89">
            <w:t xml:space="preserve"> </w:t>
          </w:r>
          <w:r w:rsidR="00587E83">
            <w:t xml:space="preserve">Jenna Bergmann, Rachel Dopson, Brian Fitch, Shawna Hennek, </w:t>
          </w:r>
          <w:r w:rsidR="005C4C64">
            <w:t>Ray Phipps, Chad Thuet, Shanna Vah, John Hoenigschmidt, Kerry Ringstad</w:t>
          </w:r>
        </w:p>
        <w:p w14:paraId="485ED25B" w14:textId="5727CED7" w:rsidR="005C4C64" w:rsidRPr="001E37F0" w:rsidRDefault="009D4816" w:rsidP="00587E83">
          <w:r w:rsidRPr="005F7E89">
            <w:rPr>
              <w:b/>
              <w:bCs/>
            </w:rPr>
            <w:t>MAPE:</w:t>
          </w:r>
          <w:r>
            <w:t xml:space="preserve"> </w:t>
          </w:r>
          <w:r w:rsidR="00E317F3">
            <w:t xml:space="preserve">Jed Becher, Lyz Losie, Barbara Monaco, </w:t>
          </w:r>
          <w:r w:rsidR="00B73430">
            <w:t>Andi Morris</w:t>
          </w:r>
          <w:r w:rsidR="00B73430">
            <w:t xml:space="preserve">, </w:t>
          </w:r>
          <w:r w:rsidR="00E317F3">
            <w:t>Carolyn Murphy, Tyrone Plunkett, Patrick P</w:t>
          </w:r>
          <w:r w:rsidR="00402E78">
            <w:t>ue</w:t>
          </w:r>
          <w:r w:rsidR="00E317F3">
            <w:t>ringer</w:t>
          </w:r>
        </w:p>
        <w:p w14:paraId="47D602FD" w14:textId="61B04A47" w:rsidR="000D669D" w:rsidRPr="00C875FE" w:rsidRDefault="00AC7CD4" w:rsidP="00C875FE">
          <w:pPr>
            <w:pStyle w:val="Heading2"/>
            <w:pBdr>
              <w:bottom w:val="single" w:sz="4" w:space="1" w:color="auto"/>
            </w:pBdr>
          </w:pPr>
          <w:r>
            <w:t xml:space="preserve">MAPE </w:t>
          </w:r>
          <w:r w:rsidR="001A0CD4" w:rsidRPr="00C875FE">
            <w:t>Agenda Items</w:t>
          </w:r>
        </w:p>
      </w:sdtContent>
    </w:sdt>
    <w:p w14:paraId="5A1D487A" w14:textId="4D815A57" w:rsidR="000346CA" w:rsidRDefault="00C91A4D" w:rsidP="00652323">
      <w:pPr>
        <w:pStyle w:val="Heading3"/>
      </w:pPr>
      <w:r>
        <w:t>Consolidation-related Concerns</w:t>
      </w:r>
      <w:r w:rsidR="00801326">
        <w:t xml:space="preserve"> - Andi</w:t>
      </w:r>
    </w:p>
    <w:p w14:paraId="6AA05F2D" w14:textId="5AD30E5B" w:rsidR="00C91A4D" w:rsidRPr="00C91A4D" w:rsidRDefault="00C91A4D" w:rsidP="00C91A4D">
      <w:r>
        <w:t>Department of Revenue</w:t>
      </w:r>
    </w:p>
    <w:p w14:paraId="2CD5CA15" w14:textId="070837D6" w:rsidR="000346CA" w:rsidRDefault="008E5DC7" w:rsidP="00156B96">
      <w:pPr>
        <w:pStyle w:val="ListParagraph"/>
        <w:numPr>
          <w:ilvl w:val="0"/>
          <w:numId w:val="17"/>
        </w:numPr>
      </w:pPr>
      <w:r>
        <w:t xml:space="preserve">Employees working at Revenue have been experiencing some issues getting quick resolution to </w:t>
      </w:r>
      <w:r w:rsidR="00F612AC">
        <w:t xml:space="preserve">application-specific issues </w:t>
      </w:r>
      <w:r w:rsidR="0073355F">
        <w:t xml:space="preserve">with applications such as </w:t>
      </w:r>
      <w:proofErr w:type="spellStart"/>
      <w:r w:rsidR="0073355F">
        <w:t>GenTax</w:t>
      </w:r>
      <w:proofErr w:type="spellEnd"/>
      <w:r w:rsidR="0073355F">
        <w:t xml:space="preserve"> which is </w:t>
      </w:r>
      <w:r w:rsidR="00026025">
        <w:t>a Revenue application</w:t>
      </w:r>
      <w:r w:rsidR="00D25AA6">
        <w:t>.</w:t>
      </w:r>
    </w:p>
    <w:p w14:paraId="63B3CD16" w14:textId="223CABFE" w:rsidR="00DD114E" w:rsidRDefault="00026025" w:rsidP="00156B96">
      <w:pPr>
        <w:pStyle w:val="ListParagraph"/>
        <w:numPr>
          <w:ilvl w:val="0"/>
          <w:numId w:val="17"/>
        </w:numPr>
      </w:pPr>
      <w:r>
        <w:t>Revenue employees will provide specifics</w:t>
      </w:r>
      <w:r w:rsidR="00D25AA6">
        <w:t>.</w:t>
      </w:r>
    </w:p>
    <w:p w14:paraId="176CDAEF" w14:textId="7DC4EEC0" w:rsidR="00026025" w:rsidRDefault="00026025" w:rsidP="00156B96">
      <w:pPr>
        <w:pStyle w:val="ListParagraph"/>
        <w:numPr>
          <w:ilvl w:val="0"/>
          <w:numId w:val="17"/>
        </w:numPr>
      </w:pPr>
      <w:r>
        <w:t>Could possibly be remedied with a new ticket</w:t>
      </w:r>
      <w:r w:rsidR="00D25AA6">
        <w:t xml:space="preserve"> type</w:t>
      </w:r>
      <w:r>
        <w:t xml:space="preserve"> that </w:t>
      </w:r>
      <w:r w:rsidR="00D25AA6">
        <w:t xml:space="preserve">would route the ticket to someone with </w:t>
      </w:r>
      <w:proofErr w:type="spellStart"/>
      <w:r w:rsidR="00D25AA6">
        <w:t>GenTax</w:t>
      </w:r>
      <w:proofErr w:type="spellEnd"/>
      <w:r w:rsidR="00D25AA6">
        <w:t xml:space="preserve"> knowledge.</w:t>
      </w:r>
    </w:p>
    <w:p w14:paraId="566E667B" w14:textId="110A5A19" w:rsidR="00151165" w:rsidRDefault="00151165" w:rsidP="00156B96">
      <w:pPr>
        <w:pStyle w:val="ListParagraph"/>
        <w:numPr>
          <w:ilvl w:val="0"/>
          <w:numId w:val="17"/>
        </w:numPr>
      </w:pPr>
      <w:r>
        <w:t xml:space="preserve">Employees have experienced </w:t>
      </w:r>
      <w:r w:rsidR="00494101">
        <w:t>tickets taking a long time to get resolved – one ticket from January remains open (REQ000002285529).</w:t>
      </w:r>
    </w:p>
    <w:p w14:paraId="77A697AD" w14:textId="53DBDC42" w:rsidR="00C91A4D" w:rsidRDefault="00C91A4D" w:rsidP="00C91A4D">
      <w:r>
        <w:t>Department of Corrections</w:t>
      </w:r>
    </w:p>
    <w:p w14:paraId="1E71B525" w14:textId="6145D884" w:rsidR="00C91A4D" w:rsidRDefault="004E3D90" w:rsidP="00C91A4D">
      <w:pPr>
        <w:pStyle w:val="ListParagraph"/>
        <w:numPr>
          <w:ilvl w:val="0"/>
          <w:numId w:val="17"/>
        </w:numPr>
      </w:pPr>
      <w:r>
        <w:t xml:space="preserve">Employees at </w:t>
      </w:r>
      <w:proofErr w:type="gramStart"/>
      <w:r>
        <w:t>correctional facilities</w:t>
      </w:r>
      <w:proofErr w:type="gramEnd"/>
      <w:r>
        <w:t xml:space="preserve"> have faced similar situations. </w:t>
      </w:r>
    </w:p>
    <w:p w14:paraId="687658AE" w14:textId="10BFC2A8" w:rsidR="004E3D90" w:rsidRDefault="004E3D90" w:rsidP="00C91A4D">
      <w:pPr>
        <w:pStyle w:val="ListParagraph"/>
        <w:numPr>
          <w:ilvl w:val="0"/>
          <w:numId w:val="17"/>
        </w:numPr>
      </w:pPr>
      <w:r>
        <w:t xml:space="preserve">For instance, when cameras were down at Faribault, Service Desk staff asked the employee to take a picture of the screen with their cell phone and send it to them. (Staff can’t have cell phones inside the facilities.) </w:t>
      </w:r>
    </w:p>
    <w:p w14:paraId="01AA4ABA" w14:textId="311E216F" w:rsidR="003C595A" w:rsidRPr="003F0417" w:rsidRDefault="003F0417" w:rsidP="003F0417">
      <w:pPr>
        <w:ind w:left="360"/>
        <w:rPr>
          <w:b/>
          <w:bCs/>
          <w:color w:val="002060"/>
        </w:rPr>
      </w:pPr>
      <w:r w:rsidRPr="003F0417">
        <w:rPr>
          <w:b/>
          <w:bCs/>
          <w:color w:val="002060"/>
        </w:rPr>
        <w:t>Management response:</w:t>
      </w:r>
    </w:p>
    <w:p w14:paraId="75AE3D0D" w14:textId="76672436" w:rsidR="003C595A" w:rsidRPr="00FD7855" w:rsidRDefault="003C595A" w:rsidP="003C595A">
      <w:pPr>
        <w:pStyle w:val="ListParagraph"/>
        <w:numPr>
          <w:ilvl w:val="0"/>
          <w:numId w:val="17"/>
        </w:numPr>
      </w:pPr>
      <w:r>
        <w:rPr>
          <w:color w:val="003865" w:themeColor="text1"/>
        </w:rPr>
        <w:t>Application</w:t>
      </w:r>
      <w:r w:rsidR="00FD7855">
        <w:rPr>
          <w:color w:val="003865" w:themeColor="text1"/>
        </w:rPr>
        <w:t>-specific tickets may not be possible due to the number of applications. Perhaps this is possible for the more prominent applications.</w:t>
      </w:r>
    </w:p>
    <w:p w14:paraId="7ECB0D50" w14:textId="454B34E4" w:rsidR="00FD7855" w:rsidRPr="00D4711E" w:rsidRDefault="00DE436E" w:rsidP="00FD7855">
      <w:pPr>
        <w:pStyle w:val="ListParagraph"/>
        <w:rPr>
          <w:color w:val="003865" w:themeColor="text1"/>
        </w:rPr>
      </w:pPr>
      <w:r w:rsidRPr="00D4711E">
        <w:rPr>
          <w:color w:val="003865" w:themeColor="text1"/>
        </w:rPr>
        <w:t>Can’t resolve here, can talk to the CBTOs and someone from Jeff Nyberg’s team</w:t>
      </w:r>
      <w:r w:rsidR="002E7B0B" w:rsidRPr="00D4711E">
        <w:rPr>
          <w:color w:val="003865" w:themeColor="text1"/>
        </w:rPr>
        <w:t xml:space="preserve">. </w:t>
      </w:r>
    </w:p>
    <w:p w14:paraId="08AA0D40" w14:textId="57C4B26E" w:rsidR="00FD7855" w:rsidRDefault="002E7B0B" w:rsidP="003C595A">
      <w:pPr>
        <w:pStyle w:val="ListParagraph"/>
        <w:numPr>
          <w:ilvl w:val="0"/>
          <w:numId w:val="17"/>
        </w:numPr>
        <w:rPr>
          <w:color w:val="003865" w:themeColor="text1"/>
        </w:rPr>
      </w:pPr>
      <w:r w:rsidRPr="00D4711E">
        <w:rPr>
          <w:color w:val="003865" w:themeColor="text1"/>
        </w:rPr>
        <w:t xml:space="preserve">There needs to be a point of contact at Revenue for these types of issues. There may be some frustration working through the </w:t>
      </w:r>
      <w:r w:rsidR="00D5125A" w:rsidRPr="00D4711E">
        <w:rPr>
          <w:color w:val="003865" w:themeColor="text1"/>
        </w:rPr>
        <w:t>phone tree, but eventually they will get to the right person</w:t>
      </w:r>
      <w:r w:rsidR="007D4F35" w:rsidRPr="00D4711E">
        <w:rPr>
          <w:color w:val="003865" w:themeColor="text1"/>
        </w:rPr>
        <w:t>.</w:t>
      </w:r>
    </w:p>
    <w:p w14:paraId="14C1624E" w14:textId="23E56ABF" w:rsidR="00C4710A" w:rsidRDefault="00D4711E" w:rsidP="00C4710A">
      <w:pPr>
        <w:pStyle w:val="ListParagraph"/>
        <w:numPr>
          <w:ilvl w:val="0"/>
          <w:numId w:val="17"/>
        </w:numPr>
        <w:rPr>
          <w:color w:val="003865" w:themeColor="text1"/>
        </w:rPr>
      </w:pPr>
      <w:r>
        <w:rPr>
          <w:color w:val="003865" w:themeColor="text1"/>
        </w:rPr>
        <w:t xml:space="preserve">There may be some hand-off issues as consolidations are </w:t>
      </w:r>
      <w:r w:rsidR="00C4710A">
        <w:rPr>
          <w:color w:val="003865" w:themeColor="text1"/>
        </w:rPr>
        <w:t>relatively new.</w:t>
      </w:r>
    </w:p>
    <w:p w14:paraId="4270D4EB" w14:textId="29AFB7AF" w:rsidR="00C4710A" w:rsidRDefault="00C4710A" w:rsidP="00C4710A">
      <w:pPr>
        <w:pStyle w:val="ListParagraph"/>
        <w:numPr>
          <w:ilvl w:val="0"/>
          <w:numId w:val="17"/>
        </w:numPr>
        <w:rPr>
          <w:color w:val="003865" w:themeColor="text1"/>
        </w:rPr>
      </w:pPr>
      <w:r>
        <w:rPr>
          <w:color w:val="003865" w:themeColor="text1"/>
        </w:rPr>
        <w:t>Cory Stubbendick (Revenue CBTO) hasn’t heard of any concerns with Revenue tickets</w:t>
      </w:r>
      <w:r w:rsidR="00F82B3E">
        <w:rPr>
          <w:color w:val="003865" w:themeColor="text1"/>
        </w:rPr>
        <w:t>.</w:t>
      </w:r>
    </w:p>
    <w:p w14:paraId="7350780D" w14:textId="781C4560" w:rsidR="00A846C4" w:rsidRPr="00C4710A" w:rsidRDefault="00A846C4" w:rsidP="00C4710A">
      <w:pPr>
        <w:pStyle w:val="ListParagraph"/>
        <w:numPr>
          <w:ilvl w:val="0"/>
          <w:numId w:val="17"/>
        </w:numPr>
        <w:rPr>
          <w:color w:val="003865" w:themeColor="text1"/>
        </w:rPr>
      </w:pPr>
      <w:r>
        <w:rPr>
          <w:color w:val="003865" w:themeColor="text1"/>
        </w:rPr>
        <w:t>Additional details, including names of folks who have had issues, would be helpful.</w:t>
      </w:r>
    </w:p>
    <w:p w14:paraId="26E81B19" w14:textId="49251D7F" w:rsidR="0002085D" w:rsidRDefault="00DC257F" w:rsidP="0002085D">
      <w:pPr>
        <w:pStyle w:val="Heading3"/>
      </w:pPr>
      <w:r>
        <w:t>Use of Preferred Names for Employees</w:t>
      </w:r>
      <w:r w:rsidR="005274DA">
        <w:t xml:space="preserve"> - Andi</w:t>
      </w:r>
    </w:p>
    <w:p w14:paraId="5A265A2E" w14:textId="4A22364F" w:rsidR="00DC257F" w:rsidRPr="00DC257F" w:rsidRDefault="00DC257F" w:rsidP="00DC257F">
      <w:r>
        <w:t>Planview</w:t>
      </w:r>
    </w:p>
    <w:p w14:paraId="10462869" w14:textId="7D0D7059" w:rsidR="009039B3" w:rsidRDefault="00811D49" w:rsidP="00505460">
      <w:pPr>
        <w:pStyle w:val="ListParagraph"/>
        <w:numPr>
          <w:ilvl w:val="0"/>
          <w:numId w:val="15"/>
        </w:numPr>
      </w:pPr>
      <w:r>
        <w:t xml:space="preserve">Planview is being rolled out by MNIT as a new project management tool. It is already </w:t>
      </w:r>
      <w:r w:rsidR="002077AF">
        <w:t>in use at a couple agencies as a pilot and will soon be rolled out to Enterprise as well as additional partnering agencies.</w:t>
      </w:r>
    </w:p>
    <w:p w14:paraId="6C26D244" w14:textId="1943196F" w:rsidR="00E64E1D" w:rsidRDefault="003C6E3A" w:rsidP="00814369">
      <w:pPr>
        <w:pStyle w:val="ListParagraph"/>
        <w:numPr>
          <w:ilvl w:val="0"/>
          <w:numId w:val="15"/>
        </w:numPr>
      </w:pPr>
      <w:r>
        <w:t xml:space="preserve">The tool is pulling employee data from SEMA4 which means legal names are being used </w:t>
      </w:r>
      <w:r w:rsidR="00DC257F">
        <w:t>(since SEMA4 does not allow for preferred names)</w:t>
      </w:r>
      <w:r w:rsidR="0098646A">
        <w:t xml:space="preserve"> and requires a request and manual intervention from the Planview team to correct to a preferred name.</w:t>
      </w:r>
    </w:p>
    <w:p w14:paraId="5E97AE6E" w14:textId="021AD2A2" w:rsidR="00DC257F" w:rsidRDefault="00DC257F" w:rsidP="00DC257F">
      <w:r>
        <w:t>Partnering Agency Active Directories</w:t>
      </w:r>
    </w:p>
    <w:p w14:paraId="17A311D9" w14:textId="65244E0E" w:rsidR="00DC257F" w:rsidRDefault="00B82E2A" w:rsidP="00E94775">
      <w:pPr>
        <w:pStyle w:val="ListParagraph"/>
        <w:numPr>
          <w:ilvl w:val="0"/>
          <w:numId w:val="20"/>
        </w:numPr>
      </w:pPr>
      <w:r>
        <w:t xml:space="preserve">Our MNIT employees who are partnering with agencies are subject to whether those agencies will allow preferred names. </w:t>
      </w:r>
    </w:p>
    <w:p w14:paraId="23F3AA08" w14:textId="1E64BAE9" w:rsidR="00B82397" w:rsidRDefault="00B82397" w:rsidP="00B82397">
      <w:r>
        <w:t>All-staff List on Intranet</w:t>
      </w:r>
    </w:p>
    <w:p w14:paraId="0DD7FFD3" w14:textId="69772AA0" w:rsidR="00B82397" w:rsidRDefault="00B82397" w:rsidP="00B82397">
      <w:pPr>
        <w:pStyle w:val="ListParagraph"/>
        <w:numPr>
          <w:ilvl w:val="0"/>
          <w:numId w:val="20"/>
        </w:numPr>
      </w:pPr>
      <w:r>
        <w:t>The all-staff list on the MNIT Intranet uses legal names because this information comes from SMEA4.</w:t>
      </w:r>
    </w:p>
    <w:p w14:paraId="4FB5906D" w14:textId="5970839C" w:rsidR="006710EE" w:rsidRDefault="006710EE" w:rsidP="00B82397">
      <w:pPr>
        <w:pStyle w:val="ListParagraph"/>
        <w:numPr>
          <w:ilvl w:val="0"/>
          <w:numId w:val="20"/>
        </w:numPr>
      </w:pPr>
      <w:r>
        <w:t>There needs to be a way to overwrite legal names with preferred names before publishing the list.</w:t>
      </w:r>
    </w:p>
    <w:p w14:paraId="24B643B5" w14:textId="1CAC14C4" w:rsidR="00814369" w:rsidRPr="002B3D88" w:rsidRDefault="00BA0522" w:rsidP="003F0417">
      <w:pPr>
        <w:ind w:left="360"/>
        <w:rPr>
          <w:b/>
          <w:bCs/>
          <w:color w:val="003865" w:themeColor="text1"/>
        </w:rPr>
      </w:pPr>
      <w:r w:rsidRPr="002B3D88">
        <w:rPr>
          <w:b/>
          <w:bCs/>
          <w:color w:val="003865" w:themeColor="text1"/>
        </w:rPr>
        <w:t>Management response:</w:t>
      </w:r>
    </w:p>
    <w:p w14:paraId="547E38B0" w14:textId="50855D02" w:rsidR="00814369" w:rsidRPr="003646CA" w:rsidRDefault="00814369" w:rsidP="00814369">
      <w:pPr>
        <w:pStyle w:val="ListParagraph"/>
        <w:numPr>
          <w:ilvl w:val="0"/>
          <w:numId w:val="20"/>
        </w:numPr>
      </w:pPr>
      <w:r>
        <w:rPr>
          <w:color w:val="003865" w:themeColor="text1"/>
        </w:rPr>
        <w:t xml:space="preserve">There is a workgroup to automate the preferred name, but it’s a manual process. </w:t>
      </w:r>
      <w:r w:rsidR="003646CA">
        <w:rPr>
          <w:color w:val="003865" w:themeColor="text1"/>
        </w:rPr>
        <w:t xml:space="preserve">There is a process of how to handle this for </w:t>
      </w:r>
      <w:r w:rsidR="00204D4B">
        <w:rPr>
          <w:color w:val="003865" w:themeColor="text1"/>
        </w:rPr>
        <w:t xml:space="preserve">new </w:t>
      </w:r>
      <w:proofErr w:type="gramStart"/>
      <w:r w:rsidR="00204D4B">
        <w:rPr>
          <w:color w:val="003865" w:themeColor="text1"/>
        </w:rPr>
        <w:t>employees</w:t>
      </w:r>
      <w:proofErr w:type="gramEnd"/>
    </w:p>
    <w:p w14:paraId="62894BA0" w14:textId="4DDCCB0D" w:rsidR="003646CA" w:rsidRDefault="003646CA" w:rsidP="003646CA">
      <w:pPr>
        <w:pStyle w:val="ListParagraph"/>
        <w:rPr>
          <w:color w:val="003865" w:themeColor="text1"/>
        </w:rPr>
      </w:pPr>
      <w:r w:rsidRPr="003646CA">
        <w:rPr>
          <w:color w:val="003865" w:themeColor="text1"/>
        </w:rPr>
        <w:t>56 requests, 39 completed, 3 still in process, 14 unable to be completed (MNIT @ DOT)</w:t>
      </w:r>
      <w:r w:rsidR="004D78D4">
        <w:rPr>
          <w:color w:val="003865" w:themeColor="text1"/>
        </w:rPr>
        <w:t xml:space="preserve"> – emails have been </w:t>
      </w:r>
      <w:proofErr w:type="gramStart"/>
      <w:r w:rsidR="004D78D4">
        <w:rPr>
          <w:color w:val="003865" w:themeColor="text1"/>
        </w:rPr>
        <w:t>changed</w:t>
      </w:r>
      <w:proofErr w:type="gramEnd"/>
    </w:p>
    <w:p w14:paraId="420E7168" w14:textId="3EBC7B0E" w:rsidR="003646CA" w:rsidRPr="00876308" w:rsidRDefault="003646CA" w:rsidP="003646CA">
      <w:pPr>
        <w:pStyle w:val="ListParagraph"/>
        <w:numPr>
          <w:ilvl w:val="1"/>
          <w:numId w:val="2"/>
        </w:numPr>
        <w:rPr>
          <w:color w:val="003865" w:themeColor="text1"/>
        </w:rPr>
      </w:pPr>
      <w:r>
        <w:rPr>
          <w:color w:val="003865" w:themeColor="text1"/>
        </w:rPr>
        <w:t>DOT has it on a list</w:t>
      </w:r>
      <w:r w:rsidR="004D78D4">
        <w:rPr>
          <w:color w:val="003865" w:themeColor="text1"/>
        </w:rPr>
        <w:t xml:space="preserve">, but they are not able to make a request for preferred name for their display </w:t>
      </w:r>
      <w:r w:rsidR="004D78D4" w:rsidRPr="00876308">
        <w:rPr>
          <w:color w:val="003865" w:themeColor="text1"/>
        </w:rPr>
        <w:t xml:space="preserve">name. HR director wants to support preferred names. </w:t>
      </w:r>
    </w:p>
    <w:p w14:paraId="3941994A" w14:textId="4D14F76A" w:rsidR="004D78D4" w:rsidRPr="00876308" w:rsidRDefault="00956661" w:rsidP="004D78D4">
      <w:pPr>
        <w:pStyle w:val="ListParagraph"/>
        <w:rPr>
          <w:color w:val="003865" w:themeColor="text1"/>
        </w:rPr>
      </w:pPr>
      <w:r w:rsidRPr="00876308">
        <w:rPr>
          <w:color w:val="003865" w:themeColor="text1"/>
        </w:rPr>
        <w:t xml:space="preserve">All-staff list: Can add a column </w:t>
      </w:r>
      <w:r w:rsidR="00D85745">
        <w:rPr>
          <w:color w:val="003865" w:themeColor="text1"/>
        </w:rPr>
        <w:t>for preferred name</w:t>
      </w:r>
      <w:r w:rsidR="0066132E">
        <w:rPr>
          <w:color w:val="003865" w:themeColor="text1"/>
        </w:rPr>
        <w:t xml:space="preserve"> and only display preferred name if there is one.</w:t>
      </w:r>
    </w:p>
    <w:p w14:paraId="53896C6C" w14:textId="46FF8078" w:rsidR="005E68F4" w:rsidRPr="00876308" w:rsidRDefault="005E68F4" w:rsidP="004D78D4">
      <w:pPr>
        <w:pStyle w:val="ListParagraph"/>
        <w:rPr>
          <w:color w:val="003865" w:themeColor="text1"/>
        </w:rPr>
      </w:pPr>
      <w:r w:rsidRPr="00876308">
        <w:rPr>
          <w:color w:val="003865" w:themeColor="text1"/>
        </w:rPr>
        <w:t xml:space="preserve">SEMA4: </w:t>
      </w:r>
      <w:r w:rsidR="00E70D8F" w:rsidRPr="00876308">
        <w:rPr>
          <w:color w:val="003865" w:themeColor="text1"/>
        </w:rPr>
        <w:t xml:space="preserve">HR can </w:t>
      </w:r>
      <w:r w:rsidR="006108CA">
        <w:rPr>
          <w:color w:val="003865" w:themeColor="text1"/>
        </w:rPr>
        <w:t xml:space="preserve">manually </w:t>
      </w:r>
      <w:r w:rsidR="00E70D8F" w:rsidRPr="00876308">
        <w:rPr>
          <w:color w:val="003865" w:themeColor="text1"/>
        </w:rPr>
        <w:t>add a preferred first name</w:t>
      </w:r>
      <w:r w:rsidR="00876308" w:rsidRPr="00876308">
        <w:rPr>
          <w:color w:val="003865" w:themeColor="text1"/>
        </w:rPr>
        <w:t xml:space="preserve">, some configuration is needed to be able to pull the preferred </w:t>
      </w:r>
      <w:proofErr w:type="gramStart"/>
      <w:r w:rsidR="00876308" w:rsidRPr="00876308">
        <w:rPr>
          <w:color w:val="003865" w:themeColor="text1"/>
        </w:rPr>
        <w:t>name</w:t>
      </w:r>
      <w:proofErr w:type="gramEnd"/>
    </w:p>
    <w:p w14:paraId="7BAB0472" w14:textId="424388FB" w:rsidR="00876308" w:rsidRDefault="00560980" w:rsidP="004D78D4">
      <w:pPr>
        <w:pStyle w:val="ListParagraph"/>
        <w:rPr>
          <w:color w:val="003865" w:themeColor="text1"/>
        </w:rPr>
      </w:pPr>
      <w:r w:rsidRPr="006108CA">
        <w:rPr>
          <w:color w:val="003865" w:themeColor="text1"/>
        </w:rPr>
        <w:t xml:space="preserve">Once the capability became available in SEMA4, the work was taken to the M365 team but there is other work in process as </w:t>
      </w:r>
      <w:proofErr w:type="gramStart"/>
      <w:r w:rsidRPr="006108CA">
        <w:rPr>
          <w:color w:val="003865" w:themeColor="text1"/>
        </w:rPr>
        <w:t>well</w:t>
      </w:r>
      <w:proofErr w:type="gramEnd"/>
    </w:p>
    <w:p w14:paraId="74CC9542" w14:textId="56BFAA30" w:rsidR="00204D4B" w:rsidRDefault="00204D4B" w:rsidP="004D78D4">
      <w:pPr>
        <w:pStyle w:val="ListParagraph"/>
        <w:rPr>
          <w:color w:val="003865" w:themeColor="text1"/>
        </w:rPr>
      </w:pPr>
      <w:r>
        <w:rPr>
          <w:color w:val="003865" w:themeColor="text1"/>
        </w:rPr>
        <w:t xml:space="preserve">Not currently a </w:t>
      </w:r>
      <w:r w:rsidR="002754BD">
        <w:rPr>
          <w:color w:val="003865" w:themeColor="text1"/>
        </w:rPr>
        <w:t>timeline on the automated process</w:t>
      </w:r>
    </w:p>
    <w:p w14:paraId="6FC4BF03" w14:textId="0F062341" w:rsidR="00423C30" w:rsidRPr="006108CA" w:rsidRDefault="00423C30" w:rsidP="004D78D4">
      <w:pPr>
        <w:pStyle w:val="ListParagraph"/>
        <w:rPr>
          <w:color w:val="003865" w:themeColor="text1"/>
        </w:rPr>
      </w:pPr>
      <w:r>
        <w:rPr>
          <w:color w:val="003865" w:themeColor="text1"/>
        </w:rPr>
        <w:t xml:space="preserve">MMB is well aware that this is important and is a </w:t>
      </w:r>
      <w:proofErr w:type="gramStart"/>
      <w:r>
        <w:rPr>
          <w:color w:val="003865" w:themeColor="text1"/>
        </w:rPr>
        <w:t>priority</w:t>
      </w:r>
      <w:proofErr w:type="gramEnd"/>
    </w:p>
    <w:p w14:paraId="0B94B250" w14:textId="77777777" w:rsidR="003646CA" w:rsidRDefault="003646CA" w:rsidP="003646CA">
      <w:pPr>
        <w:ind w:left="360"/>
      </w:pPr>
    </w:p>
    <w:p w14:paraId="380C9FE7" w14:textId="1CA60DB0" w:rsidR="00C05538" w:rsidRDefault="00152820" w:rsidP="00152820">
      <w:pPr>
        <w:pStyle w:val="Heading3"/>
      </w:pPr>
      <w:r>
        <w:t>Accessibility Concerns</w:t>
      </w:r>
      <w:r w:rsidR="00BE08E3">
        <w:t xml:space="preserve"> - Barbara</w:t>
      </w:r>
    </w:p>
    <w:p w14:paraId="358D8D87" w14:textId="4F21FC7D" w:rsidR="00152820" w:rsidRDefault="00222542" w:rsidP="00B73BE0">
      <w:pPr>
        <w:pStyle w:val="ListParagraph"/>
        <w:numPr>
          <w:ilvl w:val="0"/>
          <w:numId w:val="21"/>
        </w:numPr>
      </w:pPr>
      <w:r>
        <w:t>Employees are being asked to incorporate accessibility into their work with little to no education</w:t>
      </w:r>
      <w:r w:rsidR="00125564">
        <w:t>/training.</w:t>
      </w:r>
    </w:p>
    <w:p w14:paraId="63D295A0" w14:textId="18E4368D" w:rsidR="00125564" w:rsidRDefault="00125564" w:rsidP="00B73BE0">
      <w:pPr>
        <w:pStyle w:val="ListParagraph"/>
        <w:numPr>
          <w:ilvl w:val="0"/>
          <w:numId w:val="21"/>
        </w:numPr>
      </w:pPr>
      <w:r>
        <w:t xml:space="preserve">Specifically, an MPCA employee was asked by MNIT procurement to </w:t>
      </w:r>
      <w:r w:rsidR="00017658">
        <w:t>review and make requests regarding accessibility to a contractor rather than MNIT leading that conversation.</w:t>
      </w:r>
    </w:p>
    <w:p w14:paraId="1680C296" w14:textId="49CCCEF7" w:rsidR="002358E9" w:rsidRDefault="002358E9" w:rsidP="00B73BE0">
      <w:pPr>
        <w:pStyle w:val="ListParagraph"/>
        <w:numPr>
          <w:ilvl w:val="0"/>
          <w:numId w:val="21"/>
        </w:numPr>
      </w:pPr>
      <w:r>
        <w:t>There sems to be a lack of experts embedded in the business to perform accessibility review of documents and applications and providing education and outreach.</w:t>
      </w:r>
    </w:p>
    <w:p w14:paraId="4F044CEB" w14:textId="3999559F" w:rsidR="001E5E90" w:rsidRDefault="001E5E90" w:rsidP="00B73BE0">
      <w:pPr>
        <w:pStyle w:val="ListParagraph"/>
        <w:numPr>
          <w:ilvl w:val="0"/>
          <w:numId w:val="21"/>
        </w:numPr>
      </w:pPr>
      <w:r>
        <w:t>New applications are being selected despite not meeting accessibility requirements.</w:t>
      </w:r>
    </w:p>
    <w:p w14:paraId="19BC58C2" w14:textId="006CCF4A" w:rsidR="004D5FF9" w:rsidRDefault="004D5FF9" w:rsidP="00B73BE0">
      <w:pPr>
        <w:pStyle w:val="ListParagraph"/>
        <w:numPr>
          <w:ilvl w:val="0"/>
          <w:numId w:val="21"/>
        </w:numPr>
      </w:pPr>
      <w:r>
        <w:t xml:space="preserve">Some CBTO’s have MNIT staff </w:t>
      </w:r>
      <w:r w:rsidR="002C3BD7">
        <w:t>in an accessibility role and some do not. Some agencies have an accessibility coordinator, some do not, there is a lack of consistency across the enterprise.</w:t>
      </w:r>
    </w:p>
    <w:p w14:paraId="6C3ADFF0" w14:textId="3685108A" w:rsidR="00C339D1" w:rsidRDefault="00C339D1" w:rsidP="00B73BE0">
      <w:pPr>
        <w:pStyle w:val="ListParagraph"/>
        <w:numPr>
          <w:ilvl w:val="0"/>
          <w:numId w:val="21"/>
        </w:numPr>
      </w:pPr>
      <w:r>
        <w:t>Jay Wyant does have a state accessibility coordinator group but there tends to be a fair amount of turnover where a stronger program does not exist.</w:t>
      </w:r>
    </w:p>
    <w:p w14:paraId="4479A1A1" w14:textId="6DC59953" w:rsidR="00091F17" w:rsidRDefault="00091F17" w:rsidP="00B73BE0">
      <w:pPr>
        <w:pStyle w:val="ListParagraph"/>
        <w:numPr>
          <w:ilvl w:val="0"/>
          <w:numId w:val="21"/>
        </w:numPr>
      </w:pPr>
      <w:r>
        <w:t xml:space="preserve">Would be good for Jay’s office to have more resources to provide to agencies that don’t have a robust accessibility program. </w:t>
      </w:r>
      <w:proofErr w:type="gramStart"/>
      <w:r>
        <w:t>Also</w:t>
      </w:r>
      <w:proofErr w:type="gramEnd"/>
      <w:r>
        <w:t xml:space="preserve"> to provide some testing resources, especially for something more specific like mobile testing.</w:t>
      </w:r>
    </w:p>
    <w:p w14:paraId="3D048B84" w14:textId="2F73D485" w:rsidR="00A021B2" w:rsidRPr="002B3D88" w:rsidRDefault="002B3D88" w:rsidP="003F0417">
      <w:pPr>
        <w:ind w:left="360"/>
        <w:rPr>
          <w:b/>
          <w:bCs/>
          <w:color w:val="002060"/>
        </w:rPr>
      </w:pPr>
      <w:r w:rsidRPr="002B3D88">
        <w:rPr>
          <w:b/>
          <w:bCs/>
          <w:color w:val="002060"/>
        </w:rPr>
        <w:t>Management response:</w:t>
      </w:r>
    </w:p>
    <w:p w14:paraId="419AB28F" w14:textId="2D28BA1E" w:rsidR="00A021B2" w:rsidRPr="009872D8" w:rsidRDefault="004902C5" w:rsidP="00A021B2">
      <w:pPr>
        <w:pStyle w:val="ListParagraph"/>
        <w:numPr>
          <w:ilvl w:val="0"/>
          <w:numId w:val="21"/>
        </w:numPr>
      </w:pPr>
      <w:r>
        <w:rPr>
          <w:color w:val="003865" w:themeColor="text1"/>
        </w:rPr>
        <w:t xml:space="preserve">Overall, MNIT is not responsible for training all state employees with accessibility – each agency is responsible </w:t>
      </w:r>
      <w:r w:rsidR="009872D8">
        <w:rPr>
          <w:color w:val="003865" w:themeColor="text1"/>
        </w:rPr>
        <w:t>for training their staff.</w:t>
      </w:r>
    </w:p>
    <w:p w14:paraId="081439E1" w14:textId="38E8446C" w:rsidR="009872D8" w:rsidRPr="001269A1" w:rsidRDefault="00414467" w:rsidP="009872D8">
      <w:pPr>
        <w:pStyle w:val="ListParagraph"/>
        <w:rPr>
          <w:color w:val="003865" w:themeColor="text1"/>
        </w:rPr>
      </w:pPr>
      <w:r w:rsidRPr="001269A1">
        <w:rPr>
          <w:color w:val="003865" w:themeColor="text1"/>
        </w:rPr>
        <w:t xml:space="preserve">There is a process to vet accessibility </w:t>
      </w:r>
      <w:r w:rsidR="002B2F9E" w:rsidRPr="001269A1">
        <w:rPr>
          <w:color w:val="003865" w:themeColor="text1"/>
        </w:rPr>
        <w:t>before purchasing software.</w:t>
      </w:r>
    </w:p>
    <w:p w14:paraId="0D1E143C" w14:textId="24615B99" w:rsidR="000E7C9B" w:rsidRDefault="000E7C9B" w:rsidP="009872D8">
      <w:pPr>
        <w:pStyle w:val="ListParagraph"/>
        <w:rPr>
          <w:color w:val="003865" w:themeColor="text1"/>
        </w:rPr>
      </w:pPr>
      <w:r w:rsidRPr="001269A1">
        <w:rPr>
          <w:color w:val="003865" w:themeColor="text1"/>
        </w:rPr>
        <w:t>All of us are stewards of accessibility</w:t>
      </w:r>
      <w:r w:rsidR="001269A1" w:rsidRPr="001269A1">
        <w:rPr>
          <w:color w:val="003865" w:themeColor="text1"/>
        </w:rPr>
        <w:t xml:space="preserve"> as state employees.</w:t>
      </w:r>
    </w:p>
    <w:p w14:paraId="169FDFF6" w14:textId="64989FD6" w:rsidR="001269A1" w:rsidRDefault="000A723E" w:rsidP="009872D8">
      <w:pPr>
        <w:pStyle w:val="ListParagraph"/>
        <w:rPr>
          <w:color w:val="003865" w:themeColor="text1"/>
        </w:rPr>
      </w:pPr>
      <w:r>
        <w:rPr>
          <w:color w:val="003865" w:themeColor="text1"/>
        </w:rPr>
        <w:t>Jenni Delisi is moving to a new position under Jill Paulsen</w:t>
      </w:r>
      <w:r w:rsidR="00A4355A">
        <w:rPr>
          <w:color w:val="003865" w:themeColor="text1"/>
        </w:rPr>
        <w:t xml:space="preserve"> </w:t>
      </w:r>
      <w:proofErr w:type="gramStart"/>
      <w:r w:rsidR="00A4355A">
        <w:rPr>
          <w:color w:val="003865" w:themeColor="text1"/>
        </w:rPr>
        <w:t>in order to</w:t>
      </w:r>
      <w:proofErr w:type="gramEnd"/>
      <w:r w:rsidR="00A4355A">
        <w:rPr>
          <w:color w:val="003865" w:themeColor="text1"/>
        </w:rPr>
        <w:t xml:space="preserve"> address the issue of assessing accessibility earlier in the procurement process</w:t>
      </w:r>
      <w:r w:rsidR="00F613DF">
        <w:rPr>
          <w:color w:val="003865" w:themeColor="text1"/>
        </w:rPr>
        <w:t xml:space="preserve"> through governance.</w:t>
      </w:r>
    </w:p>
    <w:p w14:paraId="6D9ADA24" w14:textId="26CF47D7" w:rsidR="00A4355A" w:rsidRDefault="00A4355A" w:rsidP="009872D8">
      <w:pPr>
        <w:pStyle w:val="ListParagraph"/>
        <w:rPr>
          <w:color w:val="003865" w:themeColor="text1"/>
        </w:rPr>
      </w:pPr>
      <w:r>
        <w:rPr>
          <w:color w:val="003865" w:themeColor="text1"/>
        </w:rPr>
        <w:t xml:space="preserve">The business is signing off that something isn’t as accessible as it should be and requiring </w:t>
      </w:r>
      <w:r w:rsidR="002055EC">
        <w:rPr>
          <w:color w:val="003865" w:themeColor="text1"/>
        </w:rPr>
        <w:t xml:space="preserve">processes to be developed </w:t>
      </w:r>
      <w:r w:rsidR="00BD74FC">
        <w:rPr>
          <w:color w:val="003865" w:themeColor="text1"/>
        </w:rPr>
        <w:t>to address the shortfall(s).</w:t>
      </w:r>
    </w:p>
    <w:p w14:paraId="5AEFC198" w14:textId="77777777" w:rsidR="00987F31" w:rsidRPr="001269A1" w:rsidRDefault="00987F31" w:rsidP="00987F31">
      <w:pPr>
        <w:pStyle w:val="ListParagraph"/>
        <w:numPr>
          <w:ilvl w:val="0"/>
          <w:numId w:val="0"/>
        </w:numPr>
        <w:ind w:left="720"/>
        <w:rPr>
          <w:color w:val="003865" w:themeColor="text1"/>
        </w:rPr>
      </w:pPr>
    </w:p>
    <w:p w14:paraId="3490120C" w14:textId="1C9E6AB0" w:rsidR="002D1920" w:rsidRDefault="002D1920" w:rsidP="002D1920">
      <w:pPr>
        <w:pStyle w:val="Heading3"/>
      </w:pPr>
      <w:r>
        <w:t>Legislative Priorities</w:t>
      </w:r>
      <w:r w:rsidR="00343109">
        <w:t xml:space="preserve"> - Axelina</w:t>
      </w:r>
    </w:p>
    <w:p w14:paraId="64EE1379" w14:textId="5046C3BF" w:rsidR="002D1920" w:rsidRDefault="000F303D" w:rsidP="002D1920">
      <w:pPr>
        <w:pStyle w:val="ListParagraph"/>
        <w:numPr>
          <w:ilvl w:val="0"/>
          <w:numId w:val="21"/>
        </w:numPr>
      </w:pPr>
      <w:r>
        <w:t>MAPE’s Delegate Assembly voted to support security as a legislative priority</w:t>
      </w:r>
      <w:r w:rsidR="00A47F37">
        <w:t xml:space="preserve"> for MAPE.</w:t>
      </w:r>
    </w:p>
    <w:p w14:paraId="6412ADB2" w14:textId="6D9822D4" w:rsidR="00A47F37" w:rsidRDefault="00A47F37" w:rsidP="002D1920">
      <w:pPr>
        <w:pStyle w:val="ListParagraph"/>
        <w:numPr>
          <w:ilvl w:val="0"/>
          <w:numId w:val="21"/>
        </w:numPr>
      </w:pPr>
      <w:r>
        <w:t>Are there any other legislative priorities that MNIT would like MAPE to support?</w:t>
      </w:r>
    </w:p>
    <w:p w14:paraId="27973178" w14:textId="40781D7F" w:rsidR="006B418F" w:rsidRPr="002B3D88" w:rsidRDefault="002B3D88" w:rsidP="003F0417">
      <w:pPr>
        <w:ind w:left="360"/>
        <w:rPr>
          <w:b/>
          <w:bCs/>
          <w:color w:val="002060"/>
        </w:rPr>
      </w:pPr>
      <w:r w:rsidRPr="002B3D88">
        <w:rPr>
          <w:b/>
          <w:bCs/>
          <w:color w:val="002060"/>
        </w:rPr>
        <w:t>Management response:</w:t>
      </w:r>
    </w:p>
    <w:p w14:paraId="7BCC5BAC" w14:textId="2D3DC10B" w:rsidR="006B418F" w:rsidRPr="00987F31" w:rsidRDefault="00536E33" w:rsidP="006B418F">
      <w:pPr>
        <w:pStyle w:val="ListParagraph"/>
        <w:numPr>
          <w:ilvl w:val="0"/>
          <w:numId w:val="21"/>
        </w:numPr>
      </w:pPr>
      <w:r>
        <w:rPr>
          <w:color w:val="003865" w:themeColor="text1"/>
        </w:rPr>
        <w:t>Management appreciates the support and does not have additional priorities to support</w:t>
      </w:r>
      <w:r w:rsidR="00AC3435">
        <w:rPr>
          <w:color w:val="003865" w:themeColor="text1"/>
        </w:rPr>
        <w:t xml:space="preserve"> </w:t>
      </w:r>
      <w:proofErr w:type="gramStart"/>
      <w:r w:rsidR="00AC3435">
        <w:rPr>
          <w:color w:val="003865" w:themeColor="text1"/>
        </w:rPr>
        <w:t>at this time</w:t>
      </w:r>
      <w:proofErr w:type="gramEnd"/>
      <w:r>
        <w:rPr>
          <w:color w:val="003865" w:themeColor="text1"/>
        </w:rPr>
        <w:t>.</w:t>
      </w:r>
    </w:p>
    <w:p w14:paraId="0BB645C7" w14:textId="77777777" w:rsidR="00987F31" w:rsidRDefault="00987F31" w:rsidP="00987F31">
      <w:pPr>
        <w:pStyle w:val="ListParagraph"/>
        <w:numPr>
          <w:ilvl w:val="0"/>
          <w:numId w:val="0"/>
        </w:numPr>
        <w:ind w:left="720"/>
      </w:pPr>
    </w:p>
    <w:p w14:paraId="69601EC7" w14:textId="7EBFEC72" w:rsidR="00A47F37" w:rsidRDefault="00EC3CD9" w:rsidP="00A47F37">
      <w:pPr>
        <w:pStyle w:val="Heading3"/>
      </w:pPr>
      <w:r>
        <w:t>Class Spec Updates Needed</w:t>
      </w:r>
      <w:r w:rsidR="00B93BF1">
        <w:t xml:space="preserve"> - Axelina</w:t>
      </w:r>
    </w:p>
    <w:p w14:paraId="3EDEA0FE" w14:textId="4806FE61" w:rsidR="00EC3CD9" w:rsidRDefault="00EC3CD9" w:rsidP="00EC3CD9">
      <w:pPr>
        <w:pStyle w:val="ListParagraph"/>
        <w:numPr>
          <w:ilvl w:val="0"/>
          <w:numId w:val="22"/>
        </w:numPr>
      </w:pPr>
      <w:r>
        <w:t>Architect class particularly needs updating as it has not been updated since 1996.</w:t>
      </w:r>
    </w:p>
    <w:p w14:paraId="7FBDBB05" w14:textId="1F9754E6" w:rsidR="00960282" w:rsidRDefault="00960282" w:rsidP="00EC3CD9">
      <w:pPr>
        <w:pStyle w:val="ListParagraph"/>
        <w:numPr>
          <w:ilvl w:val="0"/>
          <w:numId w:val="22"/>
        </w:numPr>
      </w:pPr>
      <w:r>
        <w:t>Given updates in IT, anything older than 10 years should be reviewed.</w:t>
      </w:r>
    </w:p>
    <w:p w14:paraId="477116F8" w14:textId="317C9CC0" w:rsidR="00F037F3" w:rsidRPr="002B3D88" w:rsidRDefault="002B3D88" w:rsidP="003F0417">
      <w:pPr>
        <w:ind w:left="360"/>
        <w:rPr>
          <w:b/>
          <w:bCs/>
          <w:color w:val="002060"/>
        </w:rPr>
      </w:pPr>
      <w:r w:rsidRPr="002B3D88">
        <w:rPr>
          <w:b/>
          <w:bCs/>
          <w:color w:val="002060"/>
        </w:rPr>
        <w:t>Management response:</w:t>
      </w:r>
    </w:p>
    <w:p w14:paraId="665C1077" w14:textId="2738FBD8" w:rsidR="00F037F3" w:rsidRPr="00A0691D" w:rsidRDefault="00F037F3" w:rsidP="00F037F3">
      <w:pPr>
        <w:pStyle w:val="ListParagraph"/>
        <w:numPr>
          <w:ilvl w:val="0"/>
          <w:numId w:val="22"/>
        </w:numPr>
      </w:pPr>
      <w:r>
        <w:rPr>
          <w:color w:val="003865" w:themeColor="text1"/>
        </w:rPr>
        <w:t xml:space="preserve">Management agrees that they are outdated and has created </w:t>
      </w:r>
      <w:r w:rsidR="00FB0D81">
        <w:rPr>
          <w:color w:val="003865" w:themeColor="text1"/>
        </w:rPr>
        <w:t>MNIT-specific matrixes. However, there are other owners of the class specs and changes need to be coordinated.</w:t>
      </w:r>
    </w:p>
    <w:p w14:paraId="2F1E68C3" w14:textId="4BE35751" w:rsidR="00A0691D" w:rsidRPr="00A0691D" w:rsidRDefault="003B7A52" w:rsidP="00A0691D">
      <w:pPr>
        <w:pStyle w:val="ListParagraph"/>
        <w:rPr>
          <w:color w:val="003865" w:themeColor="text1"/>
        </w:rPr>
      </w:pPr>
      <w:hyperlink r:id="rId12" w:history="1">
        <w:r w:rsidR="00A0691D" w:rsidRPr="003B7A52">
          <w:rPr>
            <w:rStyle w:val="Hyperlink"/>
          </w:rPr>
          <w:t>System Architect class matrix</w:t>
        </w:r>
      </w:hyperlink>
      <w:r w:rsidR="00A0691D" w:rsidRPr="00A0691D">
        <w:rPr>
          <w:color w:val="003865" w:themeColor="text1"/>
        </w:rPr>
        <w:t xml:space="preserve"> </w:t>
      </w:r>
    </w:p>
    <w:p w14:paraId="46D26E7A" w14:textId="7AEBACBC" w:rsidR="003A0073" w:rsidRDefault="00AC7CD4" w:rsidP="00AC7CD4">
      <w:pPr>
        <w:pStyle w:val="Heading2"/>
        <w:pBdr>
          <w:bottom w:val="single" w:sz="4" w:space="1" w:color="auto"/>
        </w:pBdr>
      </w:pPr>
      <w:r>
        <w:t>Management Agenda Items</w:t>
      </w:r>
    </w:p>
    <w:p w14:paraId="299638CC" w14:textId="77777777" w:rsidR="005D1F73" w:rsidRDefault="005D1F73" w:rsidP="005D1F73">
      <w:pPr>
        <w:pStyle w:val="Heading3"/>
        <w:rPr>
          <w:rFonts w:eastAsia="Times New Roman"/>
          <w:lang w:bidi="ar-SA"/>
        </w:rPr>
      </w:pPr>
      <w:r w:rsidRPr="005D1F73">
        <w:rPr>
          <w:rFonts w:eastAsia="Times New Roman"/>
          <w:lang w:bidi="ar-SA"/>
        </w:rPr>
        <w:t>Desktop Service Alignment of Services Update – John Hoenigschmidt and Kerry Ringstad</w:t>
      </w:r>
    </w:p>
    <w:p w14:paraId="651ABD9E" w14:textId="5E34E904" w:rsidR="00624603" w:rsidRDefault="00540856" w:rsidP="00624603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bidi="ar-SA"/>
        </w:rPr>
      </w:pPr>
      <w:r>
        <w:rPr>
          <w:lang w:bidi="ar-SA"/>
        </w:rPr>
        <w:t>Change drivers</w:t>
      </w:r>
      <w:r w:rsidR="00155FC2">
        <w:rPr>
          <w:lang w:bidi="ar-SA"/>
        </w:rPr>
        <w:t>:</w:t>
      </w:r>
    </w:p>
    <w:p w14:paraId="19C34C37" w14:textId="4113EE6A" w:rsidR="00540856" w:rsidRDefault="00540856" w:rsidP="009D5710">
      <w:pPr>
        <w:pStyle w:val="ListParagraph"/>
        <w:numPr>
          <w:ilvl w:val="1"/>
          <w:numId w:val="21"/>
        </w:numPr>
      </w:pPr>
      <w:r>
        <w:t>Migration of “Wave 3” agencies into the Enterprise Service Desk</w:t>
      </w:r>
    </w:p>
    <w:p w14:paraId="1B52608C" w14:textId="2591000D" w:rsidR="00540856" w:rsidRDefault="00540856" w:rsidP="009D5710">
      <w:pPr>
        <w:pStyle w:val="ListParagraph"/>
        <w:numPr>
          <w:ilvl w:val="1"/>
          <w:numId w:val="21"/>
        </w:numPr>
      </w:pPr>
      <w:r>
        <w:t xml:space="preserve">Agency moves to new locations, space </w:t>
      </w:r>
      <w:proofErr w:type="gramStart"/>
      <w:r>
        <w:t>reductions</w:t>
      </w:r>
      <w:proofErr w:type="gramEnd"/>
    </w:p>
    <w:p w14:paraId="2B78BAF2" w14:textId="3A6466F4" w:rsidR="00540856" w:rsidRDefault="00540856" w:rsidP="009D5710">
      <w:pPr>
        <w:pStyle w:val="ListParagraph"/>
        <w:numPr>
          <w:ilvl w:val="1"/>
          <w:numId w:val="21"/>
        </w:numPr>
      </w:pPr>
      <w:r>
        <w:t xml:space="preserve">Formation of “specialty teams”: </w:t>
      </w:r>
      <w:r w:rsidR="00330C27">
        <w:t xml:space="preserve">hardware </w:t>
      </w:r>
      <w:r>
        <w:t xml:space="preserve">refresh, </w:t>
      </w:r>
      <w:r w:rsidR="00330C27">
        <w:t>Desktop Advanced Support (</w:t>
      </w:r>
      <w:r>
        <w:t>DAS</w:t>
      </w:r>
      <w:r w:rsidR="00330C27">
        <w:t>)</w:t>
      </w:r>
      <w:r>
        <w:t>, disposal, onboarding</w:t>
      </w:r>
    </w:p>
    <w:p w14:paraId="318D03E0" w14:textId="0C5FE074" w:rsidR="00540856" w:rsidRDefault="004021FF" w:rsidP="009D5710">
      <w:pPr>
        <w:pStyle w:val="ListParagraph"/>
        <w:numPr>
          <w:ilvl w:val="1"/>
          <w:numId w:val="21"/>
        </w:numPr>
      </w:pPr>
      <w:r>
        <w:t>Creation of new state agencies, offices, and boards</w:t>
      </w:r>
    </w:p>
    <w:p w14:paraId="0C07DDE0" w14:textId="1D839BCE" w:rsidR="004021FF" w:rsidRDefault="004021FF" w:rsidP="009D5710">
      <w:pPr>
        <w:pStyle w:val="ListParagraph"/>
        <w:numPr>
          <w:ilvl w:val="1"/>
          <w:numId w:val="21"/>
        </w:numPr>
      </w:pPr>
      <w:r>
        <w:t>Staffing changes</w:t>
      </w:r>
    </w:p>
    <w:p w14:paraId="6C932946" w14:textId="6742D938" w:rsidR="004021FF" w:rsidRDefault="00D377D2" w:rsidP="009D5710">
      <w:pPr>
        <w:pStyle w:val="ListParagraph"/>
        <w:numPr>
          <w:ilvl w:val="0"/>
          <w:numId w:val="21"/>
        </w:numPr>
      </w:pPr>
      <w:r>
        <w:t xml:space="preserve">Supervisors and staff no longer assigned to specific </w:t>
      </w:r>
      <w:proofErr w:type="gramStart"/>
      <w:r>
        <w:t>agencies</w:t>
      </w:r>
      <w:proofErr w:type="gramEnd"/>
    </w:p>
    <w:p w14:paraId="72E687BC" w14:textId="17A6D0EE" w:rsidR="00D377D2" w:rsidRDefault="00D377D2" w:rsidP="009D5710">
      <w:pPr>
        <w:pStyle w:val="ListParagraph"/>
        <w:numPr>
          <w:ilvl w:val="1"/>
          <w:numId w:val="21"/>
        </w:numPr>
      </w:pPr>
      <w:r>
        <w:t xml:space="preserve">Supervisors are assigned by region, supporting state agencies, boards, offices, commissions in a specific </w:t>
      </w:r>
      <w:proofErr w:type="gramStart"/>
      <w:r>
        <w:t>area</w:t>
      </w:r>
      <w:proofErr w:type="gramEnd"/>
    </w:p>
    <w:p w14:paraId="13EE984B" w14:textId="2D6EEFAA" w:rsidR="00D377D2" w:rsidRDefault="00D377D2" w:rsidP="009D5710">
      <w:pPr>
        <w:pStyle w:val="ListParagraph"/>
        <w:numPr>
          <w:ilvl w:val="1"/>
          <w:numId w:val="21"/>
        </w:numPr>
      </w:pPr>
      <w:r>
        <w:t xml:space="preserve">Desktop support staff are assigned to teams that support state agencies, boards, offices, commissions in a specific </w:t>
      </w:r>
      <w:proofErr w:type="gramStart"/>
      <w:r>
        <w:t>area</w:t>
      </w:r>
      <w:proofErr w:type="gramEnd"/>
    </w:p>
    <w:p w14:paraId="09C985F5" w14:textId="0DEA2AA0" w:rsidR="00D377D2" w:rsidRDefault="00D377D2" w:rsidP="009D5710">
      <w:pPr>
        <w:pStyle w:val="ListParagraph"/>
        <w:numPr>
          <w:ilvl w:val="0"/>
          <w:numId w:val="21"/>
        </w:numPr>
      </w:pPr>
      <w:r>
        <w:t xml:space="preserve">Regional Model will transform Desktop Support from an agency-centric, </w:t>
      </w:r>
      <w:proofErr w:type="gramStart"/>
      <w:r>
        <w:t>siloed</w:t>
      </w:r>
      <w:proofErr w:type="gramEnd"/>
    </w:p>
    <w:p w14:paraId="36754666" w14:textId="7C90E359" w:rsidR="00936DF1" w:rsidRDefault="00936DF1" w:rsidP="009D5710">
      <w:pPr>
        <w:pStyle w:val="ListParagraph"/>
        <w:numPr>
          <w:ilvl w:val="0"/>
          <w:numId w:val="21"/>
        </w:numPr>
      </w:pPr>
      <w:r>
        <w:t>Metro area regions: Robert Street, Skyway, Mi</w:t>
      </w:r>
      <w:r w:rsidR="00DC7690">
        <w:t>nneapolis, Energy Park, Capitol Complex, Lafayette</w:t>
      </w:r>
    </w:p>
    <w:p w14:paraId="265A7010" w14:textId="68E6284C" w:rsidR="00DB08DD" w:rsidRDefault="001D3694" w:rsidP="009D5710">
      <w:pPr>
        <w:pStyle w:val="ListParagraph"/>
        <w:numPr>
          <w:ilvl w:val="0"/>
          <w:numId w:val="21"/>
        </w:numPr>
      </w:pPr>
      <w:r>
        <w:t xml:space="preserve">Non-metro area desktop support staff will belong to a Regional Support team as of </w:t>
      </w:r>
      <w:proofErr w:type="gramStart"/>
      <w:r>
        <w:t>1/17/24</w:t>
      </w:r>
      <w:proofErr w:type="gramEnd"/>
    </w:p>
    <w:p w14:paraId="2CBBD880" w14:textId="3161D291" w:rsidR="001D3694" w:rsidRDefault="001D3694" w:rsidP="009D5710">
      <w:pPr>
        <w:pStyle w:val="ListParagraph"/>
        <w:numPr>
          <w:ilvl w:val="1"/>
          <w:numId w:val="21"/>
        </w:numPr>
      </w:pPr>
      <w:r>
        <w:t>3 regions:</w:t>
      </w:r>
    </w:p>
    <w:p w14:paraId="4413048A" w14:textId="169C2675" w:rsidR="001D3694" w:rsidRDefault="001D3694" w:rsidP="009D5710">
      <w:pPr>
        <w:pStyle w:val="ListParagraph"/>
        <w:numPr>
          <w:ilvl w:val="2"/>
          <w:numId w:val="21"/>
        </w:numPr>
      </w:pPr>
      <w:r>
        <w:t>Greater MN North</w:t>
      </w:r>
    </w:p>
    <w:p w14:paraId="55E804B9" w14:textId="3F2E3374" w:rsidR="001D3694" w:rsidRDefault="001D3694" w:rsidP="009D5710">
      <w:pPr>
        <w:pStyle w:val="ListParagraph"/>
        <w:numPr>
          <w:ilvl w:val="2"/>
          <w:numId w:val="21"/>
        </w:numPr>
      </w:pPr>
      <w:r>
        <w:t>Greater MN Central</w:t>
      </w:r>
    </w:p>
    <w:p w14:paraId="36A06010" w14:textId="33F41311" w:rsidR="001D3694" w:rsidRDefault="001D3694" w:rsidP="009D5710">
      <w:pPr>
        <w:pStyle w:val="ListParagraph"/>
        <w:numPr>
          <w:ilvl w:val="2"/>
          <w:numId w:val="21"/>
        </w:numPr>
      </w:pPr>
      <w:r>
        <w:t>Greater MN South</w:t>
      </w:r>
    </w:p>
    <w:p w14:paraId="621A4822" w14:textId="3C9CA0F0" w:rsidR="001D3694" w:rsidRDefault="00587723" w:rsidP="009D0B86">
      <w:pPr>
        <w:pStyle w:val="ListParagraph"/>
        <w:numPr>
          <w:ilvl w:val="0"/>
          <w:numId w:val="21"/>
        </w:numPr>
      </w:pPr>
      <w:r>
        <w:t xml:space="preserve">MAPE: How are you working with staff </w:t>
      </w:r>
      <w:r w:rsidR="009D0B86">
        <w:t>for long drives in greater MN?</w:t>
      </w:r>
    </w:p>
    <w:p w14:paraId="5428A85E" w14:textId="6B40EDFA" w:rsidR="009D0B86" w:rsidRDefault="009D0B86" w:rsidP="009D0B86">
      <w:pPr>
        <w:pStyle w:val="ListParagraph"/>
        <w:numPr>
          <w:ilvl w:val="1"/>
          <w:numId w:val="21"/>
        </w:numPr>
      </w:pPr>
      <w:r>
        <w:t xml:space="preserve">One of the goals is to reduce driving </w:t>
      </w:r>
      <w:proofErr w:type="gramStart"/>
      <w:r>
        <w:t>time</w:t>
      </w:r>
      <w:proofErr w:type="gramEnd"/>
    </w:p>
    <w:p w14:paraId="3CCD172C" w14:textId="2BAF064A" w:rsidR="00121AA1" w:rsidRDefault="00121AA1" w:rsidP="009D0B86">
      <w:pPr>
        <w:pStyle w:val="ListParagraph"/>
        <w:numPr>
          <w:ilvl w:val="1"/>
          <w:numId w:val="21"/>
        </w:numPr>
      </w:pPr>
      <w:r>
        <w:t>Will hire people who live in the area – about to hire someone in Detroit Lakes</w:t>
      </w:r>
      <w:r w:rsidR="008447AF">
        <w:t xml:space="preserve"> and making another office in </w:t>
      </w:r>
      <w:proofErr w:type="gramStart"/>
      <w:r w:rsidR="008447AF">
        <w:t>Duluth</w:t>
      </w:r>
      <w:proofErr w:type="gramEnd"/>
    </w:p>
    <w:p w14:paraId="7D743AF6" w14:textId="7C24E623" w:rsidR="008447AF" w:rsidRDefault="004719E8" w:rsidP="009D0B86">
      <w:pPr>
        <w:pStyle w:val="ListParagraph"/>
        <w:numPr>
          <w:ilvl w:val="1"/>
          <w:numId w:val="21"/>
        </w:numPr>
      </w:pPr>
      <w:r>
        <w:t xml:space="preserve">Mailing equipment </w:t>
      </w:r>
      <w:r w:rsidR="00BA680E">
        <w:t>to employees with instructions</w:t>
      </w:r>
    </w:p>
    <w:p w14:paraId="77F617AA" w14:textId="12479296" w:rsidR="00BA680E" w:rsidRDefault="00BA680E" w:rsidP="009D0B86">
      <w:pPr>
        <w:pStyle w:val="ListParagraph"/>
        <w:numPr>
          <w:ilvl w:val="1"/>
          <w:numId w:val="21"/>
        </w:numPr>
      </w:pPr>
      <w:r>
        <w:t xml:space="preserve">Establishing hubs and depots to have staged equipment </w:t>
      </w:r>
      <w:proofErr w:type="gramStart"/>
      <w:r>
        <w:t>available</w:t>
      </w:r>
      <w:proofErr w:type="gramEnd"/>
    </w:p>
    <w:p w14:paraId="729DDDAA" w14:textId="1D07531A" w:rsidR="00D17DEB" w:rsidRDefault="00D17DEB" w:rsidP="00D17DEB">
      <w:pPr>
        <w:pStyle w:val="ListParagraph"/>
        <w:numPr>
          <w:ilvl w:val="0"/>
          <w:numId w:val="21"/>
        </w:numPr>
      </w:pPr>
      <w:r>
        <w:t>MAPE: How are you handling staff who may not be able to travel or drive?</w:t>
      </w:r>
    </w:p>
    <w:p w14:paraId="093B767A" w14:textId="598F5803" w:rsidR="00D17DEB" w:rsidRDefault="00D17DEB" w:rsidP="00D17DEB">
      <w:pPr>
        <w:pStyle w:val="ListParagraph"/>
        <w:numPr>
          <w:ilvl w:val="1"/>
          <w:numId w:val="21"/>
        </w:numPr>
      </w:pPr>
      <w:r>
        <w:t xml:space="preserve">Job requirement of being able to </w:t>
      </w:r>
      <w:proofErr w:type="gramStart"/>
      <w:r>
        <w:t>drive</w:t>
      </w:r>
      <w:proofErr w:type="gramEnd"/>
    </w:p>
    <w:p w14:paraId="1C53CE31" w14:textId="14093DD4" w:rsidR="00856325" w:rsidRDefault="00856325" w:rsidP="00D17DEB">
      <w:pPr>
        <w:pStyle w:val="ListParagraph"/>
        <w:numPr>
          <w:ilvl w:val="1"/>
          <w:numId w:val="21"/>
        </w:numPr>
      </w:pPr>
      <w:r>
        <w:t xml:space="preserve">There are areas that don’t require travel, such as the service </w:t>
      </w:r>
      <w:proofErr w:type="gramStart"/>
      <w:r>
        <w:t>desk</w:t>
      </w:r>
      <w:proofErr w:type="gramEnd"/>
    </w:p>
    <w:p w14:paraId="411A9ED9" w14:textId="77777777" w:rsidR="005D1F73" w:rsidRPr="005D1F73" w:rsidRDefault="005D1F73" w:rsidP="005D1F73">
      <w:pPr>
        <w:pStyle w:val="Heading3"/>
        <w:rPr>
          <w:lang w:bidi="ar-SA"/>
        </w:rPr>
      </w:pPr>
      <w:r w:rsidRPr="005D1F73">
        <w:rPr>
          <w:rFonts w:eastAsia="Times New Roman"/>
          <w:lang w:bidi="ar-SA"/>
        </w:rPr>
        <w:t>Vacation Service Credit</w:t>
      </w:r>
    </w:p>
    <w:p w14:paraId="354CBFBB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 xml:space="preserve">Processed over 200 employee service credit requests for higher vacation accrual </w:t>
      </w:r>
      <w:proofErr w:type="gramStart"/>
      <w:r w:rsidRPr="005D1F73">
        <w:t>rates</w:t>
      </w:r>
      <w:proofErr w:type="gramEnd"/>
    </w:p>
    <w:p w14:paraId="5C642BB1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 xml:space="preserve">Understand MNIT is leading this effort amongst all </w:t>
      </w:r>
      <w:proofErr w:type="gramStart"/>
      <w:r w:rsidRPr="005D1F73">
        <w:t>agencies</w:t>
      </w:r>
      <w:proofErr w:type="gramEnd"/>
    </w:p>
    <w:p w14:paraId="09ED1F70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>Took a deliberate approach to prioritize this work above other things like performance appraisal processing, telework processing and other work because it impacted our customers – our employees!</w:t>
      </w:r>
    </w:p>
    <w:p w14:paraId="68DBC202" w14:textId="77777777" w:rsidR="005D1F73" w:rsidRPr="005D1F73" w:rsidRDefault="005D1F73" w:rsidP="005D1F73">
      <w:pPr>
        <w:pStyle w:val="Heading3"/>
        <w:rPr>
          <w:lang w:bidi="ar-SA"/>
        </w:rPr>
      </w:pPr>
      <w:r w:rsidRPr="005D1F73">
        <w:rPr>
          <w:rFonts w:eastAsia="Times New Roman"/>
          <w:lang w:bidi="ar-SA"/>
        </w:rPr>
        <w:t>Reallocations Update</w:t>
      </w:r>
    </w:p>
    <w:p w14:paraId="51AEBB04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>86 reallocations as of last meeting/update</w:t>
      </w:r>
    </w:p>
    <w:p w14:paraId="37495EB2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 xml:space="preserve">61 of those were </w:t>
      </w:r>
      <w:proofErr w:type="gramStart"/>
      <w:r w:rsidRPr="005D1F73">
        <w:t>completed</w:t>
      </w:r>
      <w:proofErr w:type="gramEnd"/>
    </w:p>
    <w:p w14:paraId="14C2AF21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 xml:space="preserve">30 more received in the intervening </w:t>
      </w:r>
      <w:proofErr w:type="gramStart"/>
      <w:r w:rsidRPr="005D1F73">
        <w:t>months</w:t>
      </w:r>
      <w:proofErr w:type="gramEnd"/>
    </w:p>
    <w:p w14:paraId="0BC53E03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>55 currently on the wait list for fulfillment</w:t>
      </w:r>
    </w:p>
    <w:p w14:paraId="28E8B555" w14:textId="77777777" w:rsidR="005D1F73" w:rsidRPr="005D1F73" w:rsidRDefault="005D1F73" w:rsidP="00D55CAE">
      <w:pPr>
        <w:pStyle w:val="ListParagraph"/>
        <w:numPr>
          <w:ilvl w:val="0"/>
          <w:numId w:val="21"/>
        </w:numPr>
      </w:pPr>
      <w:r w:rsidRPr="005D1F73">
        <w:t xml:space="preserve">Working on continuous improvement efforts in this space to make the process more understanding, more effective, and more </w:t>
      </w:r>
      <w:proofErr w:type="gramStart"/>
      <w:r w:rsidRPr="005D1F73">
        <w:t>efficient</w:t>
      </w:r>
      <w:proofErr w:type="gramEnd"/>
    </w:p>
    <w:p w14:paraId="67C3295A" w14:textId="77777777" w:rsidR="00AC7CD4" w:rsidRPr="00AC7CD4" w:rsidRDefault="00AC7CD4" w:rsidP="00AC7CD4"/>
    <w:sectPr w:rsidR="00AC7CD4" w:rsidRPr="00AC7CD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098C" w14:textId="77777777" w:rsidR="0053364B" w:rsidRDefault="0053364B" w:rsidP="003356A9">
      <w:r>
        <w:separator/>
      </w:r>
    </w:p>
  </w:endnote>
  <w:endnote w:type="continuationSeparator" w:id="0">
    <w:p w14:paraId="207B6197" w14:textId="77777777" w:rsidR="0053364B" w:rsidRDefault="0053364B" w:rsidP="003356A9">
      <w:r>
        <w:continuationSeparator/>
      </w:r>
    </w:p>
  </w:endnote>
  <w:endnote w:type="continuationNotice" w:id="1">
    <w:p w14:paraId="2EFF77BB" w14:textId="77777777" w:rsidR="0053364B" w:rsidRDefault="005336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66E" w14:textId="7E0334F6" w:rsidR="005B2DDF" w:rsidRPr="005B2DDF" w:rsidRDefault="0053364B" w:rsidP="003356A9">
    <w:pPr>
      <w:pStyle w:val="Footer"/>
    </w:pPr>
    <w:sdt>
      <w:sdtPr>
        <w:alias w:val="Title"/>
        <w:tag w:val=""/>
        <w:id w:val="-176760852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7C84">
          <w:t xml:space="preserve">     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FA5E14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533A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4813" w14:textId="77777777" w:rsidR="0053364B" w:rsidRDefault="0053364B" w:rsidP="003356A9">
      <w:r>
        <w:separator/>
      </w:r>
    </w:p>
  </w:footnote>
  <w:footnote w:type="continuationSeparator" w:id="0">
    <w:p w14:paraId="50A43A32" w14:textId="77777777" w:rsidR="0053364B" w:rsidRDefault="0053364B" w:rsidP="003356A9">
      <w:r>
        <w:continuationSeparator/>
      </w:r>
    </w:p>
  </w:footnote>
  <w:footnote w:type="continuationNotice" w:id="1">
    <w:p w14:paraId="50076EB6" w14:textId="77777777" w:rsidR="0053364B" w:rsidRDefault="0053364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9AE0E85E"/>
    <w:lvl w:ilvl="0" w:tplc="89D8BCC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BECCE6">
      <w:numFmt w:val="decimal"/>
      <w:lvlText w:val=""/>
      <w:lvlJc w:val="left"/>
    </w:lvl>
    <w:lvl w:ilvl="2" w:tplc="4502DA82">
      <w:numFmt w:val="decimal"/>
      <w:lvlText w:val=""/>
      <w:lvlJc w:val="left"/>
    </w:lvl>
    <w:lvl w:ilvl="3" w:tplc="45BCBBDA">
      <w:numFmt w:val="decimal"/>
      <w:lvlText w:val=""/>
      <w:lvlJc w:val="left"/>
    </w:lvl>
    <w:lvl w:ilvl="4" w:tplc="24649A16">
      <w:numFmt w:val="decimal"/>
      <w:lvlText w:val=""/>
      <w:lvlJc w:val="left"/>
    </w:lvl>
    <w:lvl w:ilvl="5" w:tplc="C038A2BE">
      <w:numFmt w:val="decimal"/>
      <w:lvlText w:val=""/>
      <w:lvlJc w:val="left"/>
    </w:lvl>
    <w:lvl w:ilvl="6" w:tplc="FD3207FC">
      <w:numFmt w:val="decimal"/>
      <w:lvlText w:val=""/>
      <w:lvlJc w:val="left"/>
    </w:lvl>
    <w:lvl w:ilvl="7" w:tplc="A9105CD0">
      <w:numFmt w:val="decimal"/>
      <w:lvlText w:val=""/>
      <w:lvlJc w:val="left"/>
    </w:lvl>
    <w:lvl w:ilvl="8" w:tplc="01F09804">
      <w:numFmt w:val="decimal"/>
      <w:lvlText w:val=""/>
      <w:lvlJc w:val="left"/>
    </w:lvl>
  </w:abstractNum>
  <w:abstractNum w:abstractNumId="1" w15:restartNumberingAfterBreak="0">
    <w:nsid w:val="05745714"/>
    <w:multiLevelType w:val="hybridMultilevel"/>
    <w:tmpl w:val="BEA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16A7"/>
    <w:multiLevelType w:val="hybridMultilevel"/>
    <w:tmpl w:val="B1E2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6D5"/>
    <w:multiLevelType w:val="hybridMultilevel"/>
    <w:tmpl w:val="555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2D2"/>
    <w:multiLevelType w:val="hybridMultilevel"/>
    <w:tmpl w:val="D7D0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151D"/>
    <w:multiLevelType w:val="hybridMultilevel"/>
    <w:tmpl w:val="37E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BDD"/>
    <w:multiLevelType w:val="hybridMultilevel"/>
    <w:tmpl w:val="5D06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1581"/>
    <w:multiLevelType w:val="hybridMultilevel"/>
    <w:tmpl w:val="33B0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14CD"/>
    <w:multiLevelType w:val="hybridMultilevel"/>
    <w:tmpl w:val="8554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1DF"/>
    <w:multiLevelType w:val="hybridMultilevel"/>
    <w:tmpl w:val="B5F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D1CC7"/>
    <w:multiLevelType w:val="hybridMultilevel"/>
    <w:tmpl w:val="7DEE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61D68"/>
    <w:multiLevelType w:val="hybridMultilevel"/>
    <w:tmpl w:val="89E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773AC"/>
    <w:multiLevelType w:val="hybridMultilevel"/>
    <w:tmpl w:val="B41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66D3"/>
    <w:multiLevelType w:val="multilevel"/>
    <w:tmpl w:val="E7A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E135A"/>
    <w:multiLevelType w:val="hybridMultilevel"/>
    <w:tmpl w:val="1E24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521B6"/>
    <w:multiLevelType w:val="hybridMultilevel"/>
    <w:tmpl w:val="D378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961ED"/>
    <w:multiLevelType w:val="hybridMultilevel"/>
    <w:tmpl w:val="292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547"/>
    <w:multiLevelType w:val="hybridMultilevel"/>
    <w:tmpl w:val="D1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07F78"/>
    <w:multiLevelType w:val="hybridMultilevel"/>
    <w:tmpl w:val="1D7A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D02"/>
    <w:multiLevelType w:val="hybridMultilevel"/>
    <w:tmpl w:val="DE18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058A7"/>
    <w:multiLevelType w:val="hybridMultilevel"/>
    <w:tmpl w:val="6D78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16316"/>
    <w:multiLevelType w:val="hybridMultilevel"/>
    <w:tmpl w:val="3CB8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302E"/>
    <w:multiLevelType w:val="hybridMultilevel"/>
    <w:tmpl w:val="134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67FF3"/>
    <w:multiLevelType w:val="multilevel"/>
    <w:tmpl w:val="E09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596527">
    <w:abstractNumId w:val="0"/>
  </w:num>
  <w:num w:numId="2" w16cid:durableId="1546872620">
    <w:abstractNumId w:val="10"/>
  </w:num>
  <w:num w:numId="3" w16cid:durableId="1858158409">
    <w:abstractNumId w:val="13"/>
  </w:num>
  <w:num w:numId="4" w16cid:durableId="223955199">
    <w:abstractNumId w:val="20"/>
  </w:num>
  <w:num w:numId="5" w16cid:durableId="1085614563">
    <w:abstractNumId w:val="21"/>
  </w:num>
  <w:num w:numId="6" w16cid:durableId="1442840861">
    <w:abstractNumId w:val="5"/>
  </w:num>
  <w:num w:numId="7" w16cid:durableId="1429042614">
    <w:abstractNumId w:val="15"/>
  </w:num>
  <w:num w:numId="8" w16cid:durableId="1225066212">
    <w:abstractNumId w:val="22"/>
  </w:num>
  <w:num w:numId="9" w16cid:durableId="290669966">
    <w:abstractNumId w:val="2"/>
  </w:num>
  <w:num w:numId="10" w16cid:durableId="2015183816">
    <w:abstractNumId w:val="9"/>
  </w:num>
  <w:num w:numId="11" w16cid:durableId="2103069681">
    <w:abstractNumId w:val="4"/>
  </w:num>
  <w:num w:numId="12" w16cid:durableId="1426682408">
    <w:abstractNumId w:val="16"/>
  </w:num>
  <w:num w:numId="13" w16cid:durableId="91359840">
    <w:abstractNumId w:val="18"/>
  </w:num>
  <w:num w:numId="14" w16cid:durableId="1777555022">
    <w:abstractNumId w:val="12"/>
  </w:num>
  <w:num w:numId="15" w16cid:durableId="1090585049">
    <w:abstractNumId w:val="7"/>
  </w:num>
  <w:num w:numId="16" w16cid:durableId="161245164">
    <w:abstractNumId w:val="8"/>
  </w:num>
  <w:num w:numId="17" w16cid:durableId="1930232625">
    <w:abstractNumId w:val="6"/>
  </w:num>
  <w:num w:numId="18" w16cid:durableId="33971100">
    <w:abstractNumId w:val="17"/>
  </w:num>
  <w:num w:numId="19" w16cid:durableId="756950163">
    <w:abstractNumId w:val="23"/>
  </w:num>
  <w:num w:numId="20" w16cid:durableId="1109399102">
    <w:abstractNumId w:val="3"/>
  </w:num>
  <w:num w:numId="21" w16cid:durableId="1533377033">
    <w:abstractNumId w:val="1"/>
  </w:num>
  <w:num w:numId="22" w16cid:durableId="146749652">
    <w:abstractNumId w:val="19"/>
  </w:num>
  <w:num w:numId="23" w16cid:durableId="1288004307">
    <w:abstractNumId w:val="14"/>
  </w:num>
  <w:num w:numId="24" w16cid:durableId="1901673103">
    <w:abstractNumId w:val="24"/>
  </w:num>
  <w:num w:numId="25" w16cid:durableId="594940712">
    <w:abstractNumId w:val="11"/>
  </w:num>
  <w:num w:numId="26" w16cid:durableId="306592530">
    <w:abstractNumId w:val="10"/>
  </w:num>
  <w:num w:numId="27" w16cid:durableId="1743603060">
    <w:abstractNumId w:val="10"/>
  </w:num>
  <w:num w:numId="28" w16cid:durableId="1442147739">
    <w:abstractNumId w:val="10"/>
  </w:num>
  <w:num w:numId="29" w16cid:durableId="390420886">
    <w:abstractNumId w:val="10"/>
  </w:num>
  <w:num w:numId="30" w16cid:durableId="95058529">
    <w:abstractNumId w:val="10"/>
  </w:num>
  <w:num w:numId="31" w16cid:durableId="1017324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D"/>
    <w:rsid w:val="00002DEC"/>
    <w:rsid w:val="000032A6"/>
    <w:rsid w:val="000051E9"/>
    <w:rsid w:val="000065AC"/>
    <w:rsid w:val="000068E2"/>
    <w:rsid w:val="00006A0A"/>
    <w:rsid w:val="00017658"/>
    <w:rsid w:val="0002085D"/>
    <w:rsid w:val="00024108"/>
    <w:rsid w:val="00025EB6"/>
    <w:rsid w:val="00025F2B"/>
    <w:rsid w:val="00026025"/>
    <w:rsid w:val="0003220F"/>
    <w:rsid w:val="0003243B"/>
    <w:rsid w:val="000346CA"/>
    <w:rsid w:val="0003608B"/>
    <w:rsid w:val="000418A2"/>
    <w:rsid w:val="000477BD"/>
    <w:rsid w:val="0005144D"/>
    <w:rsid w:val="0006409B"/>
    <w:rsid w:val="00064B90"/>
    <w:rsid w:val="00067589"/>
    <w:rsid w:val="0007374A"/>
    <w:rsid w:val="00080404"/>
    <w:rsid w:val="00082D44"/>
    <w:rsid w:val="00084742"/>
    <w:rsid w:val="00091F17"/>
    <w:rsid w:val="00094871"/>
    <w:rsid w:val="000951C7"/>
    <w:rsid w:val="000977E9"/>
    <w:rsid w:val="000A018B"/>
    <w:rsid w:val="000A10C2"/>
    <w:rsid w:val="000A2BB6"/>
    <w:rsid w:val="000A723E"/>
    <w:rsid w:val="000B0D46"/>
    <w:rsid w:val="000B2E68"/>
    <w:rsid w:val="000B4DDA"/>
    <w:rsid w:val="000B6EFD"/>
    <w:rsid w:val="000C3708"/>
    <w:rsid w:val="000C3761"/>
    <w:rsid w:val="000C384D"/>
    <w:rsid w:val="000C40B3"/>
    <w:rsid w:val="000C7373"/>
    <w:rsid w:val="000D2D7E"/>
    <w:rsid w:val="000D669D"/>
    <w:rsid w:val="000D69CD"/>
    <w:rsid w:val="000D7920"/>
    <w:rsid w:val="000E313B"/>
    <w:rsid w:val="000E3E9D"/>
    <w:rsid w:val="000E7C9B"/>
    <w:rsid w:val="000F0ACC"/>
    <w:rsid w:val="000F303D"/>
    <w:rsid w:val="000F40B8"/>
    <w:rsid w:val="000F4BB1"/>
    <w:rsid w:val="000F5B2F"/>
    <w:rsid w:val="000F7B10"/>
    <w:rsid w:val="00106DBD"/>
    <w:rsid w:val="001106B2"/>
    <w:rsid w:val="0011096A"/>
    <w:rsid w:val="00121AA1"/>
    <w:rsid w:val="00125564"/>
    <w:rsid w:val="00126443"/>
    <w:rsid w:val="0012689F"/>
    <w:rsid w:val="001269A1"/>
    <w:rsid w:val="00126F5C"/>
    <w:rsid w:val="00127F25"/>
    <w:rsid w:val="001306FC"/>
    <w:rsid w:val="0013503F"/>
    <w:rsid w:val="00135082"/>
    <w:rsid w:val="00135DC7"/>
    <w:rsid w:val="001448A6"/>
    <w:rsid w:val="00146017"/>
    <w:rsid w:val="00146F36"/>
    <w:rsid w:val="00147ED1"/>
    <w:rsid w:val="001500D6"/>
    <w:rsid w:val="00151165"/>
    <w:rsid w:val="00152820"/>
    <w:rsid w:val="001539AB"/>
    <w:rsid w:val="001555DA"/>
    <w:rsid w:val="00155FC2"/>
    <w:rsid w:val="00156B96"/>
    <w:rsid w:val="00156C54"/>
    <w:rsid w:val="00157367"/>
    <w:rsid w:val="00157C41"/>
    <w:rsid w:val="00161124"/>
    <w:rsid w:val="00163A94"/>
    <w:rsid w:val="00165F0C"/>
    <w:rsid w:val="001661D9"/>
    <w:rsid w:val="001708EC"/>
    <w:rsid w:val="00174DB0"/>
    <w:rsid w:val="00182289"/>
    <w:rsid w:val="00183772"/>
    <w:rsid w:val="001925A8"/>
    <w:rsid w:val="0019673D"/>
    <w:rsid w:val="001A042D"/>
    <w:rsid w:val="001A0CD4"/>
    <w:rsid w:val="001A127E"/>
    <w:rsid w:val="001A2DAD"/>
    <w:rsid w:val="001A46BB"/>
    <w:rsid w:val="001B3B26"/>
    <w:rsid w:val="001B400E"/>
    <w:rsid w:val="001B4CEB"/>
    <w:rsid w:val="001B4EFC"/>
    <w:rsid w:val="001C0C62"/>
    <w:rsid w:val="001C0CDB"/>
    <w:rsid w:val="001C1EAB"/>
    <w:rsid w:val="001C55E0"/>
    <w:rsid w:val="001D3694"/>
    <w:rsid w:val="001D38EC"/>
    <w:rsid w:val="001D42E9"/>
    <w:rsid w:val="001E085C"/>
    <w:rsid w:val="001E37F0"/>
    <w:rsid w:val="001E5E90"/>
    <w:rsid w:val="001E5ECF"/>
    <w:rsid w:val="001E6ACB"/>
    <w:rsid w:val="001F052A"/>
    <w:rsid w:val="001F1BC0"/>
    <w:rsid w:val="001F2D69"/>
    <w:rsid w:val="001F4972"/>
    <w:rsid w:val="00204D4B"/>
    <w:rsid w:val="002055EC"/>
    <w:rsid w:val="00205EEF"/>
    <w:rsid w:val="002077AF"/>
    <w:rsid w:val="0021063E"/>
    <w:rsid w:val="002109DF"/>
    <w:rsid w:val="00211CA3"/>
    <w:rsid w:val="00221AA9"/>
    <w:rsid w:val="00222542"/>
    <w:rsid w:val="00222793"/>
    <w:rsid w:val="00222A49"/>
    <w:rsid w:val="0022552E"/>
    <w:rsid w:val="002358E9"/>
    <w:rsid w:val="002531D6"/>
    <w:rsid w:val="002575C9"/>
    <w:rsid w:val="00257890"/>
    <w:rsid w:val="00260AEF"/>
    <w:rsid w:val="00261247"/>
    <w:rsid w:val="00264652"/>
    <w:rsid w:val="00264D12"/>
    <w:rsid w:val="00265CBC"/>
    <w:rsid w:val="00266333"/>
    <w:rsid w:val="00270C85"/>
    <w:rsid w:val="002754BD"/>
    <w:rsid w:val="002771E2"/>
    <w:rsid w:val="002816A7"/>
    <w:rsid w:val="00282084"/>
    <w:rsid w:val="00282483"/>
    <w:rsid w:val="00282F61"/>
    <w:rsid w:val="00286939"/>
    <w:rsid w:val="00291052"/>
    <w:rsid w:val="00291915"/>
    <w:rsid w:val="00295DC4"/>
    <w:rsid w:val="00297C28"/>
    <w:rsid w:val="002A2645"/>
    <w:rsid w:val="002A5561"/>
    <w:rsid w:val="002A6082"/>
    <w:rsid w:val="002A78CB"/>
    <w:rsid w:val="002A7A10"/>
    <w:rsid w:val="002B2F9E"/>
    <w:rsid w:val="002B3D88"/>
    <w:rsid w:val="002B5E79"/>
    <w:rsid w:val="002C0627"/>
    <w:rsid w:val="002C0859"/>
    <w:rsid w:val="002C1760"/>
    <w:rsid w:val="002C1794"/>
    <w:rsid w:val="002C3BD7"/>
    <w:rsid w:val="002C70C6"/>
    <w:rsid w:val="002D17AF"/>
    <w:rsid w:val="002D1920"/>
    <w:rsid w:val="002D2EDA"/>
    <w:rsid w:val="002D316A"/>
    <w:rsid w:val="002D6653"/>
    <w:rsid w:val="002E14B1"/>
    <w:rsid w:val="002E7B0B"/>
    <w:rsid w:val="002F0DAB"/>
    <w:rsid w:val="002F1947"/>
    <w:rsid w:val="002F4029"/>
    <w:rsid w:val="00306BBC"/>
    <w:rsid w:val="00306D94"/>
    <w:rsid w:val="003125DF"/>
    <w:rsid w:val="00316AE4"/>
    <w:rsid w:val="00323C8C"/>
    <w:rsid w:val="00330C27"/>
    <w:rsid w:val="003356A9"/>
    <w:rsid w:val="00335736"/>
    <w:rsid w:val="00342CC8"/>
    <w:rsid w:val="00343109"/>
    <w:rsid w:val="0034349A"/>
    <w:rsid w:val="00345859"/>
    <w:rsid w:val="00346E0E"/>
    <w:rsid w:val="0035014E"/>
    <w:rsid w:val="00352C51"/>
    <w:rsid w:val="00353630"/>
    <w:rsid w:val="003563D2"/>
    <w:rsid w:val="00356768"/>
    <w:rsid w:val="00361FFE"/>
    <w:rsid w:val="003646CA"/>
    <w:rsid w:val="0036675A"/>
    <w:rsid w:val="00373619"/>
    <w:rsid w:val="00376FA5"/>
    <w:rsid w:val="00377AE1"/>
    <w:rsid w:val="003807E8"/>
    <w:rsid w:val="0038279D"/>
    <w:rsid w:val="00386D91"/>
    <w:rsid w:val="003929C2"/>
    <w:rsid w:val="00392DC5"/>
    <w:rsid w:val="00392F41"/>
    <w:rsid w:val="003A0073"/>
    <w:rsid w:val="003A1479"/>
    <w:rsid w:val="003A1813"/>
    <w:rsid w:val="003A1F35"/>
    <w:rsid w:val="003A44E0"/>
    <w:rsid w:val="003B3EFB"/>
    <w:rsid w:val="003B5AF6"/>
    <w:rsid w:val="003B6BD6"/>
    <w:rsid w:val="003B7A52"/>
    <w:rsid w:val="003B7D82"/>
    <w:rsid w:val="003C4644"/>
    <w:rsid w:val="003C5690"/>
    <w:rsid w:val="003C595A"/>
    <w:rsid w:val="003C5BE3"/>
    <w:rsid w:val="003C6E3A"/>
    <w:rsid w:val="003C783F"/>
    <w:rsid w:val="003D0DA7"/>
    <w:rsid w:val="003D1577"/>
    <w:rsid w:val="003D1BD7"/>
    <w:rsid w:val="003D5944"/>
    <w:rsid w:val="003D5E51"/>
    <w:rsid w:val="003E04B5"/>
    <w:rsid w:val="003F0417"/>
    <w:rsid w:val="003F2676"/>
    <w:rsid w:val="004021FF"/>
    <w:rsid w:val="00402E78"/>
    <w:rsid w:val="0040419D"/>
    <w:rsid w:val="00406987"/>
    <w:rsid w:val="00410BEC"/>
    <w:rsid w:val="00412E73"/>
    <w:rsid w:val="00413A7C"/>
    <w:rsid w:val="004141DD"/>
    <w:rsid w:val="00414467"/>
    <w:rsid w:val="00423C30"/>
    <w:rsid w:val="00424DA7"/>
    <w:rsid w:val="0042608A"/>
    <w:rsid w:val="00443B19"/>
    <w:rsid w:val="0045258B"/>
    <w:rsid w:val="0045438B"/>
    <w:rsid w:val="004551D4"/>
    <w:rsid w:val="00460A51"/>
    <w:rsid w:val="00461716"/>
    <w:rsid w:val="00461804"/>
    <w:rsid w:val="00466810"/>
    <w:rsid w:val="00471989"/>
    <w:rsid w:val="004719E8"/>
    <w:rsid w:val="00482AC4"/>
    <w:rsid w:val="00483DD2"/>
    <w:rsid w:val="004902C5"/>
    <w:rsid w:val="00490D7E"/>
    <w:rsid w:val="00494101"/>
    <w:rsid w:val="00494E6F"/>
    <w:rsid w:val="004A163E"/>
    <w:rsid w:val="004A1B4D"/>
    <w:rsid w:val="004A1C90"/>
    <w:rsid w:val="004A328A"/>
    <w:rsid w:val="004A58DD"/>
    <w:rsid w:val="004A5A39"/>
    <w:rsid w:val="004A6119"/>
    <w:rsid w:val="004B336E"/>
    <w:rsid w:val="004B384A"/>
    <w:rsid w:val="004B47DC"/>
    <w:rsid w:val="004B573D"/>
    <w:rsid w:val="004B7CEB"/>
    <w:rsid w:val="004C4914"/>
    <w:rsid w:val="004C50F2"/>
    <w:rsid w:val="004C5C4B"/>
    <w:rsid w:val="004D10BF"/>
    <w:rsid w:val="004D4C4C"/>
    <w:rsid w:val="004D5FF9"/>
    <w:rsid w:val="004D78D4"/>
    <w:rsid w:val="004E0591"/>
    <w:rsid w:val="004E2216"/>
    <w:rsid w:val="004E3D90"/>
    <w:rsid w:val="004E503F"/>
    <w:rsid w:val="004E56AB"/>
    <w:rsid w:val="004E6F74"/>
    <w:rsid w:val="004E75B3"/>
    <w:rsid w:val="004F04BA"/>
    <w:rsid w:val="004F0EFF"/>
    <w:rsid w:val="004F2ECB"/>
    <w:rsid w:val="0050093F"/>
    <w:rsid w:val="00500E63"/>
    <w:rsid w:val="00504C89"/>
    <w:rsid w:val="00504D84"/>
    <w:rsid w:val="00505460"/>
    <w:rsid w:val="005142B6"/>
    <w:rsid w:val="00514788"/>
    <w:rsid w:val="00516068"/>
    <w:rsid w:val="005170B3"/>
    <w:rsid w:val="00521703"/>
    <w:rsid w:val="00522963"/>
    <w:rsid w:val="005274DA"/>
    <w:rsid w:val="0053364B"/>
    <w:rsid w:val="00536963"/>
    <w:rsid w:val="00536E33"/>
    <w:rsid w:val="00537832"/>
    <w:rsid w:val="00540856"/>
    <w:rsid w:val="0054120A"/>
    <w:rsid w:val="0054371B"/>
    <w:rsid w:val="005506DF"/>
    <w:rsid w:val="00553ED1"/>
    <w:rsid w:val="00554280"/>
    <w:rsid w:val="00555EA2"/>
    <w:rsid w:val="00556501"/>
    <w:rsid w:val="00560980"/>
    <w:rsid w:val="00560B7C"/>
    <w:rsid w:val="00562741"/>
    <w:rsid w:val="00562F4B"/>
    <w:rsid w:val="00563268"/>
    <w:rsid w:val="005643BC"/>
    <w:rsid w:val="00565BFF"/>
    <w:rsid w:val="0056615E"/>
    <w:rsid w:val="005666F2"/>
    <w:rsid w:val="00571F04"/>
    <w:rsid w:val="00573A1F"/>
    <w:rsid w:val="00574A2D"/>
    <w:rsid w:val="00584EBD"/>
    <w:rsid w:val="005875AD"/>
    <w:rsid w:val="00587723"/>
    <w:rsid w:val="00587E83"/>
    <w:rsid w:val="005A0005"/>
    <w:rsid w:val="005B2DDF"/>
    <w:rsid w:val="005B4AE7"/>
    <w:rsid w:val="005B53B0"/>
    <w:rsid w:val="005B739A"/>
    <w:rsid w:val="005C1BB6"/>
    <w:rsid w:val="005C22ED"/>
    <w:rsid w:val="005C4C64"/>
    <w:rsid w:val="005C5049"/>
    <w:rsid w:val="005D1134"/>
    <w:rsid w:val="005D1F73"/>
    <w:rsid w:val="005D45B3"/>
    <w:rsid w:val="005E2257"/>
    <w:rsid w:val="005E68F4"/>
    <w:rsid w:val="005E7DE2"/>
    <w:rsid w:val="005F1471"/>
    <w:rsid w:val="005F6005"/>
    <w:rsid w:val="005F7E89"/>
    <w:rsid w:val="00600763"/>
    <w:rsid w:val="006064AB"/>
    <w:rsid w:val="00606819"/>
    <w:rsid w:val="006108CA"/>
    <w:rsid w:val="00615478"/>
    <w:rsid w:val="00615871"/>
    <w:rsid w:val="00620BDA"/>
    <w:rsid w:val="006219D7"/>
    <w:rsid w:val="00623A4C"/>
    <w:rsid w:val="006242D8"/>
    <w:rsid w:val="00624603"/>
    <w:rsid w:val="00624A30"/>
    <w:rsid w:val="00624FCA"/>
    <w:rsid w:val="00625FEB"/>
    <w:rsid w:val="006263CB"/>
    <w:rsid w:val="006309CC"/>
    <w:rsid w:val="00630AF9"/>
    <w:rsid w:val="00632A2F"/>
    <w:rsid w:val="00633DCC"/>
    <w:rsid w:val="00637845"/>
    <w:rsid w:val="00641F4B"/>
    <w:rsid w:val="006423D6"/>
    <w:rsid w:val="00642740"/>
    <w:rsid w:val="006437D2"/>
    <w:rsid w:val="00643DE4"/>
    <w:rsid w:val="006451B4"/>
    <w:rsid w:val="00652323"/>
    <w:rsid w:val="00652A5C"/>
    <w:rsid w:val="006551DA"/>
    <w:rsid w:val="00655345"/>
    <w:rsid w:val="00656B05"/>
    <w:rsid w:val="0066132E"/>
    <w:rsid w:val="00667A6F"/>
    <w:rsid w:val="006707D4"/>
    <w:rsid w:val="006710EE"/>
    <w:rsid w:val="00672536"/>
    <w:rsid w:val="0068006F"/>
    <w:rsid w:val="006818AF"/>
    <w:rsid w:val="0068192A"/>
    <w:rsid w:val="00681EDC"/>
    <w:rsid w:val="00682D64"/>
    <w:rsid w:val="0068649F"/>
    <w:rsid w:val="00687189"/>
    <w:rsid w:val="00695E46"/>
    <w:rsid w:val="00697CCC"/>
    <w:rsid w:val="006A635E"/>
    <w:rsid w:val="006A788F"/>
    <w:rsid w:val="006B03F1"/>
    <w:rsid w:val="006B13B7"/>
    <w:rsid w:val="006B19FF"/>
    <w:rsid w:val="006B24D0"/>
    <w:rsid w:val="006B2942"/>
    <w:rsid w:val="006B3994"/>
    <w:rsid w:val="006B418F"/>
    <w:rsid w:val="006C0E45"/>
    <w:rsid w:val="006C283A"/>
    <w:rsid w:val="006C2F44"/>
    <w:rsid w:val="006C3889"/>
    <w:rsid w:val="006C62E4"/>
    <w:rsid w:val="006D30E2"/>
    <w:rsid w:val="006D3A34"/>
    <w:rsid w:val="006D4829"/>
    <w:rsid w:val="006D508E"/>
    <w:rsid w:val="006D705C"/>
    <w:rsid w:val="006F293F"/>
    <w:rsid w:val="006F3AB0"/>
    <w:rsid w:val="006F3B38"/>
    <w:rsid w:val="006F4081"/>
    <w:rsid w:val="00702EA4"/>
    <w:rsid w:val="00703707"/>
    <w:rsid w:val="00712460"/>
    <w:rsid w:val="007137A4"/>
    <w:rsid w:val="0071472C"/>
    <w:rsid w:val="0071618B"/>
    <w:rsid w:val="007213E3"/>
    <w:rsid w:val="0072254A"/>
    <w:rsid w:val="00723AC7"/>
    <w:rsid w:val="00724AB9"/>
    <w:rsid w:val="00726E5F"/>
    <w:rsid w:val="00727595"/>
    <w:rsid w:val="0073355F"/>
    <w:rsid w:val="00744444"/>
    <w:rsid w:val="0074579B"/>
    <w:rsid w:val="00746F4F"/>
    <w:rsid w:val="0074778B"/>
    <w:rsid w:val="00754D5C"/>
    <w:rsid w:val="00754DEE"/>
    <w:rsid w:val="0077225E"/>
    <w:rsid w:val="00773938"/>
    <w:rsid w:val="007751F2"/>
    <w:rsid w:val="00777A0D"/>
    <w:rsid w:val="00785492"/>
    <w:rsid w:val="00786109"/>
    <w:rsid w:val="007878FC"/>
    <w:rsid w:val="007918D9"/>
    <w:rsid w:val="00792AC3"/>
    <w:rsid w:val="007931B8"/>
    <w:rsid w:val="00793207"/>
    <w:rsid w:val="00793F48"/>
    <w:rsid w:val="00796C55"/>
    <w:rsid w:val="0079706D"/>
    <w:rsid w:val="007A1B39"/>
    <w:rsid w:val="007A3ADA"/>
    <w:rsid w:val="007A3DAB"/>
    <w:rsid w:val="007A4BC6"/>
    <w:rsid w:val="007B0F72"/>
    <w:rsid w:val="007B1139"/>
    <w:rsid w:val="007B1CEB"/>
    <w:rsid w:val="007B35B2"/>
    <w:rsid w:val="007B4652"/>
    <w:rsid w:val="007C07DB"/>
    <w:rsid w:val="007C3616"/>
    <w:rsid w:val="007D1FFF"/>
    <w:rsid w:val="007D42A0"/>
    <w:rsid w:val="007D4F35"/>
    <w:rsid w:val="007D5647"/>
    <w:rsid w:val="007E0CAA"/>
    <w:rsid w:val="007E2638"/>
    <w:rsid w:val="007E38C5"/>
    <w:rsid w:val="007E4378"/>
    <w:rsid w:val="007E5E74"/>
    <w:rsid w:val="007E6157"/>
    <w:rsid w:val="007E685C"/>
    <w:rsid w:val="007F269A"/>
    <w:rsid w:val="007F6108"/>
    <w:rsid w:val="007F7097"/>
    <w:rsid w:val="007F7A27"/>
    <w:rsid w:val="00801326"/>
    <w:rsid w:val="00801ED2"/>
    <w:rsid w:val="008067A6"/>
    <w:rsid w:val="008067D2"/>
    <w:rsid w:val="00807951"/>
    <w:rsid w:val="00810E8D"/>
    <w:rsid w:val="00811446"/>
    <w:rsid w:val="00811D49"/>
    <w:rsid w:val="00814369"/>
    <w:rsid w:val="008147BE"/>
    <w:rsid w:val="00820C09"/>
    <w:rsid w:val="00822BD6"/>
    <w:rsid w:val="008234B2"/>
    <w:rsid w:val="008251B3"/>
    <w:rsid w:val="00827C84"/>
    <w:rsid w:val="00830611"/>
    <w:rsid w:val="008323F7"/>
    <w:rsid w:val="00833558"/>
    <w:rsid w:val="008339EA"/>
    <w:rsid w:val="00840905"/>
    <w:rsid w:val="00841D91"/>
    <w:rsid w:val="008447AF"/>
    <w:rsid w:val="00844F1D"/>
    <w:rsid w:val="0084749F"/>
    <w:rsid w:val="00847576"/>
    <w:rsid w:val="00856325"/>
    <w:rsid w:val="00857D80"/>
    <w:rsid w:val="008602EA"/>
    <w:rsid w:val="00864202"/>
    <w:rsid w:val="008651D4"/>
    <w:rsid w:val="0086609B"/>
    <w:rsid w:val="00870964"/>
    <w:rsid w:val="008734A9"/>
    <w:rsid w:val="00876308"/>
    <w:rsid w:val="00882E20"/>
    <w:rsid w:val="008A5417"/>
    <w:rsid w:val="008A6E16"/>
    <w:rsid w:val="008B4754"/>
    <w:rsid w:val="008B5443"/>
    <w:rsid w:val="008B6D4D"/>
    <w:rsid w:val="008C5332"/>
    <w:rsid w:val="008C7EEB"/>
    <w:rsid w:val="008D0DEF"/>
    <w:rsid w:val="008D1F90"/>
    <w:rsid w:val="008D2256"/>
    <w:rsid w:val="008D5E3D"/>
    <w:rsid w:val="008E0D09"/>
    <w:rsid w:val="008E582A"/>
    <w:rsid w:val="008E5DC7"/>
    <w:rsid w:val="008F11C4"/>
    <w:rsid w:val="008F49F7"/>
    <w:rsid w:val="008F5117"/>
    <w:rsid w:val="008F7B7E"/>
    <w:rsid w:val="009039B3"/>
    <w:rsid w:val="0090737A"/>
    <w:rsid w:val="0091017B"/>
    <w:rsid w:val="00911BF4"/>
    <w:rsid w:val="00912605"/>
    <w:rsid w:val="009158D1"/>
    <w:rsid w:val="00915EDC"/>
    <w:rsid w:val="00922F1F"/>
    <w:rsid w:val="00930AF7"/>
    <w:rsid w:val="00930D59"/>
    <w:rsid w:val="009333AE"/>
    <w:rsid w:val="00933447"/>
    <w:rsid w:val="00935F7F"/>
    <w:rsid w:val="009366FE"/>
    <w:rsid w:val="00936DF1"/>
    <w:rsid w:val="00942AFC"/>
    <w:rsid w:val="00943FB8"/>
    <w:rsid w:val="009446A8"/>
    <w:rsid w:val="0094664E"/>
    <w:rsid w:val="00953037"/>
    <w:rsid w:val="009543B6"/>
    <w:rsid w:val="0095464A"/>
    <w:rsid w:val="00954ACB"/>
    <w:rsid w:val="00956661"/>
    <w:rsid w:val="00960282"/>
    <w:rsid w:val="0096108C"/>
    <w:rsid w:val="00962E09"/>
    <w:rsid w:val="00963BA0"/>
    <w:rsid w:val="00966F2B"/>
    <w:rsid w:val="00967764"/>
    <w:rsid w:val="00970097"/>
    <w:rsid w:val="00970B35"/>
    <w:rsid w:val="009810EE"/>
    <w:rsid w:val="00982A32"/>
    <w:rsid w:val="00984AF7"/>
    <w:rsid w:val="00984CC9"/>
    <w:rsid w:val="0098646A"/>
    <w:rsid w:val="009867A9"/>
    <w:rsid w:val="009872D8"/>
    <w:rsid w:val="00987F31"/>
    <w:rsid w:val="009914E2"/>
    <w:rsid w:val="0099233F"/>
    <w:rsid w:val="009A06CD"/>
    <w:rsid w:val="009A0ABE"/>
    <w:rsid w:val="009A6551"/>
    <w:rsid w:val="009A70A2"/>
    <w:rsid w:val="009B54A0"/>
    <w:rsid w:val="009C0601"/>
    <w:rsid w:val="009C1E58"/>
    <w:rsid w:val="009C3C82"/>
    <w:rsid w:val="009C5876"/>
    <w:rsid w:val="009C6405"/>
    <w:rsid w:val="009D0B86"/>
    <w:rsid w:val="009D4816"/>
    <w:rsid w:val="009D5710"/>
    <w:rsid w:val="009E324B"/>
    <w:rsid w:val="009E59EC"/>
    <w:rsid w:val="009F5791"/>
    <w:rsid w:val="00A021B2"/>
    <w:rsid w:val="00A0691D"/>
    <w:rsid w:val="00A13BA9"/>
    <w:rsid w:val="00A2038A"/>
    <w:rsid w:val="00A20C78"/>
    <w:rsid w:val="00A21D92"/>
    <w:rsid w:val="00A30799"/>
    <w:rsid w:val="00A36E62"/>
    <w:rsid w:val="00A4260B"/>
    <w:rsid w:val="00A4262B"/>
    <w:rsid w:val="00A4355A"/>
    <w:rsid w:val="00A47F37"/>
    <w:rsid w:val="00A500F7"/>
    <w:rsid w:val="00A52199"/>
    <w:rsid w:val="00A52A69"/>
    <w:rsid w:val="00A52CF5"/>
    <w:rsid w:val="00A53B55"/>
    <w:rsid w:val="00A55B02"/>
    <w:rsid w:val="00A57FE8"/>
    <w:rsid w:val="00A64ECE"/>
    <w:rsid w:val="00A66185"/>
    <w:rsid w:val="00A663C0"/>
    <w:rsid w:val="00A71CAD"/>
    <w:rsid w:val="00A731A2"/>
    <w:rsid w:val="00A75919"/>
    <w:rsid w:val="00A75A94"/>
    <w:rsid w:val="00A7779E"/>
    <w:rsid w:val="00A827C1"/>
    <w:rsid w:val="00A846C4"/>
    <w:rsid w:val="00A86E95"/>
    <w:rsid w:val="00A90824"/>
    <w:rsid w:val="00A91050"/>
    <w:rsid w:val="00A93F40"/>
    <w:rsid w:val="00A96F93"/>
    <w:rsid w:val="00AA784B"/>
    <w:rsid w:val="00AC155A"/>
    <w:rsid w:val="00AC3435"/>
    <w:rsid w:val="00AC7CD4"/>
    <w:rsid w:val="00AD0AAF"/>
    <w:rsid w:val="00AD5820"/>
    <w:rsid w:val="00AD6A35"/>
    <w:rsid w:val="00AE12C2"/>
    <w:rsid w:val="00AE1A79"/>
    <w:rsid w:val="00AE5772"/>
    <w:rsid w:val="00AE60BF"/>
    <w:rsid w:val="00AF22AD"/>
    <w:rsid w:val="00AF5107"/>
    <w:rsid w:val="00AF7F14"/>
    <w:rsid w:val="00B00998"/>
    <w:rsid w:val="00B0567E"/>
    <w:rsid w:val="00B06264"/>
    <w:rsid w:val="00B07C8F"/>
    <w:rsid w:val="00B1583A"/>
    <w:rsid w:val="00B20061"/>
    <w:rsid w:val="00B21A21"/>
    <w:rsid w:val="00B275D4"/>
    <w:rsid w:val="00B348F3"/>
    <w:rsid w:val="00B34E18"/>
    <w:rsid w:val="00B358E8"/>
    <w:rsid w:val="00B36AD0"/>
    <w:rsid w:val="00B36CB8"/>
    <w:rsid w:val="00B44E8A"/>
    <w:rsid w:val="00B56719"/>
    <w:rsid w:val="00B60C14"/>
    <w:rsid w:val="00B61007"/>
    <w:rsid w:val="00B64F18"/>
    <w:rsid w:val="00B67BFE"/>
    <w:rsid w:val="00B70650"/>
    <w:rsid w:val="00B73430"/>
    <w:rsid w:val="00B73BE0"/>
    <w:rsid w:val="00B75051"/>
    <w:rsid w:val="00B8132B"/>
    <w:rsid w:val="00B82397"/>
    <w:rsid w:val="00B82E2A"/>
    <w:rsid w:val="00B83739"/>
    <w:rsid w:val="00B84A5C"/>
    <w:rsid w:val="00B859DE"/>
    <w:rsid w:val="00B8748A"/>
    <w:rsid w:val="00B91923"/>
    <w:rsid w:val="00B92ED8"/>
    <w:rsid w:val="00B93A7D"/>
    <w:rsid w:val="00B93BF1"/>
    <w:rsid w:val="00BA0522"/>
    <w:rsid w:val="00BA1D6D"/>
    <w:rsid w:val="00BA6779"/>
    <w:rsid w:val="00BA680E"/>
    <w:rsid w:val="00BB03BF"/>
    <w:rsid w:val="00BB0B0A"/>
    <w:rsid w:val="00BB5FCA"/>
    <w:rsid w:val="00BB7F4B"/>
    <w:rsid w:val="00BC3550"/>
    <w:rsid w:val="00BC48B8"/>
    <w:rsid w:val="00BD0E59"/>
    <w:rsid w:val="00BD34BB"/>
    <w:rsid w:val="00BD3B2A"/>
    <w:rsid w:val="00BD74FC"/>
    <w:rsid w:val="00BE08E3"/>
    <w:rsid w:val="00BE5902"/>
    <w:rsid w:val="00BE788B"/>
    <w:rsid w:val="00BE7DD3"/>
    <w:rsid w:val="00BF0053"/>
    <w:rsid w:val="00BF36DA"/>
    <w:rsid w:val="00BF52C4"/>
    <w:rsid w:val="00C05538"/>
    <w:rsid w:val="00C07537"/>
    <w:rsid w:val="00C11AD5"/>
    <w:rsid w:val="00C12D2F"/>
    <w:rsid w:val="00C16080"/>
    <w:rsid w:val="00C1625F"/>
    <w:rsid w:val="00C21DF6"/>
    <w:rsid w:val="00C22940"/>
    <w:rsid w:val="00C23EC9"/>
    <w:rsid w:val="00C24D19"/>
    <w:rsid w:val="00C26F62"/>
    <w:rsid w:val="00C27735"/>
    <w:rsid w:val="00C277A8"/>
    <w:rsid w:val="00C309AE"/>
    <w:rsid w:val="00C339D1"/>
    <w:rsid w:val="00C365CE"/>
    <w:rsid w:val="00C417EB"/>
    <w:rsid w:val="00C42D92"/>
    <w:rsid w:val="00C45B93"/>
    <w:rsid w:val="00C4710A"/>
    <w:rsid w:val="00C474FF"/>
    <w:rsid w:val="00C528AE"/>
    <w:rsid w:val="00C52F15"/>
    <w:rsid w:val="00C548FB"/>
    <w:rsid w:val="00C55D29"/>
    <w:rsid w:val="00C56690"/>
    <w:rsid w:val="00C56BD4"/>
    <w:rsid w:val="00C66133"/>
    <w:rsid w:val="00C77888"/>
    <w:rsid w:val="00C83A85"/>
    <w:rsid w:val="00C875FE"/>
    <w:rsid w:val="00C87729"/>
    <w:rsid w:val="00C90188"/>
    <w:rsid w:val="00C90578"/>
    <w:rsid w:val="00C91A4D"/>
    <w:rsid w:val="00C97171"/>
    <w:rsid w:val="00CA0BD9"/>
    <w:rsid w:val="00CA328E"/>
    <w:rsid w:val="00CA37D2"/>
    <w:rsid w:val="00CB2780"/>
    <w:rsid w:val="00CB2E35"/>
    <w:rsid w:val="00CB6830"/>
    <w:rsid w:val="00CB7FCD"/>
    <w:rsid w:val="00CC0B4A"/>
    <w:rsid w:val="00CC4434"/>
    <w:rsid w:val="00CD421B"/>
    <w:rsid w:val="00CD686C"/>
    <w:rsid w:val="00CD7019"/>
    <w:rsid w:val="00CE025F"/>
    <w:rsid w:val="00CE3F76"/>
    <w:rsid w:val="00CE45B0"/>
    <w:rsid w:val="00CF1770"/>
    <w:rsid w:val="00CF1B8A"/>
    <w:rsid w:val="00CF465E"/>
    <w:rsid w:val="00CF5770"/>
    <w:rsid w:val="00CF5E5F"/>
    <w:rsid w:val="00D0014D"/>
    <w:rsid w:val="00D04CB0"/>
    <w:rsid w:val="00D137C9"/>
    <w:rsid w:val="00D14302"/>
    <w:rsid w:val="00D165B5"/>
    <w:rsid w:val="00D17DEB"/>
    <w:rsid w:val="00D22819"/>
    <w:rsid w:val="00D22A17"/>
    <w:rsid w:val="00D25AA6"/>
    <w:rsid w:val="00D27ECE"/>
    <w:rsid w:val="00D30412"/>
    <w:rsid w:val="00D377D2"/>
    <w:rsid w:val="00D4711E"/>
    <w:rsid w:val="00D511F0"/>
    <w:rsid w:val="00D5125A"/>
    <w:rsid w:val="00D54EE5"/>
    <w:rsid w:val="00D55CAE"/>
    <w:rsid w:val="00D613A6"/>
    <w:rsid w:val="00D63F82"/>
    <w:rsid w:val="00D640FC"/>
    <w:rsid w:val="00D66ADE"/>
    <w:rsid w:val="00D70F7D"/>
    <w:rsid w:val="00D74127"/>
    <w:rsid w:val="00D777F5"/>
    <w:rsid w:val="00D84069"/>
    <w:rsid w:val="00D8407A"/>
    <w:rsid w:val="00D85745"/>
    <w:rsid w:val="00D87AFD"/>
    <w:rsid w:val="00D92929"/>
    <w:rsid w:val="00D930AC"/>
    <w:rsid w:val="00D93C2E"/>
    <w:rsid w:val="00D9567E"/>
    <w:rsid w:val="00D96C4F"/>
    <w:rsid w:val="00D970A5"/>
    <w:rsid w:val="00DA10AB"/>
    <w:rsid w:val="00DB08DD"/>
    <w:rsid w:val="00DB1DBC"/>
    <w:rsid w:val="00DB2217"/>
    <w:rsid w:val="00DB4967"/>
    <w:rsid w:val="00DB60FE"/>
    <w:rsid w:val="00DB7DD9"/>
    <w:rsid w:val="00DC257F"/>
    <w:rsid w:val="00DC7690"/>
    <w:rsid w:val="00DD114E"/>
    <w:rsid w:val="00DD2640"/>
    <w:rsid w:val="00DD2764"/>
    <w:rsid w:val="00DD447A"/>
    <w:rsid w:val="00DE436E"/>
    <w:rsid w:val="00DE50CB"/>
    <w:rsid w:val="00DF623D"/>
    <w:rsid w:val="00DF6BA6"/>
    <w:rsid w:val="00E074DF"/>
    <w:rsid w:val="00E11538"/>
    <w:rsid w:val="00E206AE"/>
    <w:rsid w:val="00E22C7B"/>
    <w:rsid w:val="00E23397"/>
    <w:rsid w:val="00E250A4"/>
    <w:rsid w:val="00E317F3"/>
    <w:rsid w:val="00E322F4"/>
    <w:rsid w:val="00E32CD7"/>
    <w:rsid w:val="00E35FCE"/>
    <w:rsid w:val="00E361EE"/>
    <w:rsid w:val="00E36D82"/>
    <w:rsid w:val="00E44EE1"/>
    <w:rsid w:val="00E46715"/>
    <w:rsid w:val="00E47B83"/>
    <w:rsid w:val="00E5241D"/>
    <w:rsid w:val="00E5680C"/>
    <w:rsid w:val="00E61A16"/>
    <w:rsid w:val="00E64E1D"/>
    <w:rsid w:val="00E70D8F"/>
    <w:rsid w:val="00E727FA"/>
    <w:rsid w:val="00E76267"/>
    <w:rsid w:val="00E811CD"/>
    <w:rsid w:val="00E83953"/>
    <w:rsid w:val="00E84FE4"/>
    <w:rsid w:val="00E91E70"/>
    <w:rsid w:val="00E94775"/>
    <w:rsid w:val="00E952A8"/>
    <w:rsid w:val="00E964F8"/>
    <w:rsid w:val="00E978B5"/>
    <w:rsid w:val="00EA1B62"/>
    <w:rsid w:val="00EA535B"/>
    <w:rsid w:val="00EB2190"/>
    <w:rsid w:val="00EB40CE"/>
    <w:rsid w:val="00EC02A0"/>
    <w:rsid w:val="00EC0CDD"/>
    <w:rsid w:val="00EC3CD9"/>
    <w:rsid w:val="00EC579D"/>
    <w:rsid w:val="00ED05B0"/>
    <w:rsid w:val="00ED2ECA"/>
    <w:rsid w:val="00ED5BDC"/>
    <w:rsid w:val="00ED7DAC"/>
    <w:rsid w:val="00EE3313"/>
    <w:rsid w:val="00EE35E6"/>
    <w:rsid w:val="00EF1971"/>
    <w:rsid w:val="00F01BDF"/>
    <w:rsid w:val="00F0352E"/>
    <w:rsid w:val="00F036D6"/>
    <w:rsid w:val="00F037F3"/>
    <w:rsid w:val="00F067A6"/>
    <w:rsid w:val="00F0747B"/>
    <w:rsid w:val="00F125DD"/>
    <w:rsid w:val="00F1482A"/>
    <w:rsid w:val="00F22F62"/>
    <w:rsid w:val="00F26D73"/>
    <w:rsid w:val="00F276C0"/>
    <w:rsid w:val="00F31435"/>
    <w:rsid w:val="00F41CAC"/>
    <w:rsid w:val="00F47191"/>
    <w:rsid w:val="00F50AFC"/>
    <w:rsid w:val="00F56D10"/>
    <w:rsid w:val="00F56F8F"/>
    <w:rsid w:val="00F612AC"/>
    <w:rsid w:val="00F613DF"/>
    <w:rsid w:val="00F64531"/>
    <w:rsid w:val="00F66F92"/>
    <w:rsid w:val="00F70C03"/>
    <w:rsid w:val="00F81B45"/>
    <w:rsid w:val="00F82B3E"/>
    <w:rsid w:val="00F87D9B"/>
    <w:rsid w:val="00F9084A"/>
    <w:rsid w:val="00FA5E14"/>
    <w:rsid w:val="00FB0D81"/>
    <w:rsid w:val="00FB0F9A"/>
    <w:rsid w:val="00FB30E4"/>
    <w:rsid w:val="00FB5193"/>
    <w:rsid w:val="00FB6E40"/>
    <w:rsid w:val="00FC2E65"/>
    <w:rsid w:val="00FC4272"/>
    <w:rsid w:val="00FC4549"/>
    <w:rsid w:val="00FD1CCB"/>
    <w:rsid w:val="00FD1F5A"/>
    <w:rsid w:val="00FD3035"/>
    <w:rsid w:val="00FD7855"/>
    <w:rsid w:val="00FE40A8"/>
    <w:rsid w:val="00FE5F64"/>
    <w:rsid w:val="00FF2920"/>
    <w:rsid w:val="00FF4C90"/>
    <w:rsid w:val="00FF5B4F"/>
    <w:rsid w:val="00FF7E8D"/>
    <w:rsid w:val="125A1EED"/>
    <w:rsid w:val="1AA8F8D1"/>
    <w:rsid w:val="363DB3A5"/>
    <w:rsid w:val="6F31CAD2"/>
    <w:rsid w:val="72EF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62946"/>
  <w15:docId w15:val="{CF48344C-9D42-409A-8AFB-97B4047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D44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47A"/>
  </w:style>
  <w:style w:type="paragraph" w:styleId="Revision">
    <w:name w:val="Revision"/>
    <w:hidden/>
    <w:uiPriority w:val="99"/>
    <w:semiHidden/>
    <w:rsid w:val="00562741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mnit.mn.gov/assets/Systems%20Architect%20Matrix_tcm1102-54482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is\appdata\local\microsoft\office\MNIT_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2" ma:contentTypeDescription="Create a new document." ma:contentTypeScope="" ma:versionID="4106d0f7db887839677f80887a702d45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4dae47b771251f652a0648c45475a504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08a9c-1c18-413a-ba19-06bbd4729588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B95B-855C-49FA-B296-9EFDD43AF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1EFD1-3FEE-4520-A51A-0EFD27850DF7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3.xml><?xml version="1.0" encoding="utf-8"?>
<ds:datastoreItem xmlns:ds="http://schemas.openxmlformats.org/officeDocument/2006/customXml" ds:itemID="{04188486-0D6D-43C4-975C-19B476D16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1D974-129D-46BD-943F-89134B5AFE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200</TotalTime>
  <Pages>1</Pages>
  <Words>1267</Words>
  <Characters>7225</Characters>
  <Application>Microsoft Office Word</Application>
  <DocSecurity>0</DocSecurity>
  <Lines>60</Lines>
  <Paragraphs>16</Paragraphs>
  <ScaleCrop>false</ScaleCrop>
  <Manager/>
  <Company>Minnesota IT Services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Morris</dc:creator>
  <cp:keywords/>
  <dc:description/>
  <cp:lastModifiedBy>Morris, Andi (She/Her/Hers) (MNIT)</cp:lastModifiedBy>
  <cp:revision>95</cp:revision>
  <dcterms:created xsi:type="dcterms:W3CDTF">2023-11-01T18:38:00Z</dcterms:created>
  <dcterms:modified xsi:type="dcterms:W3CDTF">2023-12-06T19:45:00Z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