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Arial"/>
          <w:b/>
          <w:color w:val="003865" w:themeColor="accent1"/>
          <w:sz w:val="26"/>
          <w:szCs w:val="26"/>
        </w:rPr>
        <w:id w:val="10729564"/>
        <w:docPartObj>
          <w:docPartGallery w:val="Cover Pages"/>
          <w:docPartUnique/>
        </w:docPartObj>
      </w:sdtPr>
      <w:sdtEndPr>
        <w:rPr>
          <w:rFonts w:eastAsiaTheme="majorEastAsia"/>
        </w:rPr>
      </w:sdtEndPr>
      <w:sdtContent>
        <w:p w14:paraId="74EE217D" w14:textId="77777777" w:rsidR="00841D91" w:rsidRPr="00812646" w:rsidRDefault="00841D91" w:rsidP="00174827">
          <w:pPr>
            <w:spacing w:before="0" w:after="0"/>
            <w:rPr>
              <w:rFonts w:eastAsiaTheme="minorHAnsi"/>
              <w:color w:val="003865" w:themeColor="text1"/>
            </w:rPr>
          </w:pPr>
          <w:r w:rsidRPr="00812646">
            <w:rPr>
              <w:noProof/>
              <w:color w:val="003865" w:themeColor="text1"/>
              <w:lang w:bidi="ar-SA"/>
            </w:rPr>
            <w:drawing>
              <wp:inline distT="0" distB="0" distL="0" distR="0" wp14:anchorId="105C996B" wp14:editId="4B764549">
                <wp:extent cx="2743200" cy="634744"/>
                <wp:effectExtent l="0" t="0" r="0" b="0"/>
                <wp:docPr id="3" name="Picture 3" title="MnDOT Logo"/>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634744"/>
                        </a:xfrm>
                        <a:prstGeom prst="rect">
                          <a:avLst/>
                        </a:prstGeom>
                      </pic:spPr>
                    </pic:pic>
                  </a:graphicData>
                </a:graphic>
              </wp:inline>
            </w:drawing>
          </w:r>
        </w:p>
        <w:p w14:paraId="6E87BD7B" w14:textId="71F36A0B" w:rsidR="004D10BF" w:rsidRPr="00812646" w:rsidRDefault="009C557C" w:rsidP="00174827">
          <w:pPr>
            <w:pStyle w:val="Heading1"/>
            <w:keepNext w:val="0"/>
            <w:keepLines w:val="0"/>
            <w:spacing w:after="0"/>
            <w:rPr>
              <w:color w:val="003865" w:themeColor="text1"/>
            </w:rPr>
          </w:pPr>
          <w:r w:rsidRPr="00812646">
            <w:rPr>
              <w:color w:val="003865" w:themeColor="text1"/>
            </w:rPr>
            <w:t>M</w:t>
          </w:r>
          <w:r w:rsidR="008D4D95" w:rsidRPr="00812646">
            <w:rPr>
              <w:color w:val="003865" w:themeColor="text1"/>
            </w:rPr>
            <w:t>nDOT MAPE Statewide</w:t>
          </w:r>
          <w:r w:rsidRPr="00812646">
            <w:rPr>
              <w:color w:val="003865" w:themeColor="text1"/>
            </w:rPr>
            <w:t xml:space="preserve"> Meet and Confer</w:t>
          </w:r>
        </w:p>
        <w:p w14:paraId="687D084C" w14:textId="5EB58F2A" w:rsidR="004D10BF" w:rsidRPr="00812646" w:rsidRDefault="0040419D" w:rsidP="00174827">
          <w:pPr>
            <w:tabs>
              <w:tab w:val="right" w:pos="10080"/>
            </w:tabs>
            <w:spacing w:before="0" w:after="0"/>
            <w:rPr>
              <w:color w:val="003865" w:themeColor="text1"/>
              <w:sz w:val="24"/>
              <w:szCs w:val="24"/>
            </w:rPr>
          </w:pPr>
          <w:r w:rsidRPr="00812646">
            <w:rPr>
              <w:color w:val="003865" w:themeColor="text1"/>
              <w:sz w:val="24"/>
              <w:szCs w:val="24"/>
            </w:rPr>
            <w:t xml:space="preserve">Date: </w:t>
          </w:r>
          <w:r w:rsidR="005E0710">
            <w:rPr>
              <w:color w:val="003865" w:themeColor="text1"/>
              <w:sz w:val="24"/>
              <w:szCs w:val="24"/>
            </w:rPr>
            <w:t>December 20</w:t>
          </w:r>
          <w:r w:rsidR="00D30A21" w:rsidRPr="00812646">
            <w:rPr>
              <w:color w:val="003865" w:themeColor="text1"/>
              <w:sz w:val="24"/>
              <w:szCs w:val="24"/>
            </w:rPr>
            <w:t>, 2022</w:t>
          </w:r>
        </w:p>
        <w:p w14:paraId="1FB44C1D" w14:textId="69093122" w:rsidR="009C557C" w:rsidRPr="00812646" w:rsidRDefault="009C557C" w:rsidP="00174827">
          <w:pPr>
            <w:tabs>
              <w:tab w:val="right" w:pos="10080"/>
            </w:tabs>
            <w:spacing w:before="0" w:after="0"/>
            <w:rPr>
              <w:color w:val="003865" w:themeColor="text1"/>
              <w:sz w:val="24"/>
              <w:szCs w:val="24"/>
            </w:rPr>
          </w:pPr>
          <w:r w:rsidRPr="00812646">
            <w:rPr>
              <w:color w:val="003865" w:themeColor="text1"/>
              <w:sz w:val="24"/>
              <w:szCs w:val="24"/>
            </w:rPr>
            <w:t xml:space="preserve">Time: </w:t>
          </w:r>
          <w:r w:rsidR="006E67A1" w:rsidRPr="00812646">
            <w:rPr>
              <w:color w:val="003865" w:themeColor="text1"/>
              <w:sz w:val="24"/>
              <w:szCs w:val="24"/>
            </w:rPr>
            <w:t xml:space="preserve"> </w:t>
          </w:r>
          <w:r w:rsidR="005E0710">
            <w:rPr>
              <w:color w:val="003865" w:themeColor="text1"/>
              <w:sz w:val="24"/>
              <w:szCs w:val="24"/>
            </w:rPr>
            <w:t xml:space="preserve">1p-2:30p </w:t>
          </w:r>
        </w:p>
        <w:p w14:paraId="62D8BBB7" w14:textId="2CA46311" w:rsidR="009C557C" w:rsidRPr="005E0710" w:rsidRDefault="009C557C" w:rsidP="00174827">
          <w:pPr>
            <w:spacing w:before="0" w:after="0"/>
            <w:rPr>
              <w:rFonts w:ascii="Segoe UI" w:hAnsi="Segoe UI" w:cs="Segoe UI"/>
              <w:color w:val="252424"/>
            </w:rPr>
          </w:pPr>
          <w:r w:rsidRPr="00812646">
            <w:rPr>
              <w:color w:val="003865" w:themeColor="text1"/>
              <w:sz w:val="24"/>
              <w:szCs w:val="24"/>
            </w:rPr>
            <w:t xml:space="preserve">Location: </w:t>
          </w:r>
          <w:r w:rsidR="006E67A1" w:rsidRPr="00812646">
            <w:rPr>
              <w:color w:val="003865" w:themeColor="text1"/>
              <w:sz w:val="24"/>
              <w:szCs w:val="24"/>
            </w:rPr>
            <w:t xml:space="preserve"> </w:t>
          </w:r>
          <w:r w:rsidR="0020598C" w:rsidRPr="00812646">
            <w:rPr>
              <w:rFonts w:asciiTheme="minorHAnsi" w:hAnsiTheme="minorHAnsi" w:cstheme="minorHAnsi"/>
              <w:b/>
              <w:bCs/>
              <w:color w:val="003865" w:themeColor="text1"/>
              <w:sz w:val="24"/>
              <w:szCs w:val="24"/>
            </w:rPr>
            <w:t>TEAMS:</w:t>
          </w:r>
          <w:r w:rsidR="0020598C" w:rsidRPr="00812646">
            <w:rPr>
              <w:rFonts w:asciiTheme="minorHAnsi" w:hAnsiTheme="minorHAnsi" w:cstheme="minorHAnsi"/>
              <w:color w:val="003865" w:themeColor="text1"/>
              <w:sz w:val="24"/>
              <w:szCs w:val="24"/>
            </w:rPr>
            <w:t xml:space="preserve"> </w:t>
          </w:r>
        </w:p>
        <w:p w14:paraId="75A600EC" w14:textId="520F6E77" w:rsidR="005E23E9" w:rsidRDefault="008C7E00" w:rsidP="008C7E00">
          <w:pPr>
            <w:pStyle w:val="Heading2"/>
            <w:keepNext w:val="0"/>
            <w:keepLines w:val="0"/>
            <w:tabs>
              <w:tab w:val="left" w:pos="7920"/>
            </w:tabs>
            <w:spacing w:before="0" w:after="0"/>
            <w:rPr>
              <w:sz w:val="24"/>
              <w:szCs w:val="24"/>
            </w:rPr>
          </w:pPr>
          <w:r w:rsidRPr="008C7E00">
            <w:rPr>
              <w:sz w:val="24"/>
              <w:szCs w:val="24"/>
            </w:rPr>
            <w:t xml:space="preserve">Representing Mape: David </w:t>
          </w:r>
          <w:r w:rsidR="00FA6B53" w:rsidRPr="008C7E00">
            <w:rPr>
              <w:sz w:val="24"/>
              <w:szCs w:val="24"/>
            </w:rPr>
            <w:t>HEA</w:t>
          </w:r>
          <w:r w:rsidR="00266E63">
            <w:rPr>
              <w:sz w:val="24"/>
              <w:szCs w:val="24"/>
            </w:rPr>
            <w:t>r</w:t>
          </w:r>
          <w:r w:rsidR="00FA6B53" w:rsidRPr="008C7E00">
            <w:rPr>
              <w:sz w:val="24"/>
              <w:szCs w:val="24"/>
            </w:rPr>
            <w:t>TH (</w:t>
          </w:r>
          <w:r w:rsidRPr="008C7E00">
            <w:rPr>
              <w:sz w:val="24"/>
              <w:szCs w:val="24"/>
            </w:rPr>
            <w:t>MAPE Business Agent, Teresa Chapman-CO (Mape Chair</w:t>
          </w:r>
          <w:r w:rsidR="00266E63">
            <w:rPr>
              <w:sz w:val="24"/>
              <w:szCs w:val="24"/>
            </w:rPr>
            <w:t>)</w:t>
          </w:r>
          <w:r w:rsidRPr="008C7E00">
            <w:rPr>
              <w:sz w:val="24"/>
              <w:szCs w:val="24"/>
            </w:rPr>
            <w:t xml:space="preserve">, Gabe Perkins-D6 (Mape Vice Chair), Margie Nelson (D1), TJ Melcher (D2), Robert Clarkson (CO) </w:t>
          </w:r>
        </w:p>
        <w:p w14:paraId="155FA387" w14:textId="77777777" w:rsidR="005E23E9" w:rsidRDefault="005E23E9" w:rsidP="008C7E00">
          <w:pPr>
            <w:pStyle w:val="Heading2"/>
            <w:keepNext w:val="0"/>
            <w:keepLines w:val="0"/>
            <w:tabs>
              <w:tab w:val="left" w:pos="7920"/>
            </w:tabs>
            <w:spacing w:before="0" w:after="0"/>
            <w:rPr>
              <w:sz w:val="24"/>
              <w:szCs w:val="24"/>
            </w:rPr>
          </w:pPr>
        </w:p>
        <w:p w14:paraId="0B1F389A" w14:textId="292A2D0F" w:rsidR="008C7E00" w:rsidRPr="008C7E00" w:rsidRDefault="008C7E00" w:rsidP="008C7E00">
          <w:pPr>
            <w:pStyle w:val="Heading2"/>
            <w:keepNext w:val="0"/>
            <w:keepLines w:val="0"/>
            <w:tabs>
              <w:tab w:val="left" w:pos="7920"/>
            </w:tabs>
            <w:spacing w:before="0" w:after="0"/>
            <w:rPr>
              <w:sz w:val="24"/>
              <w:szCs w:val="24"/>
            </w:rPr>
          </w:pPr>
          <w:r>
            <w:rPr>
              <w:sz w:val="24"/>
              <w:szCs w:val="24"/>
            </w:rPr>
            <w:t>REPRESENTING mNDOT Management: Kim Collins</w:t>
          </w:r>
          <w:r w:rsidR="00FA6B53">
            <w:rPr>
              <w:sz w:val="24"/>
              <w:szCs w:val="24"/>
            </w:rPr>
            <w:t>- (</w:t>
          </w:r>
          <w:r>
            <w:rPr>
              <w:sz w:val="24"/>
              <w:szCs w:val="24"/>
            </w:rPr>
            <w:t xml:space="preserve">Asst Commissioner), Corrie </w:t>
          </w:r>
          <w:r w:rsidR="00FA6B53">
            <w:rPr>
              <w:sz w:val="24"/>
              <w:szCs w:val="24"/>
            </w:rPr>
            <w:t>CALHOUN (</w:t>
          </w:r>
          <w:r>
            <w:rPr>
              <w:sz w:val="24"/>
              <w:szCs w:val="24"/>
            </w:rPr>
            <w:t xml:space="preserve">Asst Commissioner, Jean Wallace (Asst Commissioner), </w:t>
          </w:r>
          <w:r w:rsidR="005E23E9">
            <w:rPr>
              <w:sz w:val="24"/>
              <w:szCs w:val="24"/>
            </w:rPr>
            <w:t xml:space="preserve">Brad Heckes </w:t>
          </w:r>
          <w:r w:rsidR="00266E63">
            <w:rPr>
              <w:sz w:val="24"/>
              <w:szCs w:val="24"/>
            </w:rPr>
            <w:t xml:space="preserve">, Ashley Ziegler, Sandra Bluth </w:t>
          </w:r>
          <w:r w:rsidR="005E23E9">
            <w:rPr>
              <w:sz w:val="24"/>
              <w:szCs w:val="24"/>
            </w:rPr>
            <w:t xml:space="preserve">(Labor Relations), </w:t>
          </w:r>
          <w:r w:rsidR="00266E63">
            <w:rPr>
              <w:sz w:val="24"/>
              <w:szCs w:val="24"/>
            </w:rPr>
            <w:t xml:space="preserve">Karin Van Dyck, </w:t>
          </w:r>
          <w:r>
            <w:rPr>
              <w:sz w:val="24"/>
              <w:szCs w:val="24"/>
            </w:rPr>
            <w:t xml:space="preserve">Bonnie Wohlberg </w:t>
          </w:r>
          <w:r w:rsidR="00266E63">
            <w:rPr>
              <w:sz w:val="24"/>
              <w:szCs w:val="24"/>
            </w:rPr>
            <w:t xml:space="preserve">, </w:t>
          </w:r>
          <w:r w:rsidR="005E23E9">
            <w:rPr>
              <w:sz w:val="24"/>
              <w:szCs w:val="24"/>
            </w:rPr>
            <w:t xml:space="preserve">Kay Pearson (HR), </w:t>
          </w:r>
          <w:r>
            <w:rPr>
              <w:sz w:val="24"/>
              <w:szCs w:val="24"/>
            </w:rPr>
            <w:t xml:space="preserve">Cindy Gross, (Division Business Manager), </w:t>
          </w:r>
        </w:p>
        <w:p w14:paraId="2FA64AC0" w14:textId="6CC377DE" w:rsidR="009C557C" w:rsidRDefault="00FB1446" w:rsidP="00174827">
          <w:pPr>
            <w:pStyle w:val="Heading2"/>
            <w:keepNext w:val="0"/>
            <w:keepLines w:val="0"/>
            <w:tabs>
              <w:tab w:val="left" w:pos="7920"/>
            </w:tabs>
            <w:spacing w:before="0" w:after="0"/>
          </w:pPr>
          <w:r>
            <w:t>Agenda</w:t>
          </w:r>
        </w:p>
        <w:p w14:paraId="72ECFAC2" w14:textId="77777777" w:rsidR="00B9454B" w:rsidRPr="00B9454B" w:rsidRDefault="00B9454B" w:rsidP="00174827">
          <w:pPr>
            <w:spacing w:before="0" w:after="0"/>
          </w:pPr>
        </w:p>
        <w:p w14:paraId="198E777A" w14:textId="6A26E395" w:rsidR="004D10BF" w:rsidRPr="0067616F" w:rsidRDefault="009C557C" w:rsidP="00174827">
          <w:pPr>
            <w:pStyle w:val="Heading3"/>
            <w:keepNext w:val="0"/>
            <w:numPr>
              <w:ilvl w:val="0"/>
              <w:numId w:val="3"/>
            </w:numPr>
            <w:tabs>
              <w:tab w:val="left" w:pos="8460"/>
            </w:tabs>
            <w:spacing w:before="0" w:after="0"/>
            <w:ind w:left="360"/>
          </w:pPr>
          <w:r w:rsidRPr="0067616F">
            <w:t>Welcome and introductions</w:t>
          </w:r>
          <w:r w:rsidR="00AD523E" w:rsidRPr="0067616F">
            <w:t xml:space="preserve">- </w:t>
          </w:r>
          <w:r w:rsidR="006925EE" w:rsidRPr="0067616F">
            <w:t>Brad Hec</w:t>
          </w:r>
          <w:r w:rsidR="008D4D95" w:rsidRPr="0067616F">
            <w:t>k</w:t>
          </w:r>
          <w:r w:rsidR="006925EE" w:rsidRPr="0067616F">
            <w:t>e</w:t>
          </w:r>
          <w:r w:rsidR="008D4D95" w:rsidRPr="0067616F">
            <w:t>s</w:t>
          </w:r>
          <w:r w:rsidR="00174827">
            <w:t xml:space="preserve">                             </w:t>
          </w:r>
          <w:r w:rsidR="00F56E58">
            <w:t xml:space="preserve">                                </w:t>
          </w:r>
          <w:r w:rsidR="00D43656" w:rsidRPr="0067616F">
            <w:t>1</w:t>
          </w:r>
          <w:r w:rsidR="00174827">
            <w:t>:00</w:t>
          </w:r>
          <w:r w:rsidR="008D4D95" w:rsidRPr="0067616F">
            <w:t>-</w:t>
          </w:r>
          <w:r w:rsidR="00174827">
            <w:t xml:space="preserve"> </w:t>
          </w:r>
          <w:r w:rsidR="00D43656" w:rsidRPr="0067616F">
            <w:t>1:10</w:t>
          </w:r>
          <w:r w:rsidR="008D4D95" w:rsidRPr="0067616F">
            <w:t xml:space="preserve"> </w:t>
          </w:r>
          <w:r w:rsidR="00D43656" w:rsidRPr="0067616F">
            <w:t>p</w:t>
          </w:r>
          <w:r w:rsidR="00FB1446" w:rsidRPr="0067616F">
            <w:t>.</w:t>
          </w:r>
          <w:r w:rsidR="008D4D95" w:rsidRPr="0067616F">
            <w:t>m</w:t>
          </w:r>
          <w:r w:rsidR="00FB1446" w:rsidRPr="0067616F">
            <w:t>.</w:t>
          </w:r>
        </w:p>
        <w:p w14:paraId="11A94332" w14:textId="7DED19CF" w:rsidR="00C7451C" w:rsidRDefault="00C7451C" w:rsidP="00C7451C">
          <w:pPr>
            <w:tabs>
              <w:tab w:val="left" w:pos="8460"/>
            </w:tabs>
            <w:spacing w:before="0" w:after="0"/>
            <w:ind w:left="720" w:hanging="360"/>
          </w:pPr>
          <w:r>
            <w:t>Brad Heckes kicked off the meeting with introductions and a review of the agenda.</w:t>
          </w:r>
        </w:p>
        <w:p w14:paraId="0C0419E1" w14:textId="77777777" w:rsidR="00C7451C" w:rsidRPr="00F06780" w:rsidRDefault="00C7451C" w:rsidP="00C7451C">
          <w:pPr>
            <w:tabs>
              <w:tab w:val="left" w:pos="8460"/>
            </w:tabs>
            <w:spacing w:before="0" w:after="0"/>
            <w:ind w:left="720" w:hanging="360"/>
          </w:pPr>
        </w:p>
        <w:p w14:paraId="17EBF032" w14:textId="1E69035D" w:rsidR="00AD299E" w:rsidRPr="005F5A90" w:rsidRDefault="005F5A90" w:rsidP="00174827">
          <w:pPr>
            <w:pStyle w:val="Heading3"/>
            <w:keepNext w:val="0"/>
            <w:numPr>
              <w:ilvl w:val="0"/>
              <w:numId w:val="3"/>
            </w:numPr>
            <w:tabs>
              <w:tab w:val="left" w:pos="8460"/>
            </w:tabs>
            <w:spacing w:before="0" w:after="0"/>
            <w:ind w:left="360"/>
          </w:pPr>
          <w:r w:rsidRPr="005F5A90">
            <w:t>Work Evolution, Vision and Opportunity (EVO) update- Cori Calhoun</w:t>
          </w:r>
          <w:r w:rsidR="00F56E58">
            <w:t xml:space="preserve">            </w:t>
          </w:r>
          <w:r w:rsidRPr="005F5A90">
            <w:t>1:10</w:t>
          </w:r>
          <w:r w:rsidR="006925EE" w:rsidRPr="005F5A90">
            <w:t>-</w:t>
          </w:r>
          <w:r w:rsidR="00174827">
            <w:t xml:space="preserve"> </w:t>
          </w:r>
          <w:r w:rsidRPr="005F5A90">
            <w:t>1:45</w:t>
          </w:r>
          <w:r w:rsidR="006925EE" w:rsidRPr="005F5A90">
            <w:t xml:space="preserve"> </w:t>
          </w:r>
          <w:r w:rsidRPr="005F5A90">
            <w:t>p</w:t>
          </w:r>
          <w:r w:rsidR="00FB1446" w:rsidRPr="005F5A90">
            <w:t>.</w:t>
          </w:r>
          <w:r w:rsidR="006925EE" w:rsidRPr="005F5A90">
            <w:t>m</w:t>
          </w:r>
          <w:r w:rsidR="00FB1446" w:rsidRPr="005F5A90">
            <w:t>.</w:t>
          </w:r>
          <w:r w:rsidR="00353375" w:rsidRPr="005F5A90">
            <w:t xml:space="preserve"> </w:t>
          </w:r>
        </w:p>
        <w:p w14:paraId="2569DE02" w14:textId="3B6A50B0" w:rsidR="0067616F" w:rsidRPr="00874D5A" w:rsidRDefault="0067616F" w:rsidP="00F56E58">
          <w:pPr>
            <w:pStyle w:val="ListParagraph"/>
            <w:numPr>
              <w:ilvl w:val="1"/>
              <w:numId w:val="3"/>
            </w:numPr>
            <w:spacing w:before="0" w:after="0"/>
            <w:ind w:left="720"/>
            <w:rPr>
              <w:rFonts w:asciiTheme="minorHAnsi" w:hAnsiTheme="minorHAnsi" w:cstheme="minorHAnsi"/>
              <w:b/>
              <w:bCs/>
              <w:sz w:val="24"/>
              <w:szCs w:val="24"/>
            </w:rPr>
          </w:pPr>
          <w:r w:rsidRPr="00874D5A">
            <w:rPr>
              <w:rFonts w:asciiTheme="minorHAnsi" w:hAnsiTheme="minorHAnsi" w:cstheme="minorHAnsi"/>
              <w:b/>
              <w:bCs/>
              <w:sz w:val="24"/>
              <w:szCs w:val="24"/>
            </w:rPr>
            <w:t>MnDOT’s Work Evolution, Vision and Opportunity (EVO) Plan update</w:t>
          </w:r>
        </w:p>
        <w:p w14:paraId="78A63E76" w14:textId="43C69F96" w:rsidR="00240498" w:rsidRDefault="0035184D" w:rsidP="00967ABB">
          <w:pPr>
            <w:pStyle w:val="ListParagraph"/>
            <w:numPr>
              <w:ilvl w:val="0"/>
              <w:numId w:val="0"/>
            </w:numPr>
            <w:spacing w:before="0" w:after="0"/>
            <w:ind w:left="720"/>
            <w:rPr>
              <w:rFonts w:asciiTheme="minorHAnsi" w:hAnsiTheme="minorHAnsi" w:cstheme="minorHAnsi"/>
              <w:sz w:val="24"/>
              <w:szCs w:val="24"/>
            </w:rPr>
          </w:pPr>
          <w:r>
            <w:rPr>
              <w:rFonts w:asciiTheme="minorHAnsi" w:hAnsiTheme="minorHAnsi" w:cstheme="minorHAnsi"/>
              <w:sz w:val="24"/>
              <w:szCs w:val="24"/>
            </w:rPr>
            <w:t>Asst Commissioner Calhoun shared MnDOT is currently i</w:t>
          </w:r>
          <w:r w:rsidR="00967ABB">
            <w:rPr>
              <w:rFonts w:asciiTheme="minorHAnsi" w:hAnsiTheme="minorHAnsi" w:cstheme="minorHAnsi"/>
              <w:sz w:val="24"/>
              <w:szCs w:val="24"/>
            </w:rPr>
            <w:t xml:space="preserve">n </w:t>
          </w:r>
          <w:r>
            <w:rPr>
              <w:rFonts w:asciiTheme="minorHAnsi" w:hAnsiTheme="minorHAnsi" w:cstheme="minorHAnsi"/>
              <w:sz w:val="24"/>
              <w:szCs w:val="24"/>
            </w:rPr>
            <w:t xml:space="preserve">phase 3 of the EVO plan. </w:t>
          </w:r>
          <w:r w:rsidR="00967ABB">
            <w:rPr>
              <w:rFonts w:asciiTheme="minorHAnsi" w:hAnsiTheme="minorHAnsi" w:cstheme="minorHAnsi"/>
              <w:sz w:val="24"/>
              <w:szCs w:val="24"/>
            </w:rPr>
            <w:t xml:space="preserve">They are focusing on preliminary data focusing on people, technical skills/technology and space needs. Next month a communication on phase 3 will be available for comment. </w:t>
          </w:r>
        </w:p>
        <w:p w14:paraId="35E51469" w14:textId="218DBA1B" w:rsidR="00967ABB" w:rsidRPr="00174827" w:rsidRDefault="00000000" w:rsidP="00F56E58">
          <w:pPr>
            <w:pStyle w:val="ListParagraph"/>
            <w:numPr>
              <w:ilvl w:val="0"/>
              <w:numId w:val="0"/>
            </w:numPr>
            <w:spacing w:before="0" w:after="0"/>
            <w:ind w:left="720" w:hanging="360"/>
            <w:rPr>
              <w:rFonts w:asciiTheme="minorHAnsi" w:hAnsiTheme="minorHAnsi" w:cstheme="minorHAnsi"/>
              <w:sz w:val="24"/>
              <w:szCs w:val="24"/>
            </w:rPr>
          </w:pPr>
          <w:hyperlink r:id="rId9" w:history="1">
            <w:r w:rsidR="00967ABB">
              <w:rPr>
                <w:rStyle w:val="Hyperlink"/>
                <w:color w:val="0000FF"/>
              </w:rPr>
              <w:t>Evolving Vision and Opportunity - MnDOT (state.mn.us)</w:t>
            </w:r>
          </w:hyperlink>
        </w:p>
        <w:p w14:paraId="644DF6AC" w14:textId="205DC446" w:rsidR="005F5A90" w:rsidRPr="00874D5A" w:rsidRDefault="005F5A90" w:rsidP="00F56E58">
          <w:pPr>
            <w:pStyle w:val="ListParagraph"/>
            <w:numPr>
              <w:ilvl w:val="1"/>
              <w:numId w:val="3"/>
            </w:numPr>
            <w:spacing w:before="0" w:after="0" w:line="240" w:lineRule="auto"/>
            <w:ind w:left="720"/>
            <w:rPr>
              <w:rFonts w:asciiTheme="minorHAnsi" w:hAnsiTheme="minorHAnsi" w:cstheme="minorHAnsi"/>
              <w:b/>
              <w:bCs/>
              <w:sz w:val="24"/>
              <w:szCs w:val="24"/>
            </w:rPr>
          </w:pPr>
          <w:r w:rsidRPr="00874D5A">
            <w:rPr>
              <w:rFonts w:asciiTheme="minorHAnsi" w:hAnsiTheme="minorHAnsi" w:cstheme="minorHAnsi"/>
              <w:b/>
              <w:bCs/>
              <w:sz w:val="24"/>
              <w:szCs w:val="24"/>
            </w:rPr>
            <w:t xml:space="preserve">Telework- </w:t>
          </w:r>
        </w:p>
        <w:p w14:paraId="03ED964F" w14:textId="77777777" w:rsidR="00D74D5A" w:rsidRDefault="005F5A90" w:rsidP="00F56E58">
          <w:pPr>
            <w:pStyle w:val="ListParagraph"/>
            <w:numPr>
              <w:ilvl w:val="0"/>
              <w:numId w:val="24"/>
            </w:numPr>
            <w:spacing w:before="0" w:after="0" w:line="240" w:lineRule="auto"/>
            <w:ind w:left="990" w:hanging="270"/>
            <w:rPr>
              <w:rFonts w:asciiTheme="minorHAnsi" w:hAnsiTheme="minorHAnsi" w:cstheme="minorHAnsi"/>
              <w:sz w:val="24"/>
              <w:szCs w:val="24"/>
            </w:rPr>
          </w:pPr>
          <w:r w:rsidRPr="00174827">
            <w:rPr>
              <w:rFonts w:asciiTheme="minorHAnsi" w:hAnsiTheme="minorHAnsi" w:cstheme="minorHAnsi"/>
              <w:sz w:val="24"/>
              <w:szCs w:val="24"/>
            </w:rPr>
            <w:t xml:space="preserve">MnDOT’s </w:t>
          </w:r>
          <w:r w:rsidR="006D147C" w:rsidRPr="00174827">
            <w:rPr>
              <w:rFonts w:asciiTheme="minorHAnsi" w:hAnsiTheme="minorHAnsi" w:cstheme="minorHAnsi"/>
              <w:sz w:val="24"/>
              <w:szCs w:val="24"/>
            </w:rPr>
            <w:t xml:space="preserve">plan to use </w:t>
          </w:r>
          <w:r w:rsidRPr="00174827">
            <w:rPr>
              <w:rFonts w:asciiTheme="minorHAnsi" w:hAnsiTheme="minorHAnsi" w:cstheme="minorHAnsi"/>
              <w:sz w:val="24"/>
              <w:szCs w:val="24"/>
            </w:rPr>
            <w:t>telework/Hybrid</w:t>
          </w:r>
        </w:p>
        <w:p w14:paraId="102D92EA" w14:textId="18957177" w:rsidR="00D74D5A" w:rsidRPr="002E25AD" w:rsidRDefault="00D74D5A" w:rsidP="00F56E58">
          <w:pPr>
            <w:pStyle w:val="ListParagraph"/>
            <w:numPr>
              <w:ilvl w:val="0"/>
              <w:numId w:val="24"/>
            </w:numPr>
            <w:spacing w:before="0" w:after="0" w:line="240" w:lineRule="auto"/>
            <w:ind w:left="990" w:hanging="270"/>
            <w:rPr>
              <w:rFonts w:asciiTheme="minorHAnsi" w:hAnsiTheme="minorHAnsi" w:cstheme="minorHAnsi"/>
              <w:sz w:val="24"/>
              <w:szCs w:val="24"/>
            </w:rPr>
          </w:pPr>
          <w:r w:rsidRPr="00D74D5A">
            <w:rPr>
              <w:sz w:val="24"/>
              <w:szCs w:val="24"/>
            </w:rPr>
            <w:t>Changing telework agreements and the requirement for staff to report to the office a set number of days</w:t>
          </w:r>
        </w:p>
        <w:p w14:paraId="08BC9463" w14:textId="453FA430" w:rsidR="00FD7E84" w:rsidRDefault="002E25AD" w:rsidP="002E25AD">
          <w:pPr>
            <w:spacing w:before="0"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MAPE reported concerns about how there are inconsistencies across the board with </w:t>
          </w:r>
          <w:r w:rsidR="00FD7E84">
            <w:rPr>
              <w:rFonts w:asciiTheme="minorHAnsi" w:hAnsiTheme="minorHAnsi" w:cstheme="minorHAnsi"/>
              <w:sz w:val="24"/>
              <w:szCs w:val="24"/>
            </w:rPr>
            <w:t xml:space="preserve">the number of days staff are being told to report to their office locations.  Some staff are in their office 1 day week, others 3 days a week.  </w:t>
          </w:r>
          <w:r w:rsidR="00266E63">
            <w:rPr>
              <w:rFonts w:asciiTheme="minorHAnsi" w:hAnsiTheme="minorHAnsi" w:cstheme="minorHAnsi"/>
              <w:sz w:val="24"/>
              <w:szCs w:val="24"/>
            </w:rPr>
            <w:t>S</w:t>
          </w:r>
          <w:r w:rsidR="00FD7E84">
            <w:rPr>
              <w:rFonts w:asciiTheme="minorHAnsi" w:hAnsiTheme="minorHAnsi" w:cstheme="minorHAnsi"/>
              <w:sz w:val="24"/>
              <w:szCs w:val="24"/>
            </w:rPr>
            <w:t xml:space="preserve">upervisors are setting the requirement but are not communicating the business need that establishes the number of days an employee is required to work from their office location.  Staff have been teleworking for over two years, so MAPE is concerned with the feeling of unsettling staff.  Some staff </w:t>
          </w:r>
          <w:r w:rsidR="00A26D44">
            <w:rPr>
              <w:rFonts w:asciiTheme="minorHAnsi" w:hAnsiTheme="minorHAnsi" w:cstheme="minorHAnsi"/>
              <w:sz w:val="24"/>
              <w:szCs w:val="24"/>
            </w:rPr>
            <w:t xml:space="preserve">assigned </w:t>
          </w:r>
          <w:r w:rsidR="00FD7E84">
            <w:rPr>
              <w:rFonts w:asciiTheme="minorHAnsi" w:hAnsiTheme="minorHAnsi" w:cstheme="minorHAnsi"/>
              <w:sz w:val="24"/>
              <w:szCs w:val="24"/>
            </w:rPr>
            <w:t xml:space="preserve">office locations are in central office, yet they have been teleworking from their home  2 hours away or more.  Will staff be told they now have to report every day to central office?  There was one situation where Dept of Revenue closed an office and expected all staff to report to St Paul. </w:t>
          </w:r>
        </w:p>
        <w:p w14:paraId="0C1EF5D9" w14:textId="77777777" w:rsidR="00FD7E84" w:rsidRDefault="00FD7E84" w:rsidP="002E25AD">
          <w:pPr>
            <w:spacing w:before="0" w:after="0" w:line="240" w:lineRule="auto"/>
            <w:ind w:left="720"/>
            <w:rPr>
              <w:rFonts w:asciiTheme="minorHAnsi" w:hAnsiTheme="minorHAnsi" w:cstheme="minorHAnsi"/>
              <w:sz w:val="24"/>
              <w:szCs w:val="24"/>
            </w:rPr>
          </w:pPr>
        </w:p>
        <w:p w14:paraId="3EB11F50" w14:textId="1539C4B0" w:rsidR="002E25AD" w:rsidRDefault="00FD7E84" w:rsidP="002E25AD">
          <w:pPr>
            <w:spacing w:before="0" w:after="0" w:line="240" w:lineRule="auto"/>
            <w:ind w:left="720"/>
            <w:rPr>
              <w:rFonts w:asciiTheme="minorHAnsi" w:hAnsiTheme="minorHAnsi" w:cstheme="minorHAnsi"/>
              <w:sz w:val="24"/>
              <w:szCs w:val="24"/>
            </w:rPr>
          </w:pPr>
          <w:r>
            <w:rPr>
              <w:rFonts w:asciiTheme="minorHAnsi" w:hAnsiTheme="minorHAnsi" w:cstheme="minorHAnsi"/>
              <w:sz w:val="24"/>
              <w:szCs w:val="24"/>
            </w:rPr>
            <w:lastRenderedPageBreak/>
            <w:t xml:space="preserve">Management shared teleworking </w:t>
          </w:r>
          <w:r w:rsidR="0080126D">
            <w:rPr>
              <w:rFonts w:asciiTheme="minorHAnsi" w:hAnsiTheme="minorHAnsi" w:cstheme="minorHAnsi"/>
              <w:sz w:val="24"/>
              <w:szCs w:val="24"/>
            </w:rPr>
            <w:t xml:space="preserve">decisions are made by the supervisor.  Supervisors and their staff complete the telework agreement.  If there is disagreement on the telework schedule, there is an appeal process in place for Office Directors and/or District Engineers to follow.   Some managers are bringing in staff several days a week to increase collaboration (reviewing blueprint/project plans) and teambuilding. </w:t>
          </w:r>
        </w:p>
        <w:p w14:paraId="6F6859AF" w14:textId="114591A1" w:rsidR="0080126D" w:rsidRDefault="0080126D" w:rsidP="002E25AD">
          <w:pPr>
            <w:spacing w:before="0" w:after="0" w:line="240" w:lineRule="auto"/>
            <w:ind w:left="720"/>
            <w:rPr>
              <w:rFonts w:asciiTheme="minorHAnsi" w:hAnsiTheme="minorHAnsi" w:cstheme="minorHAnsi"/>
              <w:sz w:val="24"/>
              <w:szCs w:val="24"/>
            </w:rPr>
          </w:pPr>
        </w:p>
        <w:p w14:paraId="34F07520" w14:textId="13E11C01" w:rsidR="0080126D" w:rsidRDefault="0080126D" w:rsidP="002E25AD">
          <w:pPr>
            <w:spacing w:before="0" w:after="0" w:line="240" w:lineRule="auto"/>
            <w:ind w:left="720"/>
            <w:rPr>
              <w:rFonts w:asciiTheme="minorHAnsi" w:hAnsiTheme="minorHAnsi" w:cstheme="minorHAnsi"/>
              <w:sz w:val="24"/>
              <w:szCs w:val="24"/>
            </w:rPr>
          </w:pPr>
          <w:r>
            <w:rPr>
              <w:rFonts w:asciiTheme="minorHAnsi" w:hAnsiTheme="minorHAnsi" w:cstheme="minorHAnsi"/>
              <w:sz w:val="24"/>
              <w:szCs w:val="24"/>
            </w:rPr>
            <w:t>Telework Procedures</w:t>
          </w:r>
        </w:p>
        <w:p w14:paraId="3DFC211D" w14:textId="4A33E10D" w:rsidR="0080126D" w:rsidRDefault="00000000" w:rsidP="002E25AD">
          <w:pPr>
            <w:spacing w:before="0" w:after="0" w:line="240" w:lineRule="auto"/>
            <w:ind w:left="720"/>
            <w:rPr>
              <w:rFonts w:asciiTheme="minorHAnsi" w:hAnsiTheme="minorHAnsi" w:cstheme="minorHAnsi"/>
              <w:sz w:val="24"/>
              <w:szCs w:val="24"/>
            </w:rPr>
          </w:pPr>
          <w:hyperlink r:id="rId10" w:history="1">
            <w:r w:rsidR="0080126D" w:rsidRPr="0080126D">
              <w:rPr>
                <w:color w:val="0000FF"/>
                <w:u w:val="single"/>
              </w:rPr>
              <w:t>Telework Procedures - Policies - MnDOT (state.mn.us)</w:t>
            </w:r>
          </w:hyperlink>
        </w:p>
        <w:p w14:paraId="5C5A9070" w14:textId="1963F394" w:rsidR="0080126D" w:rsidRDefault="0080126D" w:rsidP="002E25AD">
          <w:pPr>
            <w:spacing w:before="0" w:after="0" w:line="240" w:lineRule="auto"/>
            <w:ind w:left="720"/>
            <w:rPr>
              <w:rFonts w:asciiTheme="minorHAnsi" w:hAnsiTheme="minorHAnsi" w:cstheme="minorHAnsi"/>
              <w:sz w:val="24"/>
              <w:szCs w:val="24"/>
            </w:rPr>
          </w:pPr>
        </w:p>
        <w:p w14:paraId="2A8434E8" w14:textId="7A477EFF" w:rsidR="0080126D" w:rsidRDefault="0080126D" w:rsidP="002E25AD">
          <w:pPr>
            <w:spacing w:before="0"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In addition, MAPE shared the concern with management’s directive of all equipment (printers/chairs) needing to be returned to offices.  What about staff that need accommodations?  Management shared staff can request an accommodation from the Office of Equity and Inclusion.  </w:t>
          </w:r>
          <w:r w:rsidR="002F71F1">
            <w:rPr>
              <w:rFonts w:asciiTheme="minorHAnsi" w:hAnsiTheme="minorHAnsi" w:cstheme="minorHAnsi"/>
              <w:sz w:val="24"/>
              <w:szCs w:val="24"/>
            </w:rPr>
            <w:t xml:space="preserve">Cindy Gross provided a link for employees to access to the EVO Resource Guide from </w:t>
          </w:r>
          <w:proofErr w:type="spellStart"/>
          <w:r w:rsidR="002F71F1">
            <w:rPr>
              <w:rFonts w:asciiTheme="minorHAnsi" w:hAnsiTheme="minorHAnsi" w:cstheme="minorHAnsi"/>
              <w:sz w:val="24"/>
              <w:szCs w:val="24"/>
            </w:rPr>
            <w:t>Ihub</w:t>
          </w:r>
          <w:proofErr w:type="spellEnd"/>
          <w:r w:rsidR="002F71F1">
            <w:rPr>
              <w:rFonts w:asciiTheme="minorHAnsi" w:hAnsiTheme="minorHAnsi" w:cstheme="minorHAnsi"/>
              <w:sz w:val="24"/>
              <w:szCs w:val="24"/>
            </w:rPr>
            <w:t>.</w:t>
          </w:r>
        </w:p>
        <w:p w14:paraId="23DFEEE8" w14:textId="60DCEDE8" w:rsidR="002F71F1" w:rsidRDefault="002F71F1" w:rsidP="002E25AD">
          <w:pPr>
            <w:spacing w:before="0" w:after="0" w:line="240" w:lineRule="auto"/>
            <w:ind w:left="720"/>
            <w:rPr>
              <w:rFonts w:asciiTheme="minorHAnsi" w:hAnsiTheme="minorHAnsi" w:cstheme="minorHAnsi"/>
              <w:sz w:val="24"/>
              <w:szCs w:val="24"/>
            </w:rPr>
          </w:pPr>
        </w:p>
        <w:p w14:paraId="169FBCE5" w14:textId="4F630B7E" w:rsidR="002F71F1" w:rsidRDefault="00000000" w:rsidP="002E25AD">
          <w:pPr>
            <w:spacing w:before="0" w:after="0" w:line="240" w:lineRule="auto"/>
            <w:ind w:left="720"/>
          </w:pPr>
          <w:hyperlink r:id="rId11" w:history="1">
            <w:r w:rsidR="002F71F1" w:rsidRPr="002F71F1">
              <w:rPr>
                <w:color w:val="0000FF"/>
                <w:u w:val="single"/>
              </w:rPr>
              <w:t>EVO Resources - Work EVO - MnDOT (state.mn.us)</w:t>
            </w:r>
          </w:hyperlink>
        </w:p>
        <w:p w14:paraId="25BCC45B" w14:textId="55C599E5" w:rsidR="0090791E" w:rsidRDefault="0090791E" w:rsidP="002E25AD">
          <w:pPr>
            <w:spacing w:before="0" w:after="0" w:line="240" w:lineRule="auto"/>
            <w:ind w:left="720"/>
          </w:pPr>
        </w:p>
        <w:p w14:paraId="18ADC0EF" w14:textId="46E017EB" w:rsidR="0090791E" w:rsidRPr="002E25AD" w:rsidRDefault="0090791E" w:rsidP="002E25AD">
          <w:pPr>
            <w:spacing w:before="0" w:after="0" w:line="240" w:lineRule="auto"/>
            <w:ind w:left="720"/>
            <w:rPr>
              <w:rFonts w:asciiTheme="minorHAnsi" w:hAnsiTheme="minorHAnsi" w:cstheme="minorHAnsi"/>
              <w:sz w:val="24"/>
              <w:szCs w:val="24"/>
            </w:rPr>
          </w:pPr>
          <w:r>
            <w:t>MAPE recommend management send a communications update to employees regarding where the agen</w:t>
          </w:r>
          <w:r w:rsidR="00A26D44">
            <w:t>cy</w:t>
          </w:r>
          <w:r>
            <w:t xml:space="preserve"> is at overall with EVO, telework and space needs.  </w:t>
          </w:r>
        </w:p>
        <w:p w14:paraId="072330F3" w14:textId="77777777" w:rsidR="00D74D5A" w:rsidRPr="00740621" w:rsidRDefault="00D74D5A" w:rsidP="00F56E58">
          <w:pPr>
            <w:pStyle w:val="ListParagraph"/>
            <w:numPr>
              <w:ilvl w:val="0"/>
              <w:numId w:val="0"/>
            </w:numPr>
            <w:spacing w:before="0" w:after="0" w:line="240" w:lineRule="auto"/>
            <w:ind w:left="720" w:hanging="360"/>
            <w:contextualSpacing w:val="0"/>
            <w:rPr>
              <w:sz w:val="24"/>
              <w:szCs w:val="24"/>
            </w:rPr>
          </w:pPr>
        </w:p>
        <w:p w14:paraId="2995AE17" w14:textId="43326882" w:rsidR="005F5A90" w:rsidRPr="00174827" w:rsidRDefault="005F5A90" w:rsidP="00F56E58">
          <w:pPr>
            <w:pStyle w:val="ListParagraph"/>
            <w:numPr>
              <w:ilvl w:val="1"/>
              <w:numId w:val="3"/>
            </w:numPr>
            <w:spacing w:before="0" w:after="0" w:line="240" w:lineRule="auto"/>
            <w:ind w:left="720"/>
            <w:contextualSpacing w:val="0"/>
            <w:rPr>
              <w:b/>
              <w:bCs/>
              <w:sz w:val="24"/>
              <w:szCs w:val="24"/>
            </w:rPr>
          </w:pPr>
          <w:r w:rsidRPr="00174827">
            <w:rPr>
              <w:b/>
              <w:bCs/>
              <w:sz w:val="24"/>
              <w:szCs w:val="24"/>
            </w:rPr>
            <w:t>Space Utilization-</w:t>
          </w:r>
        </w:p>
        <w:p w14:paraId="47D5D6FC" w14:textId="77777777" w:rsidR="00874D5A" w:rsidRDefault="00874D5A" w:rsidP="00F56E58">
          <w:pPr>
            <w:pStyle w:val="ListParagraph"/>
            <w:numPr>
              <w:ilvl w:val="2"/>
              <w:numId w:val="40"/>
            </w:numPr>
            <w:spacing w:before="0" w:after="0" w:line="240" w:lineRule="auto"/>
            <w:ind w:left="990" w:hanging="270"/>
            <w:contextualSpacing w:val="0"/>
            <w:rPr>
              <w:sz w:val="24"/>
              <w:szCs w:val="24"/>
            </w:rPr>
          </w:pPr>
          <w:r>
            <w:rPr>
              <w:sz w:val="24"/>
              <w:szCs w:val="24"/>
            </w:rPr>
            <w:t xml:space="preserve">Space utilization study update: </w:t>
          </w:r>
        </w:p>
        <w:p w14:paraId="71A56007" w14:textId="77777777" w:rsidR="00874D5A" w:rsidRDefault="00874D5A" w:rsidP="00F56E58">
          <w:pPr>
            <w:pStyle w:val="ListParagraph"/>
            <w:numPr>
              <w:ilvl w:val="2"/>
              <w:numId w:val="40"/>
            </w:numPr>
            <w:spacing w:before="0" w:after="0" w:line="240" w:lineRule="auto"/>
            <w:ind w:left="990" w:hanging="270"/>
            <w:contextualSpacing w:val="0"/>
            <w:rPr>
              <w:sz w:val="24"/>
              <w:szCs w:val="24"/>
            </w:rPr>
          </w:pPr>
          <w:r>
            <w:rPr>
              <w:sz w:val="24"/>
              <w:szCs w:val="24"/>
            </w:rPr>
            <w:t>MnDOT current/future space plans and the impact to staff?</w:t>
          </w:r>
        </w:p>
        <w:p w14:paraId="7061EE9E" w14:textId="77777777" w:rsidR="00874D5A" w:rsidRDefault="00874D5A" w:rsidP="00F56E58">
          <w:pPr>
            <w:pStyle w:val="ListParagraph"/>
            <w:numPr>
              <w:ilvl w:val="2"/>
              <w:numId w:val="40"/>
            </w:numPr>
            <w:spacing w:before="0" w:after="0" w:line="240" w:lineRule="auto"/>
            <w:ind w:left="990" w:hanging="270"/>
            <w:contextualSpacing w:val="0"/>
            <w:rPr>
              <w:sz w:val="24"/>
              <w:szCs w:val="24"/>
            </w:rPr>
          </w:pPr>
          <w:r>
            <w:rPr>
              <w:sz w:val="24"/>
              <w:szCs w:val="24"/>
            </w:rPr>
            <w:t>Are more offices scheduled to implement changes regarding space utilization – downsize and increased use of shared workspace and hoteling?</w:t>
          </w:r>
        </w:p>
        <w:p w14:paraId="780C09D3" w14:textId="172810F3" w:rsidR="00874D5A" w:rsidRDefault="00874D5A" w:rsidP="00F56E58">
          <w:pPr>
            <w:pStyle w:val="ListParagraph"/>
            <w:numPr>
              <w:ilvl w:val="2"/>
              <w:numId w:val="40"/>
            </w:numPr>
            <w:spacing w:before="0" w:after="0" w:line="240" w:lineRule="auto"/>
            <w:ind w:left="990" w:hanging="270"/>
            <w:contextualSpacing w:val="0"/>
            <w:rPr>
              <w:sz w:val="24"/>
              <w:szCs w:val="24"/>
            </w:rPr>
          </w:pPr>
          <w:r>
            <w:rPr>
              <w:sz w:val="24"/>
              <w:szCs w:val="24"/>
            </w:rPr>
            <w:t>Air quality measures in place- Use of Co2 measurement devises or other devices in the workplace to monitor increase threats of airborne virus transmission?</w:t>
          </w:r>
        </w:p>
        <w:p w14:paraId="483EC3A8" w14:textId="77777777" w:rsidR="00331737" w:rsidRDefault="00331737" w:rsidP="00967ABB">
          <w:pPr>
            <w:pStyle w:val="ListParagraph"/>
            <w:numPr>
              <w:ilvl w:val="0"/>
              <w:numId w:val="0"/>
            </w:numPr>
            <w:spacing w:before="0" w:after="0" w:line="240" w:lineRule="auto"/>
            <w:ind w:left="990"/>
            <w:contextualSpacing w:val="0"/>
            <w:rPr>
              <w:sz w:val="24"/>
              <w:szCs w:val="24"/>
            </w:rPr>
          </w:pPr>
        </w:p>
        <w:p w14:paraId="2EAF0C7D" w14:textId="57BD7865" w:rsidR="00331737" w:rsidRDefault="00967ABB" w:rsidP="00967ABB">
          <w:pPr>
            <w:pStyle w:val="ListParagraph"/>
            <w:numPr>
              <w:ilvl w:val="0"/>
              <w:numId w:val="0"/>
            </w:numPr>
            <w:spacing w:before="0" w:after="0" w:line="240" w:lineRule="auto"/>
            <w:ind w:left="990"/>
            <w:contextualSpacing w:val="0"/>
            <w:rPr>
              <w:sz w:val="24"/>
              <w:szCs w:val="24"/>
            </w:rPr>
          </w:pPr>
          <w:r>
            <w:rPr>
              <w:sz w:val="24"/>
              <w:szCs w:val="24"/>
            </w:rPr>
            <w:t>Assistance Commissioner</w:t>
          </w:r>
          <w:r w:rsidR="00331737">
            <w:rPr>
              <w:sz w:val="24"/>
              <w:szCs w:val="24"/>
            </w:rPr>
            <w:t>s</w:t>
          </w:r>
          <w:r>
            <w:rPr>
              <w:sz w:val="24"/>
              <w:szCs w:val="24"/>
            </w:rPr>
            <w:t xml:space="preserve"> Calhoun</w:t>
          </w:r>
          <w:r w:rsidR="00331737">
            <w:rPr>
              <w:sz w:val="24"/>
              <w:szCs w:val="24"/>
            </w:rPr>
            <w:t xml:space="preserve"> &amp; Collins </w:t>
          </w:r>
          <w:r>
            <w:rPr>
              <w:sz w:val="24"/>
              <w:szCs w:val="24"/>
            </w:rPr>
            <w:t xml:space="preserve">shared there are several space studies being conducted.  There is </w:t>
          </w:r>
          <w:r w:rsidR="00FA6B53">
            <w:rPr>
              <w:sz w:val="24"/>
              <w:szCs w:val="24"/>
            </w:rPr>
            <w:t>an</w:t>
          </w:r>
          <w:r>
            <w:rPr>
              <w:sz w:val="24"/>
              <w:szCs w:val="24"/>
            </w:rPr>
            <w:t xml:space="preserve"> enterprise (statewide) space study being led by the Dept of Administration.  They are </w:t>
          </w:r>
          <w:r w:rsidR="00A26D44">
            <w:rPr>
              <w:sz w:val="24"/>
              <w:szCs w:val="24"/>
            </w:rPr>
            <w:t>developing</w:t>
          </w:r>
          <w:r>
            <w:rPr>
              <w:sz w:val="24"/>
              <w:szCs w:val="24"/>
            </w:rPr>
            <w:t xml:space="preserve"> a</w:t>
          </w:r>
          <w:r w:rsidR="00A26D44">
            <w:rPr>
              <w:sz w:val="24"/>
              <w:szCs w:val="24"/>
            </w:rPr>
            <w:t>n</w:t>
          </w:r>
          <w:r>
            <w:rPr>
              <w:sz w:val="24"/>
              <w:szCs w:val="24"/>
            </w:rPr>
            <w:t xml:space="preserve"> overall statewide </w:t>
          </w:r>
          <w:r w:rsidR="00331737">
            <w:rPr>
              <w:sz w:val="24"/>
              <w:szCs w:val="24"/>
            </w:rPr>
            <w:t xml:space="preserve">strategic plan based on </w:t>
          </w:r>
          <w:r>
            <w:rPr>
              <w:sz w:val="24"/>
              <w:szCs w:val="24"/>
            </w:rPr>
            <w:t>needs for all state agencies, space needs for staff based in St Paul Capitol complex buildings,</w:t>
          </w:r>
          <w:r w:rsidR="00331737">
            <w:rPr>
              <w:sz w:val="24"/>
              <w:szCs w:val="24"/>
            </w:rPr>
            <w:t xml:space="preserve"> </w:t>
          </w:r>
          <w:r>
            <w:rPr>
              <w:sz w:val="24"/>
              <w:szCs w:val="24"/>
            </w:rPr>
            <w:t>etc</w:t>
          </w:r>
          <w:r w:rsidR="00331737">
            <w:rPr>
              <w:sz w:val="24"/>
              <w:szCs w:val="24"/>
            </w:rPr>
            <w:t xml:space="preserve">. MnDOT will incorporate some key aways from the enterprise study into the MnDOT space </w:t>
          </w:r>
          <w:r w:rsidR="00A26D44">
            <w:rPr>
              <w:sz w:val="24"/>
              <w:szCs w:val="24"/>
            </w:rPr>
            <w:t xml:space="preserve">needs </w:t>
          </w:r>
          <w:r w:rsidR="00331737">
            <w:rPr>
              <w:sz w:val="24"/>
              <w:szCs w:val="24"/>
            </w:rPr>
            <w:t xml:space="preserve">assessment.  </w:t>
          </w:r>
        </w:p>
        <w:p w14:paraId="78B886EF" w14:textId="77777777" w:rsidR="00331737" w:rsidRDefault="00331737" w:rsidP="00967ABB">
          <w:pPr>
            <w:pStyle w:val="ListParagraph"/>
            <w:numPr>
              <w:ilvl w:val="0"/>
              <w:numId w:val="0"/>
            </w:numPr>
            <w:spacing w:before="0" w:after="0" w:line="240" w:lineRule="auto"/>
            <w:ind w:left="990"/>
            <w:contextualSpacing w:val="0"/>
            <w:rPr>
              <w:sz w:val="24"/>
              <w:szCs w:val="24"/>
            </w:rPr>
          </w:pPr>
        </w:p>
        <w:p w14:paraId="771EFDB6" w14:textId="6EFB74EF" w:rsidR="00967ABB" w:rsidRDefault="00967ABB" w:rsidP="00967ABB">
          <w:pPr>
            <w:pStyle w:val="ListParagraph"/>
            <w:numPr>
              <w:ilvl w:val="0"/>
              <w:numId w:val="0"/>
            </w:numPr>
            <w:spacing w:before="0" w:after="0" w:line="240" w:lineRule="auto"/>
            <w:ind w:left="990"/>
            <w:contextualSpacing w:val="0"/>
            <w:rPr>
              <w:sz w:val="24"/>
              <w:szCs w:val="24"/>
            </w:rPr>
          </w:pPr>
          <w:r>
            <w:rPr>
              <w:sz w:val="24"/>
              <w:szCs w:val="24"/>
            </w:rPr>
            <w:t xml:space="preserve">In addition, MnDOT is in the process of hiring a consultant to assess our space needs to support the hybrid environment </w:t>
          </w:r>
          <w:r w:rsidR="00FA6B53">
            <w:rPr>
              <w:sz w:val="24"/>
              <w:szCs w:val="24"/>
            </w:rPr>
            <w:t>to</w:t>
          </w:r>
          <w:r>
            <w:rPr>
              <w:sz w:val="24"/>
              <w:szCs w:val="24"/>
            </w:rPr>
            <w:t xml:space="preserve"> maximize our space. </w:t>
          </w:r>
          <w:r w:rsidR="00331737">
            <w:rPr>
              <w:sz w:val="24"/>
              <w:szCs w:val="24"/>
            </w:rPr>
            <w:t xml:space="preserve"> The timeframe of the assessments is anticipated to run from January until June. </w:t>
          </w:r>
          <w:r>
            <w:rPr>
              <w:sz w:val="24"/>
              <w:szCs w:val="24"/>
            </w:rPr>
            <w:t xml:space="preserve">The focus is more </w:t>
          </w:r>
          <w:r w:rsidR="00331737">
            <w:rPr>
              <w:sz w:val="24"/>
              <w:szCs w:val="24"/>
            </w:rPr>
            <w:t xml:space="preserve">facility- based vs home accessibility/accommodations.  Space is being looked at wholistically.  Some offices are testing the use of hoteling space.  </w:t>
          </w:r>
        </w:p>
        <w:p w14:paraId="12E60E85" w14:textId="77777777" w:rsidR="00A554D3" w:rsidRPr="00174827" w:rsidRDefault="00A554D3" w:rsidP="00A554D3">
          <w:pPr>
            <w:pStyle w:val="ListParagraph"/>
            <w:numPr>
              <w:ilvl w:val="0"/>
              <w:numId w:val="0"/>
            </w:numPr>
            <w:spacing w:before="0" w:after="0" w:line="240" w:lineRule="auto"/>
            <w:ind w:left="2250"/>
            <w:rPr>
              <w:color w:val="0070C0"/>
              <w:sz w:val="24"/>
              <w:szCs w:val="24"/>
            </w:rPr>
          </w:pPr>
        </w:p>
        <w:p w14:paraId="0EF8A765" w14:textId="2F94E96B" w:rsidR="00C8275A" w:rsidRPr="005F5A90" w:rsidRDefault="0067616F" w:rsidP="00174827">
          <w:pPr>
            <w:pStyle w:val="Heading3"/>
            <w:keepNext w:val="0"/>
            <w:numPr>
              <w:ilvl w:val="0"/>
              <w:numId w:val="3"/>
            </w:numPr>
            <w:tabs>
              <w:tab w:val="left" w:pos="8460"/>
            </w:tabs>
            <w:spacing w:before="0" w:after="0"/>
            <w:ind w:left="360"/>
          </w:pPr>
          <w:r>
            <w:t xml:space="preserve">Student Loan Reimbursement- Deb Allen                                                          </w:t>
          </w:r>
          <w:r w:rsidR="0097000D" w:rsidRPr="005F5A90">
            <w:t xml:space="preserve"> </w:t>
          </w:r>
          <w:r w:rsidR="005F5A90">
            <w:t xml:space="preserve">    </w:t>
          </w:r>
          <w:r w:rsidR="007442C7">
            <w:t xml:space="preserve"> </w:t>
          </w:r>
          <w:r w:rsidR="005F5A90" w:rsidRPr="005F5A90">
            <w:t>1:</w:t>
          </w:r>
          <w:r w:rsidR="00F56E58">
            <w:t>45</w:t>
          </w:r>
          <w:r w:rsidR="005F5A90" w:rsidRPr="005F5A90">
            <w:t>-</w:t>
          </w:r>
          <w:r w:rsidR="00F56E58">
            <w:t xml:space="preserve"> 2:00</w:t>
          </w:r>
          <w:r w:rsidR="007442C7">
            <w:t xml:space="preserve"> </w:t>
          </w:r>
          <w:proofErr w:type="spellStart"/>
          <w:r w:rsidR="005F5A90" w:rsidRPr="005F5A90">
            <w:t>p.m</w:t>
          </w:r>
          <w:proofErr w:type="spellEnd"/>
        </w:p>
        <w:p w14:paraId="111B4520" w14:textId="531A4FCC" w:rsidR="00174827" w:rsidRPr="00671F82" w:rsidRDefault="00671F82" w:rsidP="00174827">
          <w:pPr>
            <w:spacing w:before="0" w:after="0"/>
            <w:rPr>
              <w:color w:val="000000" w:themeColor="text2"/>
              <w:sz w:val="24"/>
              <w:szCs w:val="24"/>
            </w:rPr>
          </w:pPr>
          <w:r>
            <w:rPr>
              <w:color w:val="000000" w:themeColor="text2"/>
              <w:sz w:val="24"/>
              <w:szCs w:val="24"/>
            </w:rPr>
            <w:t xml:space="preserve">MAPE expressed concern that the pilot that was to occur, as indicated during the previous collective bargaining agreement, never got off the ground, then covid hit.  Many </w:t>
          </w:r>
          <w:r w:rsidR="00A26D44">
            <w:rPr>
              <w:color w:val="000000" w:themeColor="text2"/>
              <w:sz w:val="24"/>
              <w:szCs w:val="24"/>
            </w:rPr>
            <w:t xml:space="preserve">MAPE </w:t>
          </w:r>
          <w:r>
            <w:rPr>
              <w:color w:val="000000" w:themeColor="text2"/>
              <w:sz w:val="24"/>
              <w:szCs w:val="24"/>
            </w:rPr>
            <w:t xml:space="preserve">members have questions. What the plans to implement?  Deb Allen shared the pilot was placed on hold during the pandemic. </w:t>
          </w:r>
          <w:r>
            <w:rPr>
              <w:color w:val="000000" w:themeColor="text2"/>
              <w:sz w:val="24"/>
              <w:szCs w:val="24"/>
            </w:rPr>
            <w:lastRenderedPageBreak/>
            <w:t xml:space="preserve">She shared MnDOT is seeking MMB guidance for the policies/procedures and will review recommendations has provided by MMB.  MnDOT will look at other state agencies and bargaining units (MMA) for similar interpretations/guidance.  No timeline has been determined. </w:t>
          </w:r>
        </w:p>
        <w:p w14:paraId="686C4AF8" w14:textId="51D06720" w:rsidR="00A2361C" w:rsidRPr="00B52422" w:rsidRDefault="006925EE" w:rsidP="00B52422">
          <w:pPr>
            <w:pStyle w:val="Heading3"/>
            <w:keepNext w:val="0"/>
            <w:numPr>
              <w:ilvl w:val="0"/>
              <w:numId w:val="3"/>
            </w:numPr>
            <w:tabs>
              <w:tab w:val="left" w:pos="8460"/>
            </w:tabs>
            <w:ind w:left="360"/>
            <w:rPr>
              <w:color w:val="003865" w:themeColor="text1"/>
            </w:rPr>
          </w:pPr>
          <w:r w:rsidRPr="006D00CE">
            <w:rPr>
              <w:color w:val="003865" w:themeColor="text1"/>
            </w:rPr>
            <w:t>Wrap-up and future topic suggestions – Teresa Chapman/Brad Heckes</w:t>
          </w:r>
          <w:r w:rsidR="007442C7">
            <w:rPr>
              <w:color w:val="003865" w:themeColor="text1"/>
            </w:rPr>
            <w:t xml:space="preserve">         2:00- 2:10 p</w:t>
          </w:r>
          <w:r w:rsidR="00FB1446" w:rsidRPr="006D00CE">
            <w:rPr>
              <w:color w:val="003865" w:themeColor="text1"/>
            </w:rPr>
            <w:t>.</w:t>
          </w:r>
          <w:r w:rsidRPr="006D00CE">
            <w:rPr>
              <w:color w:val="003865" w:themeColor="text1"/>
            </w:rPr>
            <w:t>m</w:t>
          </w:r>
          <w:r w:rsidR="00FB1446" w:rsidRPr="006D00CE">
            <w:rPr>
              <w:color w:val="003865" w:themeColor="text1"/>
            </w:rPr>
            <w:t>.</w:t>
          </w:r>
        </w:p>
      </w:sdtContent>
    </w:sdt>
    <w:p w14:paraId="26F4E0AB" w14:textId="5CDC97B4" w:rsidR="00B52422" w:rsidRDefault="00B52422" w:rsidP="00B52422">
      <w:pPr>
        <w:pStyle w:val="Heading2"/>
        <w:spacing w:before="0" w:after="0"/>
        <w:rPr>
          <w:b w:val="0"/>
          <w:bCs/>
          <w:color w:val="003865" w:themeColor="accent1"/>
          <w:sz w:val="24"/>
          <w:szCs w:val="24"/>
        </w:rPr>
      </w:pPr>
      <w:r>
        <w:rPr>
          <w:b w:val="0"/>
          <w:bCs/>
          <w:color w:val="003865" w:themeColor="accent1"/>
          <w:sz w:val="24"/>
          <w:szCs w:val="24"/>
        </w:rPr>
        <w:t>Future Meet and Confer Topics:</w:t>
      </w:r>
    </w:p>
    <w:p w14:paraId="15B4C769" w14:textId="1FED7BFF" w:rsidR="00B52422" w:rsidRDefault="00B52422" w:rsidP="00B52422">
      <w:r>
        <w:t>Preferred Names vs conventional names requests, EVO Space Study Results, Student Loan Reimbursement Update</w:t>
      </w:r>
    </w:p>
    <w:p w14:paraId="74BA9AAF" w14:textId="4E84EB18" w:rsidR="00B52422" w:rsidRDefault="00B52422" w:rsidP="00B52422">
      <w:r>
        <w:t>Meeting adjourned at 1:50PM</w:t>
      </w:r>
    </w:p>
    <w:p w14:paraId="048B6A8C" w14:textId="77777777" w:rsidR="00B52422" w:rsidRDefault="00B52422" w:rsidP="00B52422"/>
    <w:p w14:paraId="1F864D04" w14:textId="44B3A68A" w:rsidR="00676369" w:rsidRPr="007442C7" w:rsidRDefault="00FB1446" w:rsidP="00D74D5A">
      <w:pPr>
        <w:pStyle w:val="Heading2"/>
        <w:spacing w:before="0" w:after="0"/>
        <w:jc w:val="center"/>
        <w:rPr>
          <w:color w:val="004D8D" w:themeColor="accent1" w:themeTint="E6"/>
          <w:sz w:val="28"/>
          <w:szCs w:val="28"/>
        </w:rPr>
      </w:pPr>
      <w:r w:rsidRPr="007442C7">
        <w:rPr>
          <w:color w:val="004D8D" w:themeColor="accent1" w:themeTint="E6"/>
          <w:sz w:val="28"/>
          <w:szCs w:val="28"/>
        </w:rPr>
        <w:t>Future scheduled meetings:</w:t>
      </w:r>
    </w:p>
    <w:p w14:paraId="22059A78" w14:textId="77777777" w:rsidR="00E70547" w:rsidRPr="007442C7" w:rsidRDefault="00E70547" w:rsidP="007442C7">
      <w:pPr>
        <w:pStyle w:val="ListParagraph"/>
        <w:numPr>
          <w:ilvl w:val="0"/>
          <w:numId w:val="30"/>
        </w:numPr>
        <w:spacing w:before="0" w:after="0" w:line="240" w:lineRule="auto"/>
        <w:contextualSpacing w:val="0"/>
        <w:jc w:val="center"/>
        <w:rPr>
          <w:rFonts w:cstheme="minorHAnsi"/>
          <w:color w:val="004D8D" w:themeColor="accent1" w:themeTint="E6"/>
          <w:sz w:val="28"/>
          <w:szCs w:val="28"/>
        </w:rPr>
      </w:pPr>
      <w:r w:rsidRPr="007442C7">
        <w:rPr>
          <w:rFonts w:cstheme="minorHAnsi"/>
          <w:color w:val="004D8D" w:themeColor="accent1" w:themeTint="E6"/>
          <w:sz w:val="28"/>
          <w:szCs w:val="28"/>
        </w:rPr>
        <w:t>Wed 03/01/23, 9-10:30 am</w:t>
      </w:r>
    </w:p>
    <w:p w14:paraId="4C03A8C9" w14:textId="77777777" w:rsidR="00E70547" w:rsidRPr="007442C7" w:rsidRDefault="00E70547" w:rsidP="007442C7">
      <w:pPr>
        <w:pStyle w:val="ListParagraph"/>
        <w:numPr>
          <w:ilvl w:val="0"/>
          <w:numId w:val="30"/>
        </w:numPr>
        <w:spacing w:before="0" w:after="0" w:line="240" w:lineRule="auto"/>
        <w:contextualSpacing w:val="0"/>
        <w:jc w:val="center"/>
        <w:rPr>
          <w:rFonts w:cstheme="minorHAnsi"/>
          <w:color w:val="004D8D" w:themeColor="accent1" w:themeTint="E6"/>
          <w:sz w:val="28"/>
          <w:szCs w:val="28"/>
        </w:rPr>
      </w:pPr>
      <w:r w:rsidRPr="007442C7">
        <w:rPr>
          <w:rFonts w:cstheme="minorHAnsi"/>
          <w:color w:val="004D8D" w:themeColor="accent1" w:themeTint="E6"/>
          <w:sz w:val="28"/>
          <w:szCs w:val="28"/>
        </w:rPr>
        <w:t>Wed 06/07/23, 9-10:30 am</w:t>
      </w:r>
    </w:p>
    <w:p w14:paraId="436F13E4" w14:textId="5A6AD0B6" w:rsidR="00E70547" w:rsidRPr="007442C7" w:rsidRDefault="00E70547" w:rsidP="007442C7">
      <w:pPr>
        <w:pStyle w:val="ListParagraph"/>
        <w:numPr>
          <w:ilvl w:val="0"/>
          <w:numId w:val="30"/>
        </w:numPr>
        <w:spacing w:before="0" w:after="0" w:line="240" w:lineRule="auto"/>
        <w:contextualSpacing w:val="0"/>
        <w:jc w:val="center"/>
        <w:rPr>
          <w:rFonts w:cstheme="minorHAnsi"/>
          <w:color w:val="004D8D" w:themeColor="accent1" w:themeTint="E6"/>
          <w:sz w:val="28"/>
          <w:szCs w:val="28"/>
        </w:rPr>
      </w:pPr>
      <w:r w:rsidRPr="007442C7">
        <w:rPr>
          <w:rFonts w:cstheme="minorHAnsi"/>
          <w:color w:val="004D8D" w:themeColor="accent1" w:themeTint="E6"/>
          <w:sz w:val="28"/>
          <w:szCs w:val="28"/>
        </w:rPr>
        <w:t>Wed 09/06/23, 9-10:30 am</w:t>
      </w:r>
    </w:p>
    <w:p w14:paraId="6136BE1F" w14:textId="175AE8BF" w:rsidR="00676369" w:rsidRPr="007442C7" w:rsidRDefault="00E70547" w:rsidP="007442C7">
      <w:pPr>
        <w:pStyle w:val="ListParagraph"/>
        <w:numPr>
          <w:ilvl w:val="0"/>
          <w:numId w:val="30"/>
        </w:numPr>
        <w:spacing w:before="0" w:after="0" w:line="240" w:lineRule="auto"/>
        <w:jc w:val="center"/>
        <w:rPr>
          <w:rFonts w:asciiTheme="minorHAnsi" w:hAnsiTheme="minorHAnsi" w:cstheme="minorHAnsi"/>
          <w:color w:val="004D8D" w:themeColor="accent1" w:themeTint="E6"/>
          <w:sz w:val="28"/>
          <w:szCs w:val="28"/>
        </w:rPr>
      </w:pPr>
      <w:r w:rsidRPr="007442C7">
        <w:rPr>
          <w:rFonts w:cstheme="minorHAnsi"/>
          <w:color w:val="004D8D" w:themeColor="accent1" w:themeTint="E6"/>
          <w:sz w:val="28"/>
          <w:szCs w:val="28"/>
        </w:rPr>
        <w:t>Wed 12/06/23, 9-10:30 am</w:t>
      </w:r>
    </w:p>
    <w:sectPr w:rsidR="00676369" w:rsidRPr="007442C7" w:rsidSect="000600C8">
      <w:footerReference w:type="default" r:id="rId12"/>
      <w:footerReference w:type="first" r:id="rId13"/>
      <w:type w:val="continuous"/>
      <w:pgSz w:w="12240" w:h="15840" w:code="1"/>
      <w:pgMar w:top="90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3581" w14:textId="77777777" w:rsidR="000A2223" w:rsidRDefault="000A2223" w:rsidP="003356A9">
      <w:r>
        <w:separator/>
      </w:r>
    </w:p>
  </w:endnote>
  <w:endnote w:type="continuationSeparator" w:id="0">
    <w:p w14:paraId="6F1914CE" w14:textId="77777777" w:rsidR="000A2223" w:rsidRDefault="000A2223" w:rsidP="0033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B89C" w14:textId="6B978707" w:rsidR="005B2DDF" w:rsidRPr="005B2DDF" w:rsidRDefault="00000000" w:rsidP="003356A9">
    <w:pPr>
      <w:pStyle w:val="Footer"/>
    </w:pPr>
    <w:sdt>
      <w:sdtPr>
        <w:alias w:val="Title"/>
        <w:tag w:val=""/>
        <w:id w:val="-1767608526"/>
        <w:dataBinding w:prefixMappings="xmlns:ns0='http://purl.org/dc/elements/1.1/' xmlns:ns1='http://schemas.openxmlformats.org/package/2006/metadata/core-properties' " w:xpath="/ns1:coreProperties[1]/ns0:title[1]" w:storeItemID="{6C3C8BC8-F283-45AE-878A-BAB7291924A1}"/>
        <w:text/>
      </w:sdtPr>
      <w:sdtContent>
        <w:r w:rsidR="00A27D8D">
          <w:t>MAPE Meet and Confer Agenda</w:t>
        </w:r>
      </w:sdtContent>
    </w:sdt>
    <w:r w:rsidR="005B2DDF" w:rsidRPr="00AF5107">
      <w:tab/>
    </w:r>
    <w:r w:rsidR="005B2DDF" w:rsidRPr="00AF5107">
      <w:fldChar w:fldCharType="begin"/>
    </w:r>
    <w:r w:rsidR="005B2DDF" w:rsidRPr="00AF5107">
      <w:instrText xml:space="preserve"> PAGE   \* MERGEFORMAT </w:instrText>
    </w:r>
    <w:r w:rsidR="005B2DDF" w:rsidRPr="00AF5107">
      <w:fldChar w:fldCharType="separate"/>
    </w:r>
    <w:r w:rsidR="00B204BD">
      <w:rPr>
        <w:noProof/>
      </w:rPr>
      <w:t>1</w:t>
    </w:r>
    <w:r w:rsidR="005B2DDF"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C318" w14:textId="77777777" w:rsidR="003C5BE3" w:rsidRPr="00AF5107" w:rsidRDefault="004D10BF" w:rsidP="00E91E70">
    <w:pPr>
      <w:pStyle w:val="Footer"/>
    </w:pPr>
    <w:r>
      <w:t>Meeting Agenda: Name of Meeting</w:t>
    </w:r>
    <w:r w:rsidR="00C42D92">
      <w:t xml:space="preserve"> </w:t>
    </w:r>
    <w:r>
      <w:t>Date 00/00/00</w:t>
    </w:r>
    <w:r w:rsidR="00376FA5" w:rsidRPr="00AF5107">
      <w:tab/>
    </w:r>
    <w:r w:rsidR="00B275D4" w:rsidRPr="00AF5107">
      <w:fldChar w:fldCharType="begin"/>
    </w:r>
    <w:r w:rsidR="00B275D4" w:rsidRPr="00AF5107">
      <w:instrText xml:space="preserve"> PAGE   \* MERGEFORMAT </w:instrText>
    </w:r>
    <w:r w:rsidR="00B275D4" w:rsidRPr="00AF5107">
      <w:fldChar w:fldCharType="separate"/>
    </w:r>
    <w:r w:rsidR="00CB6830">
      <w:rPr>
        <w:noProof/>
      </w:rPr>
      <w:t>1</w:t>
    </w:r>
    <w:r w:rsidR="00B275D4"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7E77" w14:textId="77777777" w:rsidR="000A2223" w:rsidRDefault="000A2223" w:rsidP="003356A9">
      <w:r>
        <w:separator/>
      </w:r>
    </w:p>
  </w:footnote>
  <w:footnote w:type="continuationSeparator" w:id="0">
    <w:p w14:paraId="6E981C15" w14:textId="77777777" w:rsidR="000A2223" w:rsidRDefault="000A2223" w:rsidP="00335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F3BB6D"/>
    <w:multiLevelType w:val="hybridMultilevel"/>
    <w:tmpl w:val="DD33F34C"/>
    <w:lvl w:ilvl="0" w:tplc="FFFFFFFF">
      <w:start w:val="1"/>
      <w:numFmt w:val="upp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2" w15:restartNumberingAfterBreak="0">
    <w:nsid w:val="02982FA4"/>
    <w:multiLevelType w:val="hybridMultilevel"/>
    <w:tmpl w:val="B93A642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114B0C"/>
    <w:multiLevelType w:val="hybridMultilevel"/>
    <w:tmpl w:val="A3326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55F07"/>
    <w:multiLevelType w:val="hybridMultilevel"/>
    <w:tmpl w:val="9ABA4668"/>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119535EB"/>
    <w:multiLevelType w:val="hybridMultilevel"/>
    <w:tmpl w:val="7DB89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A428678">
      <w:start w:val="1"/>
      <w:numFmt w:val="bullet"/>
      <w:lvlText w:val=""/>
      <w:lvlJc w:val="left"/>
      <w:pPr>
        <w:ind w:left="2160" w:hanging="360"/>
      </w:pPr>
      <w:rPr>
        <w:rFonts w:ascii="Wingdings" w:hAnsi="Wingdings" w:hint="default"/>
        <w:color w:val="8D3F2B" w:themeColor="accent4"/>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5035AA"/>
    <w:multiLevelType w:val="hybridMultilevel"/>
    <w:tmpl w:val="489868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60E405D"/>
    <w:multiLevelType w:val="hybridMultilevel"/>
    <w:tmpl w:val="C54C91A0"/>
    <w:lvl w:ilvl="0" w:tplc="FFFFFFF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1A25F6"/>
    <w:multiLevelType w:val="multilevel"/>
    <w:tmpl w:val="F978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F2DE0"/>
    <w:multiLevelType w:val="hybridMultilevel"/>
    <w:tmpl w:val="7AE2D52E"/>
    <w:lvl w:ilvl="0" w:tplc="0409000F">
      <w:start w:val="1"/>
      <w:numFmt w:val="decimal"/>
      <w:lvlText w:val="%1."/>
      <w:lvlJc w:val="left"/>
      <w:pPr>
        <w:ind w:left="720" w:hanging="360"/>
      </w:pPr>
      <w:rPr>
        <w:rFonts w:hint="default"/>
      </w:rPr>
    </w:lvl>
    <w:lvl w:ilvl="1" w:tplc="BF06E602">
      <w:start w:val="1"/>
      <w:numFmt w:val="upperLetter"/>
      <w:lvlText w:val="%2."/>
      <w:lvlJc w:val="left"/>
      <w:pPr>
        <w:ind w:left="1440" w:hanging="360"/>
      </w:pPr>
      <w:rPr>
        <w:rFonts w:ascii="Calibri" w:eastAsia="Times New Roman" w:hAnsi="Calibri" w:cs="Times New Roman"/>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B6133"/>
    <w:multiLevelType w:val="hybridMultilevel"/>
    <w:tmpl w:val="548E5934"/>
    <w:lvl w:ilvl="0" w:tplc="04090005">
      <w:start w:val="1"/>
      <w:numFmt w:val="bullet"/>
      <w:lvlText w:val=""/>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15:restartNumberingAfterBreak="0">
    <w:nsid w:val="2A05475E"/>
    <w:multiLevelType w:val="hybridMultilevel"/>
    <w:tmpl w:val="CB90029A"/>
    <w:lvl w:ilvl="0" w:tplc="2F9029B6">
      <w:start w:val="1"/>
      <w:numFmt w:val="bullet"/>
      <w:lvlText w:val=""/>
      <w:lvlJc w:val="left"/>
      <w:pPr>
        <w:ind w:left="720" w:hanging="360"/>
      </w:pPr>
      <w:rPr>
        <w:rFonts w:ascii="Symbol" w:hAnsi="Symbol" w:hint="default"/>
        <w:color w:val="00000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93E69"/>
    <w:multiLevelType w:val="hybridMultilevel"/>
    <w:tmpl w:val="E99CB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F01A3"/>
    <w:multiLevelType w:val="hybridMultilevel"/>
    <w:tmpl w:val="D942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A6A35"/>
    <w:multiLevelType w:val="hybridMultilevel"/>
    <w:tmpl w:val="64104116"/>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6" w15:restartNumberingAfterBreak="0">
    <w:nsid w:val="36E2C387"/>
    <w:multiLevelType w:val="hybridMultilevel"/>
    <w:tmpl w:val="9BE0D7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A981428"/>
    <w:multiLevelType w:val="hybridMultilevel"/>
    <w:tmpl w:val="03E0127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0770D6"/>
    <w:multiLevelType w:val="hybridMultilevel"/>
    <w:tmpl w:val="35B492B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3">
      <w:start w:val="1"/>
      <w:numFmt w:val="bullet"/>
      <w:lvlText w:val="o"/>
      <w:lvlJc w:val="left"/>
      <w:pPr>
        <w:ind w:left="3240" w:hanging="360"/>
      </w:pPr>
      <w:rPr>
        <w:rFonts w:ascii="Courier New" w:hAnsi="Courier New" w:cs="Courier New"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9" w15:restartNumberingAfterBreak="0">
    <w:nsid w:val="3D804241"/>
    <w:multiLevelType w:val="hybridMultilevel"/>
    <w:tmpl w:val="74DAEE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9724CA3"/>
    <w:multiLevelType w:val="hybridMultilevel"/>
    <w:tmpl w:val="A25652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A671D27"/>
    <w:multiLevelType w:val="hybridMultilevel"/>
    <w:tmpl w:val="4CF85302"/>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C4F3149"/>
    <w:multiLevelType w:val="hybridMultilevel"/>
    <w:tmpl w:val="0CEC365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EB70013"/>
    <w:multiLevelType w:val="hybridMultilevel"/>
    <w:tmpl w:val="297E39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6F30255"/>
    <w:multiLevelType w:val="hybridMultilevel"/>
    <w:tmpl w:val="038EA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A428678">
      <w:start w:val="1"/>
      <w:numFmt w:val="bullet"/>
      <w:lvlText w:val=""/>
      <w:lvlJc w:val="left"/>
      <w:pPr>
        <w:ind w:left="2160" w:hanging="360"/>
      </w:pPr>
      <w:rPr>
        <w:rFonts w:ascii="Wingdings" w:hAnsi="Wingdings" w:hint="default"/>
        <w:color w:val="8D3F2B" w:themeColor="accent4"/>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EF76313"/>
    <w:multiLevelType w:val="hybridMultilevel"/>
    <w:tmpl w:val="3C366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A428678">
      <w:start w:val="1"/>
      <w:numFmt w:val="bullet"/>
      <w:lvlText w:val=""/>
      <w:lvlJc w:val="left"/>
      <w:pPr>
        <w:ind w:left="2160" w:hanging="360"/>
      </w:pPr>
      <w:rPr>
        <w:rFonts w:ascii="Wingdings" w:hAnsi="Wingdings" w:hint="default"/>
        <w:color w:val="8D3F2B" w:themeColor="accent4"/>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576A93"/>
    <w:multiLevelType w:val="hybridMultilevel"/>
    <w:tmpl w:val="90126786"/>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ascii="Calibri" w:eastAsia="Times New Roman" w:hAnsi="Calibri" w:cs="Times New Roman"/>
      </w:rPr>
    </w:lvl>
    <w:lvl w:ilvl="2" w:tplc="FFFFFFFF">
      <w:start w:val="1"/>
      <w:numFmt w:val="bullet"/>
      <w:lvlText w:val=""/>
      <w:lvlJc w:val="left"/>
      <w:pPr>
        <w:ind w:left="2160" w:hanging="18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6B77B3"/>
    <w:multiLevelType w:val="hybridMultilevel"/>
    <w:tmpl w:val="D8B42ED8"/>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8D179C4"/>
    <w:multiLevelType w:val="hybridMultilevel"/>
    <w:tmpl w:val="45E2691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15:restartNumberingAfterBreak="0">
    <w:nsid w:val="6A6A349B"/>
    <w:multiLevelType w:val="hybridMultilevel"/>
    <w:tmpl w:val="D3505D12"/>
    <w:lvl w:ilvl="0" w:tplc="82706122">
      <w:start w:val="1"/>
      <w:numFmt w:val="decimal"/>
      <w:lvlText w:val="%1."/>
      <w:lvlJc w:val="left"/>
      <w:pPr>
        <w:ind w:left="720" w:hanging="360"/>
      </w:pPr>
      <w:rPr>
        <w:rFonts w:ascii="Cambria" w:eastAsia="Times New Roman" w:hAnsi="Cambria" w:cs="Calibri"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B6B2E3B"/>
    <w:multiLevelType w:val="hybridMultilevel"/>
    <w:tmpl w:val="831AE2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CB12390"/>
    <w:multiLevelType w:val="hybridMultilevel"/>
    <w:tmpl w:val="16341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EA0976"/>
    <w:multiLevelType w:val="hybridMultilevel"/>
    <w:tmpl w:val="4A1E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684630"/>
    <w:multiLevelType w:val="hybridMultilevel"/>
    <w:tmpl w:val="71343326"/>
    <w:lvl w:ilvl="0" w:tplc="04090001">
      <w:start w:val="1"/>
      <w:numFmt w:val="bullet"/>
      <w:lvlText w:val=""/>
      <w:lvlJc w:val="left"/>
      <w:pPr>
        <w:ind w:left="720" w:hanging="360"/>
      </w:pPr>
      <w:rPr>
        <w:rFonts w:ascii="Symbol" w:hAnsi="Symbol" w:hint="default"/>
      </w:rPr>
    </w:lvl>
    <w:lvl w:ilvl="1" w:tplc="D9B22EA8">
      <w:start w:val="1"/>
      <w:numFmt w:val="bullet"/>
      <w:lvlText w:val="o"/>
      <w:lvlJc w:val="left"/>
      <w:pPr>
        <w:ind w:left="1440" w:hanging="360"/>
      </w:pPr>
      <w:rPr>
        <w:rFonts w:ascii="Courier New" w:hAnsi="Courier New" w:cs="Courier New" w:hint="default"/>
        <w:color w:val="8D3F2B" w:themeColor="accent4"/>
      </w:rPr>
    </w:lvl>
    <w:lvl w:ilvl="2" w:tplc="91B69D30">
      <w:start w:val="1"/>
      <w:numFmt w:val="bullet"/>
      <w:lvlText w:val=""/>
      <w:lvlJc w:val="left"/>
      <w:pPr>
        <w:ind w:left="2160" w:hanging="360"/>
      </w:pPr>
      <w:rPr>
        <w:rFonts w:ascii="Wingdings" w:hAnsi="Wingdings" w:hint="default"/>
        <w:color w:val="8D3F2B" w:themeColor="accent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C61924"/>
    <w:multiLevelType w:val="multilevel"/>
    <w:tmpl w:val="55B2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4F3C8E"/>
    <w:multiLevelType w:val="hybridMultilevel"/>
    <w:tmpl w:val="390C0B70"/>
    <w:lvl w:ilvl="0" w:tplc="481AA0F0">
      <w:start w:val="1"/>
      <w:numFmt w:val="bullet"/>
      <w:lvlText w:val=""/>
      <w:lvlJc w:val="left"/>
      <w:pPr>
        <w:ind w:left="720" w:hanging="360"/>
      </w:pPr>
      <w:rPr>
        <w:rFonts w:ascii="Symbol" w:hAnsi="Symbol" w:hint="default"/>
        <w:color w:val="003865"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D013BB"/>
    <w:multiLevelType w:val="hybridMultilevel"/>
    <w:tmpl w:val="21BCA36C"/>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FA79CE"/>
    <w:multiLevelType w:val="hybridMultilevel"/>
    <w:tmpl w:val="37E47CA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9DC516A"/>
    <w:multiLevelType w:val="hybridMultilevel"/>
    <w:tmpl w:val="22825C9C"/>
    <w:lvl w:ilvl="0" w:tplc="04090005">
      <w:start w:val="1"/>
      <w:numFmt w:val="bullet"/>
      <w:lvlText w:val=""/>
      <w:lvlJc w:val="left"/>
      <w:pPr>
        <w:ind w:left="2070" w:hanging="360"/>
      </w:pPr>
      <w:rPr>
        <w:rFonts w:ascii="Wingdings" w:hAnsi="Wingdings"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16cid:durableId="508103658">
    <w:abstractNumId w:val="1"/>
  </w:num>
  <w:num w:numId="2" w16cid:durableId="2049715531">
    <w:abstractNumId w:val="10"/>
  </w:num>
  <w:num w:numId="3" w16cid:durableId="242880445">
    <w:abstractNumId w:val="9"/>
  </w:num>
  <w:num w:numId="4" w16cid:durableId="1940286143">
    <w:abstractNumId w:val="12"/>
  </w:num>
  <w:num w:numId="5" w16cid:durableId="1202742190">
    <w:abstractNumId w:val="24"/>
  </w:num>
  <w:num w:numId="6" w16cid:durableId="349067915">
    <w:abstractNumId w:val="0"/>
    <w:lvlOverride w:ilvl="0">
      <w:startOverride w:val="1"/>
    </w:lvlOverride>
    <w:lvlOverride w:ilvl="1"/>
    <w:lvlOverride w:ilvl="2"/>
    <w:lvlOverride w:ilvl="3"/>
    <w:lvlOverride w:ilvl="4"/>
    <w:lvlOverride w:ilvl="5"/>
    <w:lvlOverride w:ilvl="6"/>
    <w:lvlOverride w:ilvl="7"/>
    <w:lvlOverride w:ilvl="8"/>
  </w:num>
  <w:num w:numId="7" w16cid:durableId="1544364393">
    <w:abstractNumId w:val="3"/>
  </w:num>
  <w:num w:numId="8" w16cid:durableId="663119924">
    <w:abstractNumId w:val="35"/>
  </w:num>
  <w:num w:numId="9" w16cid:durableId="992837219">
    <w:abstractNumId w:val="23"/>
  </w:num>
  <w:num w:numId="10" w16cid:durableId="2046981836">
    <w:abstractNumId w:val="33"/>
  </w:num>
  <w:num w:numId="11" w16cid:durableId="969940413">
    <w:abstractNumId w:val="22"/>
  </w:num>
  <w:num w:numId="12" w16cid:durableId="357660199">
    <w:abstractNumId w:val="38"/>
  </w:num>
  <w:num w:numId="13" w16cid:durableId="873346680">
    <w:abstractNumId w:val="5"/>
  </w:num>
  <w:num w:numId="14" w16cid:durableId="1623219766">
    <w:abstractNumId w:val="27"/>
  </w:num>
  <w:num w:numId="15" w16cid:durableId="1724403293">
    <w:abstractNumId w:val="25"/>
  </w:num>
  <w:num w:numId="16" w16cid:durableId="1514848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0913240">
    <w:abstractNumId w:val="2"/>
  </w:num>
  <w:num w:numId="18" w16cid:durableId="1638686943">
    <w:abstractNumId w:val="0"/>
  </w:num>
  <w:num w:numId="19" w16cid:durableId="1095789164">
    <w:abstractNumId w:val="17"/>
  </w:num>
  <w:num w:numId="20" w16cid:durableId="1859810708">
    <w:abstractNumId w:val="13"/>
  </w:num>
  <w:num w:numId="21" w16cid:durableId="126895833">
    <w:abstractNumId w:val="28"/>
  </w:num>
  <w:num w:numId="22" w16cid:durableId="773091086">
    <w:abstractNumId w:val="4"/>
  </w:num>
  <w:num w:numId="23" w16cid:durableId="1289896908">
    <w:abstractNumId w:val="36"/>
  </w:num>
  <w:num w:numId="24" w16cid:durableId="2145392960">
    <w:abstractNumId w:val="11"/>
  </w:num>
  <w:num w:numId="25" w16cid:durableId="1610091323">
    <w:abstractNumId w:val="16"/>
  </w:num>
  <w:num w:numId="26" w16cid:durableId="913469965">
    <w:abstractNumId w:val="19"/>
  </w:num>
  <w:num w:numId="27" w16cid:durableId="465856430">
    <w:abstractNumId w:val="21"/>
  </w:num>
  <w:num w:numId="28" w16cid:durableId="1612668904">
    <w:abstractNumId w:val="32"/>
  </w:num>
  <w:num w:numId="29" w16cid:durableId="2102601983">
    <w:abstractNumId w:val="31"/>
  </w:num>
  <w:num w:numId="30" w16cid:durableId="1530147140">
    <w:abstractNumId w:val="14"/>
  </w:num>
  <w:num w:numId="31" w16cid:durableId="1594976073">
    <w:abstractNumId w:val="34"/>
  </w:num>
  <w:num w:numId="32" w16cid:durableId="675688858">
    <w:abstractNumId w:val="8"/>
  </w:num>
  <w:num w:numId="33" w16cid:durableId="1099064907">
    <w:abstractNumId w:val="26"/>
  </w:num>
  <w:num w:numId="34" w16cid:durableId="1953129366">
    <w:abstractNumId w:val="6"/>
  </w:num>
  <w:num w:numId="35" w16cid:durableId="1312363932">
    <w:abstractNumId w:val="18"/>
  </w:num>
  <w:num w:numId="36" w16cid:durableId="2065132442">
    <w:abstractNumId w:val="30"/>
  </w:num>
  <w:num w:numId="37" w16cid:durableId="332074455">
    <w:abstractNumId w:val="15"/>
  </w:num>
  <w:num w:numId="38" w16cid:durableId="615870692">
    <w:abstractNumId w:val="37"/>
  </w:num>
  <w:num w:numId="39" w16cid:durableId="1666713085">
    <w:abstractNumId w:val="20"/>
  </w:num>
  <w:num w:numId="40" w16cid:durableId="70971916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7C"/>
    <w:rsid w:val="000011F2"/>
    <w:rsid w:val="00002DEC"/>
    <w:rsid w:val="000065AC"/>
    <w:rsid w:val="00006A0A"/>
    <w:rsid w:val="0002595D"/>
    <w:rsid w:val="0003220F"/>
    <w:rsid w:val="000477BD"/>
    <w:rsid w:val="000600C8"/>
    <w:rsid w:val="00064B90"/>
    <w:rsid w:val="0007374A"/>
    <w:rsid w:val="00080404"/>
    <w:rsid w:val="00084742"/>
    <w:rsid w:val="000A2223"/>
    <w:rsid w:val="000A32D7"/>
    <w:rsid w:val="000B2E68"/>
    <w:rsid w:val="000B7518"/>
    <w:rsid w:val="000C3708"/>
    <w:rsid w:val="000C3761"/>
    <w:rsid w:val="000C7373"/>
    <w:rsid w:val="000E0EB6"/>
    <w:rsid w:val="000E313B"/>
    <w:rsid w:val="000E3E9D"/>
    <w:rsid w:val="000F4BB1"/>
    <w:rsid w:val="00116B3D"/>
    <w:rsid w:val="00121AC8"/>
    <w:rsid w:val="00135082"/>
    <w:rsid w:val="00135DC7"/>
    <w:rsid w:val="00147ED1"/>
    <w:rsid w:val="001500D6"/>
    <w:rsid w:val="0015347B"/>
    <w:rsid w:val="00156BBF"/>
    <w:rsid w:val="00157C41"/>
    <w:rsid w:val="001613E4"/>
    <w:rsid w:val="00163A94"/>
    <w:rsid w:val="001661D9"/>
    <w:rsid w:val="001708EC"/>
    <w:rsid w:val="00174827"/>
    <w:rsid w:val="001925A8"/>
    <w:rsid w:val="0019673D"/>
    <w:rsid w:val="001A46BB"/>
    <w:rsid w:val="001C3F31"/>
    <w:rsid w:val="001C55E0"/>
    <w:rsid w:val="001E5ECF"/>
    <w:rsid w:val="001F6C42"/>
    <w:rsid w:val="0020598C"/>
    <w:rsid w:val="002109DF"/>
    <w:rsid w:val="00211CA3"/>
    <w:rsid w:val="00222A49"/>
    <w:rsid w:val="0022552E"/>
    <w:rsid w:val="00226204"/>
    <w:rsid w:val="0022629A"/>
    <w:rsid w:val="00240498"/>
    <w:rsid w:val="00261247"/>
    <w:rsid w:val="00264652"/>
    <w:rsid w:val="00266E63"/>
    <w:rsid w:val="00282084"/>
    <w:rsid w:val="00291052"/>
    <w:rsid w:val="00293F37"/>
    <w:rsid w:val="00297C28"/>
    <w:rsid w:val="002B5E79"/>
    <w:rsid w:val="002C0859"/>
    <w:rsid w:val="002E25AD"/>
    <w:rsid w:val="002F1947"/>
    <w:rsid w:val="002F71F1"/>
    <w:rsid w:val="00306D94"/>
    <w:rsid w:val="003125DF"/>
    <w:rsid w:val="00323C8C"/>
    <w:rsid w:val="00331737"/>
    <w:rsid w:val="003356A9"/>
    <w:rsid w:val="00335736"/>
    <w:rsid w:val="00335880"/>
    <w:rsid w:val="00343187"/>
    <w:rsid w:val="0035184D"/>
    <w:rsid w:val="00352C51"/>
    <w:rsid w:val="00353375"/>
    <w:rsid w:val="00353630"/>
    <w:rsid w:val="003563D2"/>
    <w:rsid w:val="0036138D"/>
    <w:rsid w:val="00363BF9"/>
    <w:rsid w:val="00373D42"/>
    <w:rsid w:val="00376FA5"/>
    <w:rsid w:val="00387E26"/>
    <w:rsid w:val="0039410A"/>
    <w:rsid w:val="003A1479"/>
    <w:rsid w:val="003A1813"/>
    <w:rsid w:val="003A3DC0"/>
    <w:rsid w:val="003B3FC5"/>
    <w:rsid w:val="003B6BD6"/>
    <w:rsid w:val="003B7D82"/>
    <w:rsid w:val="003C1602"/>
    <w:rsid w:val="003C4644"/>
    <w:rsid w:val="003C5BE3"/>
    <w:rsid w:val="003D1577"/>
    <w:rsid w:val="003F2676"/>
    <w:rsid w:val="0040419D"/>
    <w:rsid w:val="00413A7C"/>
    <w:rsid w:val="004141DD"/>
    <w:rsid w:val="00436690"/>
    <w:rsid w:val="00437E57"/>
    <w:rsid w:val="00442AE7"/>
    <w:rsid w:val="0045258B"/>
    <w:rsid w:val="00457DC0"/>
    <w:rsid w:val="00461804"/>
    <w:rsid w:val="00466810"/>
    <w:rsid w:val="00471421"/>
    <w:rsid w:val="00471989"/>
    <w:rsid w:val="00483380"/>
    <w:rsid w:val="00483DD2"/>
    <w:rsid w:val="00492879"/>
    <w:rsid w:val="00494E6F"/>
    <w:rsid w:val="004A163E"/>
    <w:rsid w:val="004A1B4D"/>
    <w:rsid w:val="004A58DD"/>
    <w:rsid w:val="004A6119"/>
    <w:rsid w:val="004B47DC"/>
    <w:rsid w:val="004D10BF"/>
    <w:rsid w:val="004E56AB"/>
    <w:rsid w:val="004E75B3"/>
    <w:rsid w:val="004F04BA"/>
    <w:rsid w:val="004F0EFF"/>
    <w:rsid w:val="004F2ECB"/>
    <w:rsid w:val="004F5C8A"/>
    <w:rsid w:val="00500128"/>
    <w:rsid w:val="0050093F"/>
    <w:rsid w:val="00506BDD"/>
    <w:rsid w:val="00514788"/>
    <w:rsid w:val="00521703"/>
    <w:rsid w:val="005335ED"/>
    <w:rsid w:val="00536963"/>
    <w:rsid w:val="0054120A"/>
    <w:rsid w:val="00542065"/>
    <w:rsid w:val="0054371B"/>
    <w:rsid w:val="00556501"/>
    <w:rsid w:val="0056615E"/>
    <w:rsid w:val="005666F2"/>
    <w:rsid w:val="00584EBD"/>
    <w:rsid w:val="005B1D0F"/>
    <w:rsid w:val="005B2DDF"/>
    <w:rsid w:val="005B4AE7"/>
    <w:rsid w:val="005B53B0"/>
    <w:rsid w:val="005C0FA8"/>
    <w:rsid w:val="005D1EDE"/>
    <w:rsid w:val="005D45B3"/>
    <w:rsid w:val="005E0710"/>
    <w:rsid w:val="005E2257"/>
    <w:rsid w:val="005E23E9"/>
    <w:rsid w:val="005F1471"/>
    <w:rsid w:val="005F38EF"/>
    <w:rsid w:val="005F5A90"/>
    <w:rsid w:val="005F6005"/>
    <w:rsid w:val="006064AB"/>
    <w:rsid w:val="006268DF"/>
    <w:rsid w:val="00633BDE"/>
    <w:rsid w:val="006423D6"/>
    <w:rsid w:val="00642740"/>
    <w:rsid w:val="00655345"/>
    <w:rsid w:val="00660866"/>
    <w:rsid w:val="00671F82"/>
    <w:rsid w:val="00672536"/>
    <w:rsid w:val="0067616F"/>
    <w:rsid w:val="00676369"/>
    <w:rsid w:val="0068006F"/>
    <w:rsid w:val="006818AF"/>
    <w:rsid w:val="00681EDC"/>
    <w:rsid w:val="0068649F"/>
    <w:rsid w:val="00687189"/>
    <w:rsid w:val="006925EE"/>
    <w:rsid w:val="00697CCC"/>
    <w:rsid w:val="006B13B7"/>
    <w:rsid w:val="006B2942"/>
    <w:rsid w:val="006B3994"/>
    <w:rsid w:val="006C0E45"/>
    <w:rsid w:val="006D00CE"/>
    <w:rsid w:val="006D147C"/>
    <w:rsid w:val="006D2DCB"/>
    <w:rsid w:val="006D4829"/>
    <w:rsid w:val="006E67A1"/>
    <w:rsid w:val="006F293F"/>
    <w:rsid w:val="006F3B38"/>
    <w:rsid w:val="00700FA3"/>
    <w:rsid w:val="00702EA4"/>
    <w:rsid w:val="00705A62"/>
    <w:rsid w:val="007137A4"/>
    <w:rsid w:val="007404F7"/>
    <w:rsid w:val="00740621"/>
    <w:rsid w:val="007442C7"/>
    <w:rsid w:val="0074778B"/>
    <w:rsid w:val="00750BAB"/>
    <w:rsid w:val="00750E4A"/>
    <w:rsid w:val="007513E0"/>
    <w:rsid w:val="00766B90"/>
    <w:rsid w:val="0077225E"/>
    <w:rsid w:val="007751F2"/>
    <w:rsid w:val="00777A0D"/>
    <w:rsid w:val="00792AC3"/>
    <w:rsid w:val="00793F48"/>
    <w:rsid w:val="00797889"/>
    <w:rsid w:val="007B35B2"/>
    <w:rsid w:val="007B697C"/>
    <w:rsid w:val="007D1FFF"/>
    <w:rsid w:val="007D39A1"/>
    <w:rsid w:val="007D42A0"/>
    <w:rsid w:val="007D4D9A"/>
    <w:rsid w:val="007E38C5"/>
    <w:rsid w:val="007E685C"/>
    <w:rsid w:val="007F2751"/>
    <w:rsid w:val="007F4EE5"/>
    <w:rsid w:val="007F6108"/>
    <w:rsid w:val="007F7097"/>
    <w:rsid w:val="0080126D"/>
    <w:rsid w:val="00802313"/>
    <w:rsid w:val="008023F0"/>
    <w:rsid w:val="008067A6"/>
    <w:rsid w:val="00812646"/>
    <w:rsid w:val="008147BE"/>
    <w:rsid w:val="008251B3"/>
    <w:rsid w:val="00841D91"/>
    <w:rsid w:val="00844F1D"/>
    <w:rsid w:val="00846E9A"/>
    <w:rsid w:val="0084749F"/>
    <w:rsid w:val="00851BA2"/>
    <w:rsid w:val="00864202"/>
    <w:rsid w:val="008734A9"/>
    <w:rsid w:val="00874D5A"/>
    <w:rsid w:val="0089758A"/>
    <w:rsid w:val="008A192C"/>
    <w:rsid w:val="008B5443"/>
    <w:rsid w:val="008C7E00"/>
    <w:rsid w:val="008C7EEB"/>
    <w:rsid w:val="008D0DEF"/>
    <w:rsid w:val="008D2256"/>
    <w:rsid w:val="008D3E6A"/>
    <w:rsid w:val="008D4D95"/>
    <w:rsid w:val="008D5E3D"/>
    <w:rsid w:val="0090737A"/>
    <w:rsid w:val="0090791E"/>
    <w:rsid w:val="0091017B"/>
    <w:rsid w:val="00911BF4"/>
    <w:rsid w:val="009158E9"/>
    <w:rsid w:val="00933447"/>
    <w:rsid w:val="00935F7F"/>
    <w:rsid w:val="0096108C"/>
    <w:rsid w:val="00963B0D"/>
    <w:rsid w:val="00963BA0"/>
    <w:rsid w:val="0096645D"/>
    <w:rsid w:val="00967764"/>
    <w:rsid w:val="00967ABB"/>
    <w:rsid w:val="0097000D"/>
    <w:rsid w:val="009810EE"/>
    <w:rsid w:val="00984CC9"/>
    <w:rsid w:val="009859E1"/>
    <w:rsid w:val="0099233F"/>
    <w:rsid w:val="00992714"/>
    <w:rsid w:val="009A6551"/>
    <w:rsid w:val="009B54A0"/>
    <w:rsid w:val="009C557C"/>
    <w:rsid w:val="009C6405"/>
    <w:rsid w:val="00A2361C"/>
    <w:rsid w:val="00A23AB7"/>
    <w:rsid w:val="00A26D44"/>
    <w:rsid w:val="00A27D8D"/>
    <w:rsid w:val="00A30799"/>
    <w:rsid w:val="00A3418D"/>
    <w:rsid w:val="00A500D2"/>
    <w:rsid w:val="00A554D3"/>
    <w:rsid w:val="00A57FE8"/>
    <w:rsid w:val="00A64ECE"/>
    <w:rsid w:val="00A66185"/>
    <w:rsid w:val="00A71CAD"/>
    <w:rsid w:val="00A731A2"/>
    <w:rsid w:val="00A76322"/>
    <w:rsid w:val="00A827C1"/>
    <w:rsid w:val="00A93F40"/>
    <w:rsid w:val="00A96F93"/>
    <w:rsid w:val="00AA308A"/>
    <w:rsid w:val="00AB21EA"/>
    <w:rsid w:val="00AD299E"/>
    <w:rsid w:val="00AD523E"/>
    <w:rsid w:val="00AD6A35"/>
    <w:rsid w:val="00AE12C2"/>
    <w:rsid w:val="00AE5772"/>
    <w:rsid w:val="00AF22AD"/>
    <w:rsid w:val="00AF5107"/>
    <w:rsid w:val="00B06264"/>
    <w:rsid w:val="00B07C8F"/>
    <w:rsid w:val="00B16F90"/>
    <w:rsid w:val="00B20061"/>
    <w:rsid w:val="00B204BD"/>
    <w:rsid w:val="00B275D4"/>
    <w:rsid w:val="00B348F3"/>
    <w:rsid w:val="00B52422"/>
    <w:rsid w:val="00B544CC"/>
    <w:rsid w:val="00B60D4E"/>
    <w:rsid w:val="00B64F18"/>
    <w:rsid w:val="00B661D4"/>
    <w:rsid w:val="00B75051"/>
    <w:rsid w:val="00B859DE"/>
    <w:rsid w:val="00B9454B"/>
    <w:rsid w:val="00BB79FF"/>
    <w:rsid w:val="00BD0E59"/>
    <w:rsid w:val="00BD3B2A"/>
    <w:rsid w:val="00BD3E3B"/>
    <w:rsid w:val="00C12D2F"/>
    <w:rsid w:val="00C20FE4"/>
    <w:rsid w:val="00C27284"/>
    <w:rsid w:val="00C277A8"/>
    <w:rsid w:val="00C27C96"/>
    <w:rsid w:val="00C309AE"/>
    <w:rsid w:val="00C365CE"/>
    <w:rsid w:val="00C3764B"/>
    <w:rsid w:val="00C417EB"/>
    <w:rsid w:val="00C42D92"/>
    <w:rsid w:val="00C528AE"/>
    <w:rsid w:val="00C52F15"/>
    <w:rsid w:val="00C61FE4"/>
    <w:rsid w:val="00C62E80"/>
    <w:rsid w:val="00C7451C"/>
    <w:rsid w:val="00C8241B"/>
    <w:rsid w:val="00C8275A"/>
    <w:rsid w:val="00C8772B"/>
    <w:rsid w:val="00CA37D2"/>
    <w:rsid w:val="00CB6830"/>
    <w:rsid w:val="00CD6829"/>
    <w:rsid w:val="00CE45B0"/>
    <w:rsid w:val="00CF0CCC"/>
    <w:rsid w:val="00CF3C77"/>
    <w:rsid w:val="00D0014D"/>
    <w:rsid w:val="00D22819"/>
    <w:rsid w:val="00D30A21"/>
    <w:rsid w:val="00D355B2"/>
    <w:rsid w:val="00D43656"/>
    <w:rsid w:val="00D4449C"/>
    <w:rsid w:val="00D500E0"/>
    <w:rsid w:val="00D511F0"/>
    <w:rsid w:val="00D53764"/>
    <w:rsid w:val="00D54EE5"/>
    <w:rsid w:val="00D63F82"/>
    <w:rsid w:val="00D640FC"/>
    <w:rsid w:val="00D7084E"/>
    <w:rsid w:val="00D70F7D"/>
    <w:rsid w:val="00D74D5A"/>
    <w:rsid w:val="00D85882"/>
    <w:rsid w:val="00D92929"/>
    <w:rsid w:val="00D93C2E"/>
    <w:rsid w:val="00D970A5"/>
    <w:rsid w:val="00DA10AB"/>
    <w:rsid w:val="00DB4967"/>
    <w:rsid w:val="00DD4DE4"/>
    <w:rsid w:val="00DE50CB"/>
    <w:rsid w:val="00DE5A36"/>
    <w:rsid w:val="00DF485B"/>
    <w:rsid w:val="00E00C4A"/>
    <w:rsid w:val="00E206AE"/>
    <w:rsid w:val="00E23397"/>
    <w:rsid w:val="00E32CD7"/>
    <w:rsid w:val="00E35FCE"/>
    <w:rsid w:val="00E43A17"/>
    <w:rsid w:val="00E44EE1"/>
    <w:rsid w:val="00E5241D"/>
    <w:rsid w:val="00E525E5"/>
    <w:rsid w:val="00E5680C"/>
    <w:rsid w:val="00E61A16"/>
    <w:rsid w:val="00E65F79"/>
    <w:rsid w:val="00E70547"/>
    <w:rsid w:val="00E7066F"/>
    <w:rsid w:val="00E76267"/>
    <w:rsid w:val="00E84FE4"/>
    <w:rsid w:val="00E91E70"/>
    <w:rsid w:val="00EA535B"/>
    <w:rsid w:val="00EC3EFE"/>
    <w:rsid w:val="00EC579D"/>
    <w:rsid w:val="00ED5BDC"/>
    <w:rsid w:val="00ED7DAC"/>
    <w:rsid w:val="00EF5321"/>
    <w:rsid w:val="00EF75DC"/>
    <w:rsid w:val="00F01BDF"/>
    <w:rsid w:val="00F06780"/>
    <w:rsid w:val="00F067A6"/>
    <w:rsid w:val="00F276C0"/>
    <w:rsid w:val="00F31435"/>
    <w:rsid w:val="00F5598D"/>
    <w:rsid w:val="00F56E58"/>
    <w:rsid w:val="00F70C03"/>
    <w:rsid w:val="00F713C6"/>
    <w:rsid w:val="00F74E2B"/>
    <w:rsid w:val="00F8251F"/>
    <w:rsid w:val="00F9084A"/>
    <w:rsid w:val="00FA382F"/>
    <w:rsid w:val="00FA6B53"/>
    <w:rsid w:val="00FB1446"/>
    <w:rsid w:val="00FB6E40"/>
    <w:rsid w:val="00FC4140"/>
    <w:rsid w:val="00FD1CCB"/>
    <w:rsid w:val="00FD7E84"/>
    <w:rsid w:val="00FE47B5"/>
    <w:rsid w:val="00FF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E94B3"/>
  <w15:docId w15:val="{0083D7C8-D9FF-4EC6-8760-AB7D8997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20F"/>
    <w:pPr>
      <w:spacing w:before="200" w:after="200"/>
    </w:pPr>
  </w:style>
  <w:style w:type="paragraph" w:styleId="Heading1">
    <w:name w:val="heading 1"/>
    <w:next w:val="Normal"/>
    <w:link w:val="Heading1Char"/>
    <w:uiPriority w:val="1"/>
    <w:qFormat/>
    <w:rsid w:val="00FB1446"/>
    <w:pPr>
      <w:keepNext/>
      <w:keepLines/>
      <w:tabs>
        <w:tab w:val="left" w:pos="3345"/>
      </w:tabs>
      <w:spacing w:before="0" w:after="120"/>
      <w:outlineLvl w:val="0"/>
    </w:pPr>
    <w:rPr>
      <w:b/>
      <w:color w:val="003865"/>
      <w:sz w:val="40"/>
      <w:szCs w:val="40"/>
    </w:rPr>
  </w:style>
  <w:style w:type="paragraph" w:styleId="Heading2">
    <w:name w:val="heading 2"/>
    <w:next w:val="Normal"/>
    <w:link w:val="Heading2Char"/>
    <w:uiPriority w:val="1"/>
    <w:qFormat/>
    <w:rsid w:val="00FB1446"/>
    <w:pPr>
      <w:keepNext/>
      <w:keepLines/>
      <w:spacing w:before="360" w:after="240"/>
      <w:outlineLvl w:val="1"/>
    </w:pPr>
    <w:rPr>
      <w:rFonts w:eastAsiaTheme="majorEastAsia" w:cstheme="majorBidi"/>
      <w:b/>
      <w:caps/>
      <w:color w:val="003865"/>
      <w:sz w:val="32"/>
      <w:szCs w:val="32"/>
    </w:rPr>
  </w:style>
  <w:style w:type="paragraph" w:styleId="Heading3">
    <w:name w:val="heading 3"/>
    <w:next w:val="Normal"/>
    <w:link w:val="Heading3Char"/>
    <w:uiPriority w:val="1"/>
    <w:qFormat/>
    <w:rsid w:val="00FB1446"/>
    <w:pPr>
      <w:keepNext/>
      <w:pBdr>
        <w:bottom w:val="single" w:sz="4" w:space="1" w:color="auto"/>
      </w:pBdr>
      <w:spacing w:before="200" w:after="20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536963"/>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6818A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6818A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B1446"/>
    <w:rPr>
      <w:b/>
      <w:color w:val="003865"/>
      <w:sz w:val="40"/>
      <w:szCs w:val="40"/>
    </w:rPr>
  </w:style>
  <w:style w:type="character" w:customStyle="1" w:styleId="Heading2Char">
    <w:name w:val="Heading 2 Char"/>
    <w:basedOn w:val="DefaultParagraphFont"/>
    <w:link w:val="Heading2"/>
    <w:uiPriority w:val="1"/>
    <w:rsid w:val="00FB1446"/>
    <w:rPr>
      <w:rFonts w:eastAsiaTheme="majorEastAsia" w:cstheme="majorBidi"/>
      <w:b/>
      <w:caps/>
      <w:color w:val="003865"/>
      <w:sz w:val="32"/>
      <w:szCs w:val="32"/>
    </w:rPr>
  </w:style>
  <w:style w:type="character" w:customStyle="1" w:styleId="Heading3Char">
    <w:name w:val="Heading 3 Char"/>
    <w:basedOn w:val="DefaultParagraphFont"/>
    <w:link w:val="Heading3"/>
    <w:uiPriority w:val="1"/>
    <w:rsid w:val="00FB1446"/>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536963"/>
    <w:rPr>
      <w:rFonts w:eastAsiaTheme="majorEastAsia" w:cstheme="majorBidi"/>
      <w:i/>
      <w:sz w:val="24"/>
      <w:szCs w:val="24"/>
    </w:rPr>
  </w:style>
  <w:style w:type="character" w:customStyle="1" w:styleId="Heading5Char">
    <w:name w:val="Heading 5 Char"/>
    <w:basedOn w:val="DefaultParagraphFont"/>
    <w:link w:val="Heading5"/>
    <w:uiPriority w:val="1"/>
    <w:rsid w:val="006818A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6818A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53696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536963"/>
    <w:rPr>
      <w:b/>
      <w:i/>
      <w:iCs/>
      <w:color w:val="auto"/>
    </w:rPr>
  </w:style>
  <w:style w:type="paragraph" w:styleId="IntenseQuote">
    <w:name w:val="Intense Quote"/>
    <w:basedOn w:val="Normal"/>
    <w:next w:val="Normal"/>
    <w:link w:val="IntenseQuoteChar"/>
    <w:uiPriority w:val="30"/>
    <w:qFormat/>
    <w:rsid w:val="00777A0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777A0D"/>
    <w:rPr>
      <w:rFonts w:asciiTheme="minorHAnsi" w:hAnsiTheme="minorHAnsi"/>
      <w:i/>
      <w:iCs/>
      <w:color w:val="003865" w:themeColor="accent1"/>
      <w:sz w:val="26"/>
      <w:lang w:bidi="ar-SA"/>
    </w:rPr>
  </w:style>
  <w:style w:type="paragraph" w:styleId="ListNumber">
    <w:name w:val="List Number"/>
    <w:basedOn w:val="Normal"/>
    <w:semiHidden/>
    <w:rsid w:val="00471989"/>
    <w:pPr>
      <w:numPr>
        <w:numId w:val="1"/>
      </w:numPr>
    </w:pPr>
  </w:style>
  <w:style w:type="paragraph" w:styleId="Quote">
    <w:name w:val="Quote"/>
    <w:basedOn w:val="Normal"/>
    <w:next w:val="Normal"/>
    <w:link w:val="QuoteChar"/>
    <w:uiPriority w:val="29"/>
    <w:qFormat/>
    <w:rsid w:val="0053696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536963"/>
    <w:rPr>
      <w:rFonts w:asciiTheme="minorHAnsi" w:hAnsiTheme="minorHAnsi"/>
      <w:i/>
      <w:iCs/>
      <w:lang w:bidi="ar-SA"/>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521703"/>
    <w:pPr>
      <w:spacing w:line="240" w:lineRule="auto"/>
    </w:pPr>
    <w:rPr>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Caption">
    <w:name w:val="caption"/>
    <w:basedOn w:val="Normal"/>
    <w:next w:val="Normal"/>
    <w:uiPriority w:val="12"/>
    <w:unhideWhenUsed/>
    <w:qFormat/>
    <w:rsid w:val="004F2ECB"/>
    <w:pPr>
      <w:spacing w:after="400" w:line="240" w:lineRule="auto"/>
    </w:pPr>
    <w:rPr>
      <w:iCs/>
      <w:color w:val="000000" w:themeColor="text2"/>
      <w:sz w:val="20"/>
      <w:szCs w:val="20"/>
    </w:r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536963"/>
    <w:pPr>
      <w:tabs>
        <w:tab w:val="right" w:pos="10080"/>
      </w:tabs>
      <w:spacing w:before="0" w:line="336" w:lineRule="auto"/>
    </w:pPr>
  </w:style>
  <w:style w:type="character" w:customStyle="1" w:styleId="FooterChar">
    <w:name w:val="Footer Char"/>
    <w:basedOn w:val="DefaultParagraphFont"/>
    <w:link w:val="Footer"/>
    <w:uiPriority w:val="99"/>
    <w:rsid w:val="00536963"/>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536963"/>
    <w:pPr>
      <w:numPr>
        <w:numId w:val="2"/>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B144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B1446"/>
  </w:style>
  <w:style w:type="character" w:styleId="CommentReference">
    <w:name w:val="annotation reference"/>
    <w:basedOn w:val="DefaultParagraphFont"/>
    <w:semiHidden/>
    <w:unhideWhenUsed/>
    <w:rsid w:val="00B204BD"/>
    <w:rPr>
      <w:sz w:val="16"/>
      <w:szCs w:val="16"/>
    </w:rPr>
  </w:style>
  <w:style w:type="paragraph" w:styleId="CommentText">
    <w:name w:val="annotation text"/>
    <w:basedOn w:val="Normal"/>
    <w:link w:val="CommentTextChar"/>
    <w:semiHidden/>
    <w:unhideWhenUsed/>
    <w:rsid w:val="00B204BD"/>
    <w:pPr>
      <w:spacing w:line="240" w:lineRule="auto"/>
    </w:pPr>
    <w:rPr>
      <w:sz w:val="20"/>
      <w:szCs w:val="20"/>
    </w:rPr>
  </w:style>
  <w:style w:type="character" w:customStyle="1" w:styleId="CommentTextChar">
    <w:name w:val="Comment Text Char"/>
    <w:basedOn w:val="DefaultParagraphFont"/>
    <w:link w:val="CommentText"/>
    <w:semiHidden/>
    <w:rsid w:val="00B204BD"/>
    <w:rPr>
      <w:sz w:val="20"/>
      <w:szCs w:val="20"/>
    </w:rPr>
  </w:style>
  <w:style w:type="paragraph" w:styleId="CommentSubject">
    <w:name w:val="annotation subject"/>
    <w:basedOn w:val="CommentText"/>
    <w:next w:val="CommentText"/>
    <w:link w:val="CommentSubjectChar"/>
    <w:semiHidden/>
    <w:unhideWhenUsed/>
    <w:rsid w:val="00B204BD"/>
    <w:rPr>
      <w:b/>
      <w:bCs/>
    </w:rPr>
  </w:style>
  <w:style w:type="character" w:customStyle="1" w:styleId="CommentSubjectChar">
    <w:name w:val="Comment Subject Char"/>
    <w:basedOn w:val="CommentTextChar"/>
    <w:link w:val="CommentSubject"/>
    <w:semiHidden/>
    <w:rsid w:val="00B204BD"/>
    <w:rPr>
      <w:b/>
      <w:bCs/>
      <w:sz w:val="20"/>
      <w:szCs w:val="20"/>
    </w:rPr>
  </w:style>
  <w:style w:type="paragraph" w:customStyle="1" w:styleId="h2">
    <w:name w:val="h2"/>
    <w:basedOn w:val="Normal"/>
    <w:rsid w:val="0089758A"/>
    <w:pPr>
      <w:spacing w:before="100" w:beforeAutospacing="1" w:after="100" w:afterAutospacing="1" w:line="240" w:lineRule="auto"/>
    </w:pPr>
    <w:rPr>
      <w:rFonts w:eastAsiaTheme="minorHAnsi" w:cs="Calibri"/>
      <w:lang w:bidi="ar-SA"/>
    </w:rPr>
  </w:style>
  <w:style w:type="character" w:styleId="FollowedHyperlink">
    <w:name w:val="FollowedHyperlink"/>
    <w:basedOn w:val="DefaultParagraphFont"/>
    <w:semiHidden/>
    <w:unhideWhenUsed/>
    <w:rsid w:val="00766B90"/>
    <w:rPr>
      <w:color w:val="5D295F" w:themeColor="followedHyperlink"/>
      <w:u w:val="single"/>
    </w:rPr>
  </w:style>
  <w:style w:type="paragraph" w:customStyle="1" w:styleId="Default">
    <w:name w:val="Default"/>
    <w:rsid w:val="00766B90"/>
    <w:pPr>
      <w:autoSpaceDE w:val="0"/>
      <w:autoSpaceDN w:val="0"/>
      <w:adjustRightInd w:val="0"/>
      <w:spacing w:before="0" w:line="240" w:lineRule="auto"/>
    </w:pPr>
    <w:rPr>
      <w:rFonts w:eastAsiaTheme="minorHAnsi" w:cs="Calibri"/>
      <w:color w:val="000000"/>
      <w:sz w:val="24"/>
      <w:szCs w:val="24"/>
      <w:lang w:bidi="ar-SA"/>
    </w:rPr>
  </w:style>
  <w:style w:type="character" w:styleId="UnresolvedMention">
    <w:name w:val="Unresolved Mention"/>
    <w:basedOn w:val="DefaultParagraphFont"/>
    <w:uiPriority w:val="99"/>
    <w:semiHidden/>
    <w:unhideWhenUsed/>
    <w:rsid w:val="00240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21634970">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59524112">
      <w:bodyDiv w:val="1"/>
      <w:marLeft w:val="0"/>
      <w:marRight w:val="0"/>
      <w:marTop w:val="0"/>
      <w:marBottom w:val="0"/>
      <w:divBdr>
        <w:top w:val="none" w:sz="0" w:space="0" w:color="auto"/>
        <w:left w:val="none" w:sz="0" w:space="0" w:color="auto"/>
        <w:bottom w:val="none" w:sz="0" w:space="0" w:color="auto"/>
        <w:right w:val="none" w:sz="0" w:space="0" w:color="auto"/>
      </w:divBdr>
    </w:div>
    <w:div w:id="275988032">
      <w:bodyDiv w:val="1"/>
      <w:marLeft w:val="0"/>
      <w:marRight w:val="0"/>
      <w:marTop w:val="0"/>
      <w:marBottom w:val="0"/>
      <w:divBdr>
        <w:top w:val="none" w:sz="0" w:space="0" w:color="auto"/>
        <w:left w:val="none" w:sz="0" w:space="0" w:color="auto"/>
        <w:bottom w:val="none" w:sz="0" w:space="0" w:color="auto"/>
        <w:right w:val="none" w:sz="0" w:space="0" w:color="auto"/>
      </w:divBdr>
    </w:div>
    <w:div w:id="315961847">
      <w:bodyDiv w:val="1"/>
      <w:marLeft w:val="0"/>
      <w:marRight w:val="0"/>
      <w:marTop w:val="0"/>
      <w:marBottom w:val="0"/>
      <w:divBdr>
        <w:top w:val="none" w:sz="0" w:space="0" w:color="auto"/>
        <w:left w:val="none" w:sz="0" w:space="0" w:color="auto"/>
        <w:bottom w:val="none" w:sz="0" w:space="0" w:color="auto"/>
        <w:right w:val="none" w:sz="0" w:space="0" w:color="auto"/>
      </w:divBdr>
    </w:div>
    <w:div w:id="338655680">
      <w:bodyDiv w:val="1"/>
      <w:marLeft w:val="0"/>
      <w:marRight w:val="0"/>
      <w:marTop w:val="0"/>
      <w:marBottom w:val="0"/>
      <w:divBdr>
        <w:top w:val="none" w:sz="0" w:space="0" w:color="auto"/>
        <w:left w:val="none" w:sz="0" w:space="0" w:color="auto"/>
        <w:bottom w:val="none" w:sz="0" w:space="0" w:color="auto"/>
        <w:right w:val="none" w:sz="0" w:space="0" w:color="auto"/>
      </w:divBdr>
    </w:div>
    <w:div w:id="372312618">
      <w:bodyDiv w:val="1"/>
      <w:marLeft w:val="0"/>
      <w:marRight w:val="0"/>
      <w:marTop w:val="0"/>
      <w:marBottom w:val="0"/>
      <w:divBdr>
        <w:top w:val="none" w:sz="0" w:space="0" w:color="auto"/>
        <w:left w:val="none" w:sz="0" w:space="0" w:color="auto"/>
        <w:bottom w:val="none" w:sz="0" w:space="0" w:color="auto"/>
        <w:right w:val="none" w:sz="0" w:space="0" w:color="auto"/>
      </w:divBdr>
    </w:div>
    <w:div w:id="391275297">
      <w:bodyDiv w:val="1"/>
      <w:marLeft w:val="0"/>
      <w:marRight w:val="0"/>
      <w:marTop w:val="0"/>
      <w:marBottom w:val="0"/>
      <w:divBdr>
        <w:top w:val="none" w:sz="0" w:space="0" w:color="auto"/>
        <w:left w:val="none" w:sz="0" w:space="0" w:color="auto"/>
        <w:bottom w:val="none" w:sz="0" w:space="0" w:color="auto"/>
        <w:right w:val="none" w:sz="0" w:space="0" w:color="auto"/>
      </w:divBdr>
    </w:div>
    <w:div w:id="486943920">
      <w:bodyDiv w:val="1"/>
      <w:marLeft w:val="0"/>
      <w:marRight w:val="0"/>
      <w:marTop w:val="0"/>
      <w:marBottom w:val="0"/>
      <w:divBdr>
        <w:top w:val="none" w:sz="0" w:space="0" w:color="auto"/>
        <w:left w:val="none" w:sz="0" w:space="0" w:color="auto"/>
        <w:bottom w:val="none" w:sz="0" w:space="0" w:color="auto"/>
        <w:right w:val="none" w:sz="0" w:space="0" w:color="auto"/>
      </w:divBdr>
    </w:div>
    <w:div w:id="499008720">
      <w:bodyDiv w:val="1"/>
      <w:marLeft w:val="0"/>
      <w:marRight w:val="0"/>
      <w:marTop w:val="0"/>
      <w:marBottom w:val="0"/>
      <w:divBdr>
        <w:top w:val="none" w:sz="0" w:space="0" w:color="auto"/>
        <w:left w:val="none" w:sz="0" w:space="0" w:color="auto"/>
        <w:bottom w:val="none" w:sz="0" w:space="0" w:color="auto"/>
        <w:right w:val="none" w:sz="0" w:space="0" w:color="auto"/>
      </w:divBdr>
    </w:div>
    <w:div w:id="668295639">
      <w:bodyDiv w:val="1"/>
      <w:marLeft w:val="0"/>
      <w:marRight w:val="0"/>
      <w:marTop w:val="0"/>
      <w:marBottom w:val="0"/>
      <w:divBdr>
        <w:top w:val="none" w:sz="0" w:space="0" w:color="auto"/>
        <w:left w:val="none" w:sz="0" w:space="0" w:color="auto"/>
        <w:bottom w:val="none" w:sz="0" w:space="0" w:color="auto"/>
        <w:right w:val="none" w:sz="0" w:space="0" w:color="auto"/>
      </w:divBdr>
    </w:div>
    <w:div w:id="704253656">
      <w:bodyDiv w:val="1"/>
      <w:marLeft w:val="0"/>
      <w:marRight w:val="0"/>
      <w:marTop w:val="0"/>
      <w:marBottom w:val="0"/>
      <w:divBdr>
        <w:top w:val="none" w:sz="0" w:space="0" w:color="auto"/>
        <w:left w:val="none" w:sz="0" w:space="0" w:color="auto"/>
        <w:bottom w:val="none" w:sz="0" w:space="0" w:color="auto"/>
        <w:right w:val="none" w:sz="0" w:space="0" w:color="auto"/>
      </w:divBdr>
    </w:div>
    <w:div w:id="720130545">
      <w:bodyDiv w:val="1"/>
      <w:marLeft w:val="0"/>
      <w:marRight w:val="0"/>
      <w:marTop w:val="0"/>
      <w:marBottom w:val="0"/>
      <w:divBdr>
        <w:top w:val="none" w:sz="0" w:space="0" w:color="auto"/>
        <w:left w:val="none" w:sz="0" w:space="0" w:color="auto"/>
        <w:bottom w:val="none" w:sz="0" w:space="0" w:color="auto"/>
        <w:right w:val="none" w:sz="0" w:space="0" w:color="auto"/>
      </w:divBdr>
    </w:div>
    <w:div w:id="937130095">
      <w:bodyDiv w:val="1"/>
      <w:marLeft w:val="0"/>
      <w:marRight w:val="0"/>
      <w:marTop w:val="0"/>
      <w:marBottom w:val="0"/>
      <w:divBdr>
        <w:top w:val="none" w:sz="0" w:space="0" w:color="auto"/>
        <w:left w:val="none" w:sz="0" w:space="0" w:color="auto"/>
        <w:bottom w:val="none" w:sz="0" w:space="0" w:color="auto"/>
        <w:right w:val="none" w:sz="0" w:space="0" w:color="auto"/>
      </w:divBdr>
    </w:div>
    <w:div w:id="946933050">
      <w:bodyDiv w:val="1"/>
      <w:marLeft w:val="0"/>
      <w:marRight w:val="0"/>
      <w:marTop w:val="0"/>
      <w:marBottom w:val="0"/>
      <w:divBdr>
        <w:top w:val="none" w:sz="0" w:space="0" w:color="auto"/>
        <w:left w:val="none" w:sz="0" w:space="0" w:color="auto"/>
        <w:bottom w:val="none" w:sz="0" w:space="0" w:color="auto"/>
        <w:right w:val="none" w:sz="0" w:space="0" w:color="auto"/>
      </w:divBdr>
    </w:div>
    <w:div w:id="1253708471">
      <w:bodyDiv w:val="1"/>
      <w:marLeft w:val="0"/>
      <w:marRight w:val="0"/>
      <w:marTop w:val="0"/>
      <w:marBottom w:val="0"/>
      <w:divBdr>
        <w:top w:val="none" w:sz="0" w:space="0" w:color="auto"/>
        <w:left w:val="none" w:sz="0" w:space="0" w:color="auto"/>
        <w:bottom w:val="none" w:sz="0" w:space="0" w:color="auto"/>
        <w:right w:val="none" w:sz="0" w:space="0" w:color="auto"/>
      </w:divBdr>
    </w:div>
    <w:div w:id="1375736680">
      <w:bodyDiv w:val="1"/>
      <w:marLeft w:val="0"/>
      <w:marRight w:val="0"/>
      <w:marTop w:val="0"/>
      <w:marBottom w:val="0"/>
      <w:divBdr>
        <w:top w:val="none" w:sz="0" w:space="0" w:color="auto"/>
        <w:left w:val="none" w:sz="0" w:space="0" w:color="auto"/>
        <w:bottom w:val="none" w:sz="0" w:space="0" w:color="auto"/>
        <w:right w:val="none" w:sz="0" w:space="0" w:color="auto"/>
      </w:divBdr>
    </w:div>
    <w:div w:id="1567640517">
      <w:bodyDiv w:val="1"/>
      <w:marLeft w:val="0"/>
      <w:marRight w:val="0"/>
      <w:marTop w:val="0"/>
      <w:marBottom w:val="0"/>
      <w:divBdr>
        <w:top w:val="none" w:sz="0" w:space="0" w:color="auto"/>
        <w:left w:val="none" w:sz="0" w:space="0" w:color="auto"/>
        <w:bottom w:val="none" w:sz="0" w:space="0" w:color="auto"/>
        <w:right w:val="none" w:sz="0" w:space="0" w:color="auto"/>
      </w:divBdr>
    </w:div>
    <w:div w:id="1578516572">
      <w:bodyDiv w:val="1"/>
      <w:marLeft w:val="0"/>
      <w:marRight w:val="0"/>
      <w:marTop w:val="0"/>
      <w:marBottom w:val="0"/>
      <w:divBdr>
        <w:top w:val="none" w:sz="0" w:space="0" w:color="auto"/>
        <w:left w:val="none" w:sz="0" w:space="0" w:color="auto"/>
        <w:bottom w:val="none" w:sz="0" w:space="0" w:color="auto"/>
        <w:right w:val="none" w:sz="0" w:space="0" w:color="auto"/>
      </w:divBdr>
    </w:div>
    <w:div w:id="1857496298">
      <w:bodyDiv w:val="1"/>
      <w:marLeft w:val="0"/>
      <w:marRight w:val="0"/>
      <w:marTop w:val="0"/>
      <w:marBottom w:val="0"/>
      <w:divBdr>
        <w:top w:val="none" w:sz="0" w:space="0" w:color="auto"/>
        <w:left w:val="none" w:sz="0" w:space="0" w:color="auto"/>
        <w:bottom w:val="none" w:sz="0" w:space="0" w:color="auto"/>
        <w:right w:val="none" w:sz="0" w:space="0" w:color="auto"/>
      </w:divBdr>
    </w:div>
    <w:div w:id="1943150767">
      <w:bodyDiv w:val="1"/>
      <w:marLeft w:val="0"/>
      <w:marRight w:val="0"/>
      <w:marTop w:val="0"/>
      <w:marBottom w:val="0"/>
      <w:divBdr>
        <w:top w:val="none" w:sz="0" w:space="0" w:color="auto"/>
        <w:left w:val="none" w:sz="0" w:space="0" w:color="auto"/>
        <w:bottom w:val="none" w:sz="0" w:space="0" w:color="auto"/>
        <w:right w:val="none" w:sz="0" w:space="0" w:color="auto"/>
      </w:divBdr>
    </w:div>
    <w:div w:id="2012024631">
      <w:bodyDiv w:val="1"/>
      <w:marLeft w:val="0"/>
      <w:marRight w:val="0"/>
      <w:marTop w:val="0"/>
      <w:marBottom w:val="0"/>
      <w:divBdr>
        <w:top w:val="none" w:sz="0" w:space="0" w:color="auto"/>
        <w:left w:val="none" w:sz="0" w:space="0" w:color="auto"/>
        <w:bottom w:val="none" w:sz="0" w:space="0" w:color="auto"/>
        <w:right w:val="none" w:sz="0" w:space="0" w:color="auto"/>
      </w:divBdr>
    </w:div>
    <w:div w:id="2029018167">
      <w:bodyDiv w:val="1"/>
      <w:marLeft w:val="0"/>
      <w:marRight w:val="0"/>
      <w:marTop w:val="0"/>
      <w:marBottom w:val="0"/>
      <w:divBdr>
        <w:top w:val="none" w:sz="0" w:space="0" w:color="auto"/>
        <w:left w:val="none" w:sz="0" w:space="0" w:color="auto"/>
        <w:bottom w:val="none" w:sz="0" w:space="0" w:color="auto"/>
        <w:right w:val="none" w:sz="0" w:space="0" w:color="auto"/>
      </w:divBdr>
    </w:div>
    <w:div w:id="2086611186">
      <w:bodyDiv w:val="1"/>
      <w:marLeft w:val="0"/>
      <w:marRight w:val="0"/>
      <w:marTop w:val="0"/>
      <w:marBottom w:val="0"/>
      <w:divBdr>
        <w:top w:val="none" w:sz="0" w:space="0" w:color="auto"/>
        <w:left w:val="none" w:sz="0" w:space="0" w:color="auto"/>
        <w:bottom w:val="none" w:sz="0" w:space="0" w:color="auto"/>
        <w:right w:val="none" w:sz="0" w:space="0" w:color="auto"/>
      </w:divBdr>
    </w:div>
    <w:div w:id="211367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hub.dot.state.mn.us/evo/resource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ot.state.mn.us/policy/hr/wf023-procedures.html" TargetMode="External"/><Relationship Id="rId4" Type="http://schemas.openxmlformats.org/officeDocument/2006/relationships/settings" Target="settings.xml"/><Relationship Id="rId9" Type="http://schemas.openxmlformats.org/officeDocument/2006/relationships/hyperlink" Target="https://ihub.dot.state.mn.us/evo/index.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k1Gab\appdata\local\microsoft\office\MnDOT_Templates\Agenda.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A66EA-A176-42ED-A7F5-8FA0E578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Agenda.dotx</Template>
  <TotalTime>263</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MAPE Meet and Confer Agenda</vt:lpstr>
    </vt:vector>
  </TitlesOfParts>
  <Manager/>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MAPE Meet and Confer Agenda</dc:title>
  <dc:subject>Agenda</dc:subject>
  <dc:creator>Stephanie McCartney</dc:creator>
  <cp:keywords>agenda, template</cp:keywords>
  <dc:description>Document template version 1.2, Released 4-2017</dc:description>
  <cp:lastModifiedBy>Perkins, Gabriel (DOT)</cp:lastModifiedBy>
  <cp:revision>40</cp:revision>
  <cp:lastPrinted>2022-12-28T16:21:00Z</cp:lastPrinted>
  <dcterms:created xsi:type="dcterms:W3CDTF">2022-12-20T13:28:00Z</dcterms:created>
  <dcterms:modified xsi:type="dcterms:W3CDTF">2023-02-07T20:44:00Z</dcterms:modified>
  <cp:category>templateq</cp:category>
  <cp:contentStatus>active</cp:contentStatus>
</cp:coreProperties>
</file>