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0A7B6" w14:textId="50994817" w:rsidR="00D54D4A" w:rsidRPr="00D54D4A" w:rsidRDefault="007C626E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>Minutes</w:t>
      </w:r>
      <w:r w:rsidR="00D54D4A" w:rsidRPr="00D54D4A">
        <w:rPr>
          <w:sz w:val="28"/>
          <w:szCs w:val="28"/>
        </w:rPr>
        <w:t xml:space="preserve"> for </w:t>
      </w:r>
      <w:r w:rsidR="00857876">
        <w:rPr>
          <w:sz w:val="28"/>
          <w:szCs w:val="28"/>
        </w:rPr>
        <w:t>Ju</w:t>
      </w:r>
      <w:r w:rsidR="00633E2C">
        <w:rPr>
          <w:sz w:val="28"/>
          <w:szCs w:val="28"/>
        </w:rPr>
        <w:t>ly</w:t>
      </w:r>
      <w:r w:rsidR="00857876">
        <w:rPr>
          <w:sz w:val="28"/>
          <w:szCs w:val="28"/>
        </w:rPr>
        <w:t xml:space="preserve"> </w:t>
      </w:r>
      <w:r w:rsidR="00633E2C">
        <w:rPr>
          <w:sz w:val="28"/>
          <w:szCs w:val="28"/>
        </w:rPr>
        <w:t>9</w:t>
      </w:r>
      <w:r w:rsidR="007807D4">
        <w:rPr>
          <w:sz w:val="28"/>
          <w:szCs w:val="28"/>
        </w:rPr>
        <w:t>, 2024</w:t>
      </w:r>
      <w:r w:rsidR="00D54D4A" w:rsidRPr="00D54D4A">
        <w:rPr>
          <w:sz w:val="28"/>
          <w:szCs w:val="28"/>
        </w:rPr>
        <w:t xml:space="preserve"> </w:t>
      </w:r>
    </w:p>
    <w:p w14:paraId="1D6EE436" w14:textId="77777777" w:rsidR="00D54D4A" w:rsidRPr="00D54D4A" w:rsidRDefault="00D54D4A" w:rsidP="00D54D4A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>MAPE Local 1801 Monthly Meeting</w:t>
      </w:r>
    </w:p>
    <w:p w14:paraId="42359F18" w14:textId="77777777" w:rsidR="00D54D4A" w:rsidRPr="00D54D4A" w:rsidRDefault="00D54D4A" w:rsidP="00D54D4A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> </w:t>
      </w:r>
    </w:p>
    <w:p w14:paraId="45D3D092" w14:textId="6DC51F14" w:rsidR="007C626E" w:rsidRDefault="002629EB" w:rsidP="007C626E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4D4A" w:rsidRPr="007C626E">
        <w:rPr>
          <w:sz w:val="28"/>
          <w:szCs w:val="28"/>
        </w:rPr>
        <w:t>Roll Call – taken from Zoom screen.</w:t>
      </w:r>
    </w:p>
    <w:p w14:paraId="3A820DE0" w14:textId="77777777" w:rsidR="002629EB" w:rsidRDefault="002629EB" w:rsidP="00CD57FE">
      <w:pPr>
        <w:pStyle w:val="xxmsonormal"/>
        <w:numPr>
          <w:ilvl w:val="0"/>
          <w:numId w:val="2"/>
        </w:numPr>
        <w:rPr>
          <w:sz w:val="28"/>
          <w:szCs w:val="28"/>
        </w:rPr>
        <w:sectPr w:rsidR="002629EB" w:rsidSect="007C626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B38B02F" w14:textId="4DAECBF8" w:rsidR="000250EB" w:rsidRPr="007C626E" w:rsidRDefault="000250EB" w:rsidP="00CD57FE">
      <w:pPr>
        <w:pStyle w:val="xxmsonormal"/>
        <w:numPr>
          <w:ilvl w:val="0"/>
          <w:numId w:val="2"/>
        </w:numPr>
        <w:rPr>
          <w:sz w:val="28"/>
          <w:szCs w:val="28"/>
        </w:rPr>
      </w:pPr>
      <w:r w:rsidRPr="007C626E">
        <w:rPr>
          <w:sz w:val="28"/>
          <w:szCs w:val="28"/>
        </w:rPr>
        <w:t>Anne Hall</w:t>
      </w:r>
      <w:r w:rsidRPr="007C626E">
        <w:rPr>
          <w:sz w:val="28"/>
          <w:szCs w:val="28"/>
        </w:rPr>
        <w:t xml:space="preserve"> (President)</w:t>
      </w:r>
    </w:p>
    <w:p w14:paraId="2344BC53" w14:textId="3CD36CE8" w:rsidR="000250EB" w:rsidRDefault="000250EB" w:rsidP="000250EB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Tara Latozke</w:t>
      </w:r>
      <w:r>
        <w:rPr>
          <w:sz w:val="28"/>
          <w:szCs w:val="28"/>
        </w:rPr>
        <w:t xml:space="preserve"> (Vice President)</w:t>
      </w:r>
    </w:p>
    <w:p w14:paraId="6E3140EA" w14:textId="002F89DA" w:rsidR="000250EB" w:rsidRDefault="000250EB" w:rsidP="000250EB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Ellen Preisinger</w:t>
      </w:r>
      <w:r>
        <w:rPr>
          <w:sz w:val="28"/>
          <w:szCs w:val="28"/>
        </w:rPr>
        <w:t xml:space="preserve"> (Treasurer)</w:t>
      </w:r>
    </w:p>
    <w:p w14:paraId="2A161A48" w14:textId="61885DFD" w:rsidR="000250EB" w:rsidRPr="000250EB" w:rsidRDefault="000250EB" w:rsidP="000250EB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Nathan Mullendore (Membership Secretary)</w:t>
      </w:r>
    </w:p>
    <w:p w14:paraId="2CCCA049" w14:textId="728FEF31" w:rsidR="000250EB" w:rsidRDefault="000250EB" w:rsidP="000250EB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Brian Gelster</w:t>
      </w:r>
    </w:p>
    <w:p w14:paraId="071C50BD" w14:textId="7823817E" w:rsidR="000250EB" w:rsidRDefault="000250EB" w:rsidP="000250EB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Tim Beske</w:t>
      </w:r>
    </w:p>
    <w:p w14:paraId="09C53350" w14:textId="4E413E67" w:rsidR="000250EB" w:rsidRDefault="000250EB" w:rsidP="000250EB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Emily Douglas</w:t>
      </w:r>
    </w:p>
    <w:p w14:paraId="080FE7AD" w14:textId="29A5FB98" w:rsidR="000250EB" w:rsidRDefault="000250EB" w:rsidP="000250EB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Logan Schrader</w:t>
      </w:r>
    </w:p>
    <w:p w14:paraId="3E121187" w14:textId="76F22624" w:rsidR="007C626E" w:rsidRPr="007C626E" w:rsidRDefault="000250EB" w:rsidP="007C626E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Laura DeBeer</w:t>
      </w:r>
    </w:p>
    <w:p w14:paraId="14114BF5" w14:textId="64F962F7" w:rsidR="000250EB" w:rsidRDefault="000250EB" w:rsidP="000250EB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Heather Wright</w:t>
      </w:r>
    </w:p>
    <w:p w14:paraId="665E2BE6" w14:textId="034AA6D7" w:rsidR="000250EB" w:rsidRDefault="000250EB" w:rsidP="000250EB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Shawna Ehlenbach</w:t>
      </w:r>
    </w:p>
    <w:p w14:paraId="215400A5" w14:textId="60F06A37" w:rsidR="000250EB" w:rsidRDefault="000250EB" w:rsidP="000250EB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Nichole Bredeson</w:t>
      </w:r>
    </w:p>
    <w:p w14:paraId="29EA5F7C" w14:textId="7D1A3328" w:rsidR="000250EB" w:rsidRDefault="000250EB" w:rsidP="000250EB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Janet Meier</w:t>
      </w:r>
    </w:p>
    <w:p w14:paraId="62695EB1" w14:textId="1C09944A" w:rsidR="000250EB" w:rsidRDefault="000250EB" w:rsidP="000250EB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Abygail Kienholz</w:t>
      </w:r>
    </w:p>
    <w:p w14:paraId="4ED53D4B" w14:textId="2A845120" w:rsidR="000250EB" w:rsidRDefault="000250EB" w:rsidP="000250EB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Emily Wolf</w:t>
      </w:r>
    </w:p>
    <w:p w14:paraId="02D45E8F" w14:textId="0A4781CA" w:rsidR="000C5AD2" w:rsidRDefault="000C5AD2" w:rsidP="000250EB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Kayla Gratz</w:t>
      </w:r>
    </w:p>
    <w:p w14:paraId="06C3BE47" w14:textId="2C3F79F4" w:rsidR="00692983" w:rsidRDefault="00692983" w:rsidP="000250EB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Ace</w:t>
      </w:r>
      <w:r w:rsidR="00AC3CA3">
        <w:rPr>
          <w:sz w:val="28"/>
          <w:szCs w:val="28"/>
        </w:rPr>
        <w:t xml:space="preserve"> Wesselman</w:t>
      </w:r>
    </w:p>
    <w:p w14:paraId="0F9069D8" w14:textId="7EB54499" w:rsidR="004F534D" w:rsidRDefault="004F534D" w:rsidP="000250EB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Alex Watson</w:t>
      </w:r>
    </w:p>
    <w:p w14:paraId="2DDB4994" w14:textId="55986447" w:rsidR="000250EB" w:rsidRPr="007C626E" w:rsidRDefault="000250EB" w:rsidP="00242AE9">
      <w:pPr>
        <w:pStyle w:val="xxmsonormal"/>
        <w:numPr>
          <w:ilvl w:val="0"/>
          <w:numId w:val="2"/>
        </w:numPr>
        <w:rPr>
          <w:sz w:val="28"/>
          <w:szCs w:val="28"/>
        </w:rPr>
      </w:pPr>
      <w:r w:rsidRPr="007C626E">
        <w:rPr>
          <w:sz w:val="28"/>
          <w:szCs w:val="28"/>
        </w:rPr>
        <w:t>David Hearth (Ex-o</w:t>
      </w:r>
      <w:r w:rsidR="004F534D" w:rsidRPr="007C626E">
        <w:rPr>
          <w:sz w:val="28"/>
          <w:szCs w:val="28"/>
        </w:rPr>
        <w:t>f</w:t>
      </w:r>
      <w:r w:rsidRPr="007C626E">
        <w:rPr>
          <w:sz w:val="28"/>
          <w:szCs w:val="28"/>
        </w:rPr>
        <w:t>ficio; Business agent)</w:t>
      </w:r>
    </w:p>
    <w:p w14:paraId="2A5B1F6C" w14:textId="77777777" w:rsidR="002629EB" w:rsidRDefault="002629EB" w:rsidP="000250EB">
      <w:pPr>
        <w:pStyle w:val="xxmsonormal"/>
        <w:ind w:left="720"/>
        <w:rPr>
          <w:sz w:val="28"/>
          <w:szCs w:val="28"/>
        </w:rPr>
        <w:sectPr w:rsidR="002629EB" w:rsidSect="002629E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BC463AD" w14:textId="77777777" w:rsidR="000250EB" w:rsidRPr="000250EB" w:rsidRDefault="000250EB" w:rsidP="000250EB">
      <w:pPr>
        <w:pStyle w:val="xxmsonormal"/>
        <w:ind w:left="720"/>
        <w:rPr>
          <w:sz w:val="28"/>
          <w:szCs w:val="28"/>
        </w:rPr>
      </w:pPr>
    </w:p>
    <w:p w14:paraId="464C1712" w14:textId="7D5E71FB" w:rsidR="00D54D4A" w:rsidRPr="00D54D4A" w:rsidRDefault="00D54D4A" w:rsidP="00F052EC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>2.        Report from Officers</w:t>
      </w:r>
    </w:p>
    <w:p w14:paraId="14F4BAFA" w14:textId="61EF3DC7" w:rsidR="004C276B" w:rsidRDefault="00F052EC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a</w:t>
      </w:r>
      <w:r w:rsidR="004C276B" w:rsidRPr="00D54D4A">
        <w:rPr>
          <w:sz w:val="28"/>
          <w:szCs w:val="28"/>
        </w:rPr>
        <w:t>. Regional Director update</w:t>
      </w:r>
      <w:r w:rsidR="000250EB">
        <w:rPr>
          <w:sz w:val="28"/>
          <w:szCs w:val="28"/>
        </w:rPr>
        <w:t>.</w:t>
      </w:r>
    </w:p>
    <w:p w14:paraId="56BE04BE" w14:textId="5AD1EA9A" w:rsidR="000250EB" w:rsidRPr="00D54D4A" w:rsidRDefault="000250EB" w:rsidP="000250EB">
      <w:pPr>
        <w:pStyle w:val="xxmso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June meeting was cancelled due to scheduling conflict. Next meeting is July 18-19</w:t>
      </w:r>
      <w:r w:rsidR="000C5AD2">
        <w:rPr>
          <w:sz w:val="28"/>
          <w:szCs w:val="28"/>
        </w:rPr>
        <w:t>, including a retreat</w:t>
      </w:r>
      <w:r>
        <w:rPr>
          <w:sz w:val="28"/>
          <w:szCs w:val="28"/>
        </w:rPr>
        <w:t xml:space="preserve">. </w:t>
      </w:r>
      <w:r w:rsidR="000C5AD2">
        <w:rPr>
          <w:sz w:val="28"/>
          <w:szCs w:val="28"/>
        </w:rPr>
        <w:t>There is a discussion planned</w:t>
      </w:r>
      <w:r>
        <w:rPr>
          <w:sz w:val="28"/>
          <w:szCs w:val="28"/>
        </w:rPr>
        <w:t xml:space="preserve"> about </w:t>
      </w:r>
      <w:r w:rsidR="000C5AD2">
        <w:rPr>
          <w:sz w:val="28"/>
          <w:szCs w:val="28"/>
        </w:rPr>
        <w:t xml:space="preserve">potential changes to </w:t>
      </w:r>
      <w:r>
        <w:rPr>
          <w:sz w:val="28"/>
          <w:szCs w:val="28"/>
        </w:rPr>
        <w:t xml:space="preserve">the structure of </w:t>
      </w:r>
      <w:r w:rsidR="000C5AD2">
        <w:rPr>
          <w:sz w:val="28"/>
          <w:szCs w:val="28"/>
        </w:rPr>
        <w:t>l</w:t>
      </w:r>
      <w:r>
        <w:rPr>
          <w:sz w:val="28"/>
          <w:szCs w:val="28"/>
        </w:rPr>
        <w:t>ocals in the Union. Some discussion about typical agenda items at the regional director meetings.</w:t>
      </w:r>
    </w:p>
    <w:p w14:paraId="103B10E1" w14:textId="66CA0736" w:rsidR="00FA0FCD" w:rsidRDefault="004C276B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b.</w:t>
      </w:r>
      <w:r w:rsidR="00D54D4A" w:rsidRPr="00D54D4A">
        <w:rPr>
          <w:sz w:val="28"/>
          <w:szCs w:val="28"/>
        </w:rPr>
        <w:t xml:space="preserve"> Treasurer’s report</w:t>
      </w:r>
    </w:p>
    <w:p w14:paraId="052504CD" w14:textId="34038FB0" w:rsidR="000C5AD2" w:rsidRDefault="000C5AD2" w:rsidP="000C5AD2">
      <w:pPr>
        <w:pStyle w:val="xxmso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MAPE Central account balance:</w:t>
      </w:r>
      <w:r w:rsidR="00A90168">
        <w:rPr>
          <w:sz w:val="28"/>
          <w:szCs w:val="28"/>
        </w:rPr>
        <w:t xml:space="preserve"> $36,241.13</w:t>
      </w:r>
    </w:p>
    <w:p w14:paraId="066F91FD" w14:textId="47A72EBB" w:rsidR="000C5AD2" w:rsidRDefault="000C5AD2" w:rsidP="000C5AD2">
      <w:pPr>
        <w:pStyle w:val="xxmso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Expenditures include:</w:t>
      </w:r>
      <w:r w:rsidR="00A90168">
        <w:rPr>
          <w:sz w:val="28"/>
          <w:szCs w:val="28"/>
        </w:rPr>
        <w:t xml:space="preserve"> prize winners for April/May</w:t>
      </w:r>
    </w:p>
    <w:p w14:paraId="264B2A31" w14:textId="6D3259F7" w:rsidR="00A90168" w:rsidRPr="00D54D4A" w:rsidRDefault="00A90168" w:rsidP="000C5AD2">
      <w:pPr>
        <w:pStyle w:val="xxmso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Incoming: dues</w:t>
      </w:r>
    </w:p>
    <w:p w14:paraId="02456F1C" w14:textId="25C57E16" w:rsidR="004B34A1" w:rsidRDefault="004C276B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c</w:t>
      </w:r>
      <w:r w:rsidR="00D54D4A" w:rsidRPr="00D54D4A">
        <w:rPr>
          <w:sz w:val="28"/>
          <w:szCs w:val="28"/>
        </w:rPr>
        <w:t>. Membership Secretary’s report</w:t>
      </w:r>
    </w:p>
    <w:p w14:paraId="0CE90C80" w14:textId="5567A8FC" w:rsidR="00A90168" w:rsidRDefault="00A90168" w:rsidP="00A90168">
      <w:pPr>
        <w:pStyle w:val="xxmsonormal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53% Membership, 47 Non-Membership; </w:t>
      </w:r>
      <w:r w:rsidR="00692983">
        <w:rPr>
          <w:sz w:val="28"/>
          <w:szCs w:val="28"/>
        </w:rPr>
        <w:t>Shirley Van Fleet (New Member)</w:t>
      </w:r>
    </w:p>
    <w:p w14:paraId="6CF57B9C" w14:textId="65AF5F9C" w:rsidR="00692983" w:rsidRDefault="00692983" w:rsidP="00A90168">
      <w:pPr>
        <w:pStyle w:val="xxmsonormal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Two dropped members from DOC – outreach continuing there.</w:t>
      </w:r>
    </w:p>
    <w:p w14:paraId="60D7DC14" w14:textId="0482F0FF" w:rsidR="00692983" w:rsidRPr="00692983" w:rsidRDefault="00692983" w:rsidP="00692983">
      <w:pPr>
        <w:pStyle w:val="xxmsonormal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Membership blitz coming up. Focus on recent hires, and value of the 4.5% cost of living increase. Deadline to sign-up is July 16. Link is on website</w:t>
      </w:r>
    </w:p>
    <w:p w14:paraId="7BCB11BC" w14:textId="4BD230BE" w:rsidR="00D54D4A" w:rsidRDefault="004C276B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d</w:t>
      </w:r>
      <w:r w:rsidR="00D54D4A" w:rsidRPr="00D54D4A">
        <w:rPr>
          <w:sz w:val="28"/>
          <w:szCs w:val="28"/>
        </w:rPr>
        <w:t>. Any corrections on minutes</w:t>
      </w:r>
    </w:p>
    <w:p w14:paraId="51619B2C" w14:textId="3F9CC550" w:rsidR="00692983" w:rsidRPr="00D54D4A" w:rsidRDefault="00692983" w:rsidP="00692983">
      <w:pPr>
        <w:pStyle w:val="xxmsonormal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June minutes not posted</w:t>
      </w:r>
    </w:p>
    <w:p w14:paraId="695D0DAC" w14:textId="07A648EC" w:rsidR="004C276B" w:rsidRDefault="004C276B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e. BA Updates</w:t>
      </w:r>
    </w:p>
    <w:p w14:paraId="52277632" w14:textId="77777777" w:rsidR="00AC3CA3" w:rsidRDefault="00692983" w:rsidP="00692983">
      <w:pPr>
        <w:pStyle w:val="xxmsonormal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Negotiations update: recent email. Team is set. July 26 is negotiations training</w:t>
      </w:r>
      <w:r w:rsidR="00AC3CA3">
        <w:rPr>
          <w:sz w:val="28"/>
          <w:szCs w:val="28"/>
        </w:rPr>
        <w:t>. Russ is representing Region 18.</w:t>
      </w:r>
    </w:p>
    <w:p w14:paraId="25B6CB61" w14:textId="0186AA5E" w:rsidR="00692983" w:rsidRDefault="00AC3CA3" w:rsidP="00692983">
      <w:pPr>
        <w:pStyle w:val="xxmsonormal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Delegate assembly is coming up in October.</w:t>
      </w:r>
      <w:r w:rsidR="00692983">
        <w:rPr>
          <w:sz w:val="28"/>
          <w:szCs w:val="28"/>
        </w:rPr>
        <w:t xml:space="preserve"> </w:t>
      </w:r>
      <w:r>
        <w:rPr>
          <w:sz w:val="28"/>
          <w:szCs w:val="28"/>
        </w:rPr>
        <w:t>Deadline for submitting resolutions has passed. Highest governing body in the union. By-laws for union can be change at DA.</w:t>
      </w:r>
    </w:p>
    <w:p w14:paraId="44A106AA" w14:textId="6C890694" w:rsidR="00AC3CA3" w:rsidRDefault="00AC3CA3" w:rsidP="00692983">
      <w:pPr>
        <w:pStyle w:val="xxmsonormal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Performance review discussion</w:t>
      </w:r>
    </w:p>
    <w:p w14:paraId="6618D2AC" w14:textId="6CCC568D" w:rsidR="00AC3CA3" w:rsidRDefault="00AC3CA3" w:rsidP="00AC3CA3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Contract specifies one evaluation per year; letters of expectation do not replace evaluation</w:t>
      </w:r>
    </w:p>
    <w:p w14:paraId="54703006" w14:textId="719A7ABF" w:rsidR="00AC3CA3" w:rsidRDefault="00AC3CA3" w:rsidP="00AC3CA3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Agencies schedule annual evaluations differently; no set requirement</w:t>
      </w:r>
    </w:p>
    <w:p w14:paraId="5CBE9237" w14:textId="473220F5" w:rsidR="00AC3CA3" w:rsidRDefault="00AC3CA3" w:rsidP="00AC3CA3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Accuracy is important; employee has opportunity to respond within 30 days of signature.</w:t>
      </w:r>
    </w:p>
    <w:p w14:paraId="6BEFF753" w14:textId="7A1041F0" w:rsidR="00AC3CA3" w:rsidRDefault="00AC3CA3" w:rsidP="00AC3CA3">
      <w:pPr>
        <w:pStyle w:val="xxmsonormal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Document lives in personnel file, so naming individuals or going on long tirades is not a good idea. Keep it brief.</w:t>
      </w:r>
    </w:p>
    <w:p w14:paraId="793F595B" w14:textId="736009C1" w:rsidR="00AC3CA3" w:rsidRDefault="00AC3CA3" w:rsidP="00AC3CA3">
      <w:pPr>
        <w:pStyle w:val="xxmsonormal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Best practice: focus on accomplishments not acknowledged by supervisor</w:t>
      </w:r>
    </w:p>
    <w:p w14:paraId="09147305" w14:textId="51A61B17" w:rsidR="00AC3CA3" w:rsidRDefault="00AC3CA3" w:rsidP="00AC3CA3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Evaluations can also be appealed – within 30 days of signature.</w:t>
      </w:r>
    </w:p>
    <w:p w14:paraId="40AD1BCA" w14:textId="5E9F80C5" w:rsidR="00AC3CA3" w:rsidRDefault="00AC3CA3" w:rsidP="00AC3CA3">
      <w:pPr>
        <w:pStyle w:val="xxmsonormal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Email sent to HR</w:t>
      </w:r>
    </w:p>
    <w:p w14:paraId="3ABC9E85" w14:textId="43E5B98E" w:rsidR="00AC3CA3" w:rsidRDefault="00AC3CA3" w:rsidP="00AC3CA3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Signature on evaluation is acknowledgement of receipt, not agreement/disagreement/etc..</w:t>
      </w:r>
    </w:p>
    <w:p w14:paraId="0791F3B8" w14:textId="762DEA98" w:rsidR="004F534D" w:rsidRDefault="004F534D" w:rsidP="004F534D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If employee doesn’t sign the evaluation, the employer/supervisor can modify the document without further review by the employee</w:t>
      </w:r>
    </w:p>
    <w:p w14:paraId="09E5A379" w14:textId="1DD74909" w:rsidR="004F534D" w:rsidRDefault="004F534D" w:rsidP="004F534D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Evaluation should also include a growth/development plan</w:t>
      </w:r>
    </w:p>
    <w:p w14:paraId="4EBAC0B4" w14:textId="0901FA2E" w:rsidR="004F534D" w:rsidRDefault="004F534D" w:rsidP="004F534D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FLMA, ELP, disciplines/letters of expectations should not be included – some discussion no appropriate, some disciplines eventually get removed from record otherwise, but become permanent if listed in an evaluation</w:t>
      </w:r>
    </w:p>
    <w:p w14:paraId="680F830A" w14:textId="53371AA6" w:rsidR="004F534D" w:rsidRDefault="004F534D" w:rsidP="004F534D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Rating itself is not grieveable </w:t>
      </w:r>
    </w:p>
    <w:p w14:paraId="1C54FD69" w14:textId="393CEB9B" w:rsidR="004F534D" w:rsidRDefault="004F534D" w:rsidP="004F534D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Poor performance review does not necessarily mean a denial of a step increase; denying a step increase requires a separate memo tied to anniversary. Denial of a step increase can be grieved.</w:t>
      </w:r>
    </w:p>
    <w:p w14:paraId="6D4FDB9A" w14:textId="65402056" w:rsidR="003B5D36" w:rsidRDefault="003B5D36" w:rsidP="004F534D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Everyone gets a cost of living increase regardless of performance (unless red-line)</w:t>
      </w:r>
    </w:p>
    <w:p w14:paraId="7FEEB814" w14:textId="3AE98988" w:rsidR="003B5D36" w:rsidRDefault="003B5D36" w:rsidP="004F534D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Supervisors/managers generally have access to an employee’s personnel files within the agency. For transfer to other agencies, employee generally has to grant access/release</w:t>
      </w:r>
    </w:p>
    <w:p w14:paraId="46D6C949" w14:textId="78624BB9" w:rsidR="003B5D36" w:rsidRPr="004F534D" w:rsidRDefault="003B5D36" w:rsidP="004F534D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You can request to review your personnel file at any time. Good idea to invite a steward to that review to provide insight into something that might need to be removed.</w:t>
      </w:r>
    </w:p>
    <w:p w14:paraId="23A02AF3" w14:textId="7089839E" w:rsidR="00633E2C" w:rsidRDefault="00633E2C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3E4E673" w14:textId="5D282D41" w:rsidR="00D54D4A" w:rsidRDefault="004C276B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f</w:t>
      </w:r>
      <w:r w:rsidR="00D54D4A" w:rsidRPr="00D54D4A">
        <w:rPr>
          <w:sz w:val="28"/>
          <w:szCs w:val="28"/>
        </w:rPr>
        <w:t>. Other reports</w:t>
      </w:r>
    </w:p>
    <w:p w14:paraId="0EE8D72E" w14:textId="2B47A345" w:rsidR="004C276B" w:rsidRDefault="00567A76" w:rsidP="00DC3249">
      <w:pPr>
        <w:pStyle w:val="xxmsonormal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 w:rsidR="00857876">
        <w:rPr>
          <w:sz w:val="28"/>
          <w:szCs w:val="28"/>
        </w:rPr>
        <w:tab/>
      </w:r>
      <w:r>
        <w:rPr>
          <w:sz w:val="28"/>
          <w:szCs w:val="28"/>
        </w:rPr>
        <w:t>Local Presidents Committee report</w:t>
      </w:r>
      <w:r w:rsidR="004C276B">
        <w:rPr>
          <w:sz w:val="28"/>
          <w:szCs w:val="28"/>
        </w:rPr>
        <w:tab/>
      </w:r>
    </w:p>
    <w:p w14:paraId="2C15D1AA" w14:textId="7514BAB2" w:rsidR="005450FE" w:rsidRDefault="00DC3249" w:rsidP="00633E2C">
      <w:pPr>
        <w:pStyle w:val="xxmsonormal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 w:rsidR="00857876">
        <w:rPr>
          <w:sz w:val="28"/>
          <w:szCs w:val="28"/>
        </w:rPr>
        <w:tab/>
      </w:r>
      <w:r>
        <w:rPr>
          <w:sz w:val="28"/>
          <w:szCs w:val="28"/>
        </w:rPr>
        <w:t>Meet and Confer Committees</w:t>
      </w:r>
    </w:p>
    <w:p w14:paraId="2C4399A6" w14:textId="50F4A0EA" w:rsidR="003A422A" w:rsidRDefault="003A422A" w:rsidP="003A422A">
      <w:pPr>
        <w:pStyle w:val="xxmsonormal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No reports – ran out of time</w:t>
      </w:r>
    </w:p>
    <w:p w14:paraId="5A770EFA" w14:textId="045FBCCC" w:rsidR="00857876" w:rsidRDefault="00857876" w:rsidP="002629EB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>Drawing</w:t>
      </w:r>
    </w:p>
    <w:p w14:paraId="4BDDF20F" w14:textId="3F656BA5" w:rsidR="007C626E" w:rsidRPr="007C626E" w:rsidRDefault="003B5D36" w:rsidP="007C626E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Brian Gelster was the winner.</w:t>
      </w:r>
    </w:p>
    <w:p w14:paraId="3E218112" w14:textId="63A0B218" w:rsidR="00931A7F" w:rsidRDefault="00857876" w:rsidP="002629EB">
      <w:pPr>
        <w:pStyle w:val="xxmsonormal"/>
      </w:pPr>
      <w:r w:rsidRPr="00D54D4A">
        <w:rPr>
          <w:sz w:val="28"/>
          <w:szCs w:val="28"/>
        </w:rPr>
        <w:t>Adjourn</w:t>
      </w:r>
    </w:p>
    <w:p w14:paraId="46C7E527" w14:textId="77777777" w:rsidR="00931A7F" w:rsidRDefault="00931A7F" w:rsidP="002629EB"/>
    <w:sectPr w:rsidR="00931A7F" w:rsidSect="002629E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346F9"/>
    <w:multiLevelType w:val="hybridMultilevel"/>
    <w:tmpl w:val="E8CA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B39ED"/>
    <w:multiLevelType w:val="hybridMultilevel"/>
    <w:tmpl w:val="16227E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1E17B77"/>
    <w:multiLevelType w:val="hybridMultilevel"/>
    <w:tmpl w:val="CD502C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B82372"/>
    <w:multiLevelType w:val="hybridMultilevel"/>
    <w:tmpl w:val="58D8DE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09A13BB"/>
    <w:multiLevelType w:val="hybridMultilevel"/>
    <w:tmpl w:val="3572AC96"/>
    <w:lvl w:ilvl="0" w:tplc="A77E2DD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6F2D49"/>
    <w:multiLevelType w:val="hybridMultilevel"/>
    <w:tmpl w:val="652A73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94183488">
    <w:abstractNumId w:val="4"/>
  </w:num>
  <w:num w:numId="2" w16cid:durableId="209348748">
    <w:abstractNumId w:val="0"/>
  </w:num>
  <w:num w:numId="3" w16cid:durableId="451365470">
    <w:abstractNumId w:val="3"/>
  </w:num>
  <w:num w:numId="4" w16cid:durableId="1212961921">
    <w:abstractNumId w:val="2"/>
  </w:num>
  <w:num w:numId="5" w16cid:durableId="649361518">
    <w:abstractNumId w:val="5"/>
  </w:num>
  <w:num w:numId="6" w16cid:durableId="1858039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4A"/>
    <w:rsid w:val="000250EB"/>
    <w:rsid w:val="000C5AD2"/>
    <w:rsid w:val="000F3F47"/>
    <w:rsid w:val="000F57AE"/>
    <w:rsid w:val="00102C6B"/>
    <w:rsid w:val="00102FF9"/>
    <w:rsid w:val="002629EB"/>
    <w:rsid w:val="002F3316"/>
    <w:rsid w:val="00363666"/>
    <w:rsid w:val="0037179B"/>
    <w:rsid w:val="003A422A"/>
    <w:rsid w:val="003B59D1"/>
    <w:rsid w:val="003B5D36"/>
    <w:rsid w:val="004B34A1"/>
    <w:rsid w:val="004C276B"/>
    <w:rsid w:val="004F534D"/>
    <w:rsid w:val="005450FE"/>
    <w:rsid w:val="00551869"/>
    <w:rsid w:val="00567A76"/>
    <w:rsid w:val="0059352F"/>
    <w:rsid w:val="005973A0"/>
    <w:rsid w:val="006167E6"/>
    <w:rsid w:val="00633E2C"/>
    <w:rsid w:val="00641A7B"/>
    <w:rsid w:val="00692983"/>
    <w:rsid w:val="006C1EA4"/>
    <w:rsid w:val="006C4A30"/>
    <w:rsid w:val="006F56C2"/>
    <w:rsid w:val="007807D4"/>
    <w:rsid w:val="007C626E"/>
    <w:rsid w:val="00812A07"/>
    <w:rsid w:val="00857876"/>
    <w:rsid w:val="008A14A5"/>
    <w:rsid w:val="00931A7F"/>
    <w:rsid w:val="0095002E"/>
    <w:rsid w:val="009B0706"/>
    <w:rsid w:val="009D03C4"/>
    <w:rsid w:val="009F3076"/>
    <w:rsid w:val="00A90168"/>
    <w:rsid w:val="00AC3CA3"/>
    <w:rsid w:val="00BF01E6"/>
    <w:rsid w:val="00C92C2D"/>
    <w:rsid w:val="00CB6E39"/>
    <w:rsid w:val="00D13F82"/>
    <w:rsid w:val="00D54D4A"/>
    <w:rsid w:val="00DB5DAC"/>
    <w:rsid w:val="00DC3249"/>
    <w:rsid w:val="00E303B3"/>
    <w:rsid w:val="00ED282E"/>
    <w:rsid w:val="00F052EC"/>
    <w:rsid w:val="00F81650"/>
    <w:rsid w:val="00FA0FCD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90F4"/>
  <w15:chartTrackingRefBased/>
  <w15:docId w15:val="{BB94D608-807B-4AED-8281-F0DBB3F9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D54D4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BFB4C-2CDF-4219-A355-2056D5AF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Latozke, Taralee (DNR)</dc:creator>
  <cp:keywords/>
  <dc:description/>
  <cp:lastModifiedBy>Mullendore, Nathan (DNR)</cp:lastModifiedBy>
  <cp:revision>5</cp:revision>
  <dcterms:created xsi:type="dcterms:W3CDTF">2024-07-09T17:01:00Z</dcterms:created>
  <dcterms:modified xsi:type="dcterms:W3CDTF">2024-07-09T18:12:00Z</dcterms:modified>
</cp:coreProperties>
</file>