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19E82" w14:textId="77777777" w:rsidR="005D7466" w:rsidRDefault="005D7466" w:rsidP="005D7466">
      <w:pPr>
        <w:pStyle w:val="Title"/>
      </w:pPr>
      <w:r>
        <w:t xml:space="preserve">MAPE 1501 </w:t>
      </w:r>
    </w:p>
    <w:p w14:paraId="186CF40D" w14:textId="3CA3E5F1" w:rsidR="009A0D16" w:rsidRDefault="005D7466" w:rsidP="005D7466">
      <w:pPr>
        <w:pStyle w:val="Subtitle"/>
      </w:pPr>
      <w:r>
        <w:t>April 17, 2024 meeting notes</w:t>
      </w:r>
    </w:p>
    <w:p w14:paraId="132971AB" w14:textId="1EA1EA50" w:rsidR="005D7466" w:rsidRPr="005D7466" w:rsidRDefault="005D7466" w:rsidP="005D7466">
      <w:pPr>
        <w:pStyle w:val="Subtitle"/>
      </w:pPr>
      <w:r>
        <w:t>Location: Giovani’s Pizza Bemidji</w:t>
      </w:r>
    </w:p>
    <w:p w14:paraId="37526162" w14:textId="77777777" w:rsidR="005D7466" w:rsidRDefault="005D7466" w:rsidP="005D7466"/>
    <w:p w14:paraId="229CA7B9" w14:textId="77777777" w:rsidR="005D7466" w:rsidRDefault="005D7466" w:rsidP="005D7466">
      <w:r w:rsidRPr="005D7466">
        <w:rPr>
          <w:rStyle w:val="Heading1Char"/>
        </w:rPr>
        <w:t>Treasurer’s report:</w:t>
      </w:r>
      <w:r>
        <w:t xml:space="preserve"> </w:t>
      </w:r>
    </w:p>
    <w:p w14:paraId="16516FF2" w14:textId="340FEEC6" w:rsidR="0056144D" w:rsidRDefault="0056144D" w:rsidP="005D7466">
      <w:r>
        <w:t xml:space="preserve">Madeline Turnquist-Olson. </w:t>
      </w:r>
      <w:r>
        <w:t xml:space="preserve">FYI will have a change of email address. </w:t>
      </w:r>
      <w:r>
        <w:t xml:space="preserve">Will be transitioning from BSU to DNR and then going on parental leave. </w:t>
      </w:r>
    </w:p>
    <w:p w14:paraId="6B780913" w14:textId="7EB1FF25" w:rsidR="005D7466" w:rsidRDefault="005D7466" w:rsidP="005D7466">
      <w:r>
        <w:t xml:space="preserve">End of March </w:t>
      </w:r>
      <w:r w:rsidR="0056144D">
        <w:t xml:space="preserve">1501 account </w:t>
      </w:r>
      <w:r>
        <w:t xml:space="preserve">balance, $48,713 </w:t>
      </w:r>
    </w:p>
    <w:p w14:paraId="10716592" w14:textId="7EA03421" w:rsidR="0056144D" w:rsidRDefault="0056144D" w:rsidP="005D7466">
      <w:r>
        <w:t>Other reminders:</w:t>
      </w:r>
    </w:p>
    <w:p w14:paraId="4E1E6723" w14:textId="7079C468" w:rsidR="005D7466" w:rsidRDefault="0056144D" w:rsidP="0056144D">
      <w:pPr>
        <w:pStyle w:val="ListParagraph"/>
        <w:numPr>
          <w:ilvl w:val="0"/>
          <w:numId w:val="1"/>
        </w:numPr>
      </w:pPr>
      <w:r>
        <w:t>We have joint 1501/1502</w:t>
      </w:r>
      <w:r w:rsidR="005D7466">
        <w:t xml:space="preserve"> virtual meetings every other month. If you attend you’ll be eligible for a drawing </w:t>
      </w:r>
      <w:r>
        <w:t>of a Target gift card.</w:t>
      </w:r>
    </w:p>
    <w:p w14:paraId="5350FAC6" w14:textId="1EE33B93" w:rsidR="0056144D" w:rsidRDefault="0056144D" w:rsidP="0056144D">
      <w:pPr>
        <w:pStyle w:val="ListParagraph"/>
        <w:numPr>
          <w:ilvl w:val="0"/>
          <w:numId w:val="1"/>
        </w:numPr>
      </w:pPr>
      <w:r>
        <w:t>Watch for emails and MAPE newsletters</w:t>
      </w:r>
    </w:p>
    <w:p w14:paraId="266845FE" w14:textId="3C4D4793" w:rsidR="005D7466" w:rsidRDefault="0056144D" w:rsidP="0056144D">
      <w:pPr>
        <w:pStyle w:val="ListParagraph"/>
        <w:numPr>
          <w:ilvl w:val="0"/>
          <w:numId w:val="1"/>
        </w:numPr>
      </w:pPr>
      <w:r>
        <w:t>We have an opening for a negotiator to represent region 15 for next contract negotiations team. This comes with trainings and you’ll be working with MAPE staff.</w:t>
      </w:r>
    </w:p>
    <w:p w14:paraId="20B977E8" w14:textId="049FDD53" w:rsidR="0056144D" w:rsidRDefault="0056144D" w:rsidP="0056144D">
      <w:pPr>
        <w:pStyle w:val="ListParagraph"/>
        <w:numPr>
          <w:ilvl w:val="0"/>
          <w:numId w:val="1"/>
        </w:numPr>
      </w:pPr>
      <w:r>
        <w:t>We still have a vacancy for the membership secretary position.</w:t>
      </w:r>
    </w:p>
    <w:p w14:paraId="23BC5DBF" w14:textId="25D30F74" w:rsidR="0056144D" w:rsidRDefault="0056144D" w:rsidP="0056144D">
      <w:r>
        <w:t>Membership status:</w:t>
      </w:r>
    </w:p>
    <w:p w14:paraId="23BD32C5" w14:textId="78ACCED8" w:rsidR="0056144D" w:rsidRDefault="0056144D" w:rsidP="0056144D">
      <w:pPr>
        <w:pStyle w:val="ListParagraph"/>
        <w:numPr>
          <w:ilvl w:val="0"/>
          <w:numId w:val="2"/>
        </w:numPr>
      </w:pPr>
      <w:r>
        <w:t>181 members</w:t>
      </w:r>
      <w:r w:rsidR="00174DDC">
        <w:t>, 103 non-members</w:t>
      </w:r>
    </w:p>
    <w:p w14:paraId="27D51253" w14:textId="0883A1DA" w:rsidR="0056144D" w:rsidRDefault="00174DDC" w:rsidP="0056144D">
      <w:pPr>
        <w:pStyle w:val="ListParagraph"/>
        <w:numPr>
          <w:ilvl w:val="0"/>
          <w:numId w:val="2"/>
        </w:numPr>
      </w:pPr>
      <w:r>
        <w:t>Reminder to welcome new employees and talk to them about MAPE</w:t>
      </w:r>
    </w:p>
    <w:p w14:paraId="3935FD73" w14:textId="2961B63C" w:rsidR="0056144D" w:rsidRDefault="0056144D" w:rsidP="0056144D">
      <w:pPr>
        <w:pStyle w:val="Heading1"/>
      </w:pPr>
      <w:r>
        <w:t>MAPE business agent (Britton Mikkelsen)</w:t>
      </w:r>
    </w:p>
    <w:p w14:paraId="559BDC36" w14:textId="5A6FB512" w:rsidR="0056144D" w:rsidRDefault="0056144D" w:rsidP="0056144D">
      <w:r>
        <w:t>Reminder for DNR MAPE staff to sign petition regarding the vacation accrual credit. DNR staff should continue to email DNR HR to acquire additional length of service credit for vacation accrual from past jobs.</w:t>
      </w:r>
    </w:p>
    <w:p w14:paraId="18C77CB7" w14:textId="206D6262" w:rsidR="0056144D" w:rsidRDefault="0056144D" w:rsidP="0056144D">
      <w:r>
        <w:t xml:space="preserve">Britton described the new structure of contract negotiations. In addition to the elected position of negotiator to represent region 15 there will also be a contract action team asking what members would like to do on particular subjects and what are sticking points. The process will start this fall. </w:t>
      </w:r>
    </w:p>
    <w:p w14:paraId="5C663D9D" w14:textId="77777777" w:rsidR="002C3E9A" w:rsidRDefault="002C3E9A" w:rsidP="0056144D"/>
    <w:p w14:paraId="6A9D6965" w14:textId="78A897F4" w:rsidR="002C3E9A" w:rsidRDefault="002C3E9A" w:rsidP="002C3E9A">
      <w:pPr>
        <w:pStyle w:val="Heading1"/>
      </w:pPr>
      <w:r>
        <w:t>Next meeting</w:t>
      </w:r>
    </w:p>
    <w:p w14:paraId="35D23EEC" w14:textId="46BFD432" w:rsidR="002C3E9A" w:rsidRPr="002C3E9A" w:rsidRDefault="002C3E9A" w:rsidP="002C3E9A">
      <w:r>
        <w:t>Virtual</w:t>
      </w:r>
      <w:r w:rsidR="00BA38CC">
        <w:t>, May 15th</w:t>
      </w:r>
    </w:p>
    <w:sectPr w:rsidR="002C3E9A" w:rsidRPr="002C3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ndon Grotesque Bold">
    <w:panose1 w:val="020B0803020203060202"/>
    <w:charset w:val="00"/>
    <w:family w:val="swiss"/>
    <w:notTrueType/>
    <w:pitch w:val="variable"/>
    <w:sig w:usb0="A00000AF" w:usb1="5000205B"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2F45"/>
    <w:multiLevelType w:val="hybridMultilevel"/>
    <w:tmpl w:val="6EFC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75ED4"/>
    <w:multiLevelType w:val="hybridMultilevel"/>
    <w:tmpl w:val="84367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6245502">
    <w:abstractNumId w:val="0"/>
  </w:num>
  <w:num w:numId="2" w16cid:durableId="504633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66"/>
    <w:rsid w:val="00174DDC"/>
    <w:rsid w:val="002C3E9A"/>
    <w:rsid w:val="004E723E"/>
    <w:rsid w:val="0056144D"/>
    <w:rsid w:val="005D7466"/>
    <w:rsid w:val="00627554"/>
    <w:rsid w:val="006623E4"/>
    <w:rsid w:val="009A0D16"/>
    <w:rsid w:val="00BA3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96469"/>
  <w15:chartTrackingRefBased/>
  <w15:docId w15:val="{CC35DB3A-4DA3-4767-9B9F-44364864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554"/>
  </w:style>
  <w:style w:type="paragraph" w:styleId="Heading1">
    <w:name w:val="heading 1"/>
    <w:basedOn w:val="Normal"/>
    <w:next w:val="Normal"/>
    <w:link w:val="Heading1Char"/>
    <w:uiPriority w:val="9"/>
    <w:qFormat/>
    <w:rsid w:val="005D7466"/>
    <w:pPr>
      <w:keepNext/>
      <w:keepLines/>
      <w:spacing w:before="240" w:after="0"/>
      <w:outlineLvl w:val="0"/>
    </w:pPr>
    <w:rPr>
      <w:rFonts w:asciiTheme="majorHAnsi" w:eastAsiaTheme="majorEastAsia" w:hAnsiTheme="majorHAnsi" w:cstheme="majorBidi"/>
      <w:color w:val="1F650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74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46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D7466"/>
    <w:rPr>
      <w:rFonts w:asciiTheme="majorHAnsi" w:eastAsiaTheme="majorEastAsia" w:hAnsiTheme="majorHAnsi" w:cstheme="majorBidi"/>
      <w:color w:val="1F6500" w:themeColor="accent1" w:themeShade="BF"/>
      <w:sz w:val="32"/>
      <w:szCs w:val="32"/>
    </w:rPr>
  </w:style>
  <w:style w:type="paragraph" w:styleId="Subtitle">
    <w:name w:val="Subtitle"/>
    <w:basedOn w:val="Normal"/>
    <w:next w:val="Normal"/>
    <w:link w:val="SubtitleChar"/>
    <w:uiPriority w:val="11"/>
    <w:qFormat/>
    <w:rsid w:val="005D746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D7466"/>
    <w:rPr>
      <w:rFonts w:eastAsiaTheme="minorEastAsia"/>
      <w:color w:val="5A5A5A" w:themeColor="text1" w:themeTint="A5"/>
      <w:spacing w:val="15"/>
    </w:rPr>
  </w:style>
  <w:style w:type="paragraph" w:styleId="ListParagraph">
    <w:name w:val="List Paragraph"/>
    <w:basedOn w:val="Normal"/>
    <w:uiPriority w:val="34"/>
    <w:qFormat/>
    <w:rsid w:val="00561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FRC Style 2">
  <a:themeElements>
    <a:clrScheme name="Custom 1">
      <a:dk1>
        <a:sysClr val="windowText" lastClr="000000"/>
      </a:dk1>
      <a:lt1>
        <a:sysClr val="window" lastClr="FFFFFF"/>
      </a:lt1>
      <a:dk2>
        <a:srgbClr val="44546A"/>
      </a:dk2>
      <a:lt2>
        <a:srgbClr val="E7E6E6"/>
      </a:lt2>
      <a:accent1>
        <a:srgbClr val="2A8700"/>
      </a:accent1>
      <a:accent2>
        <a:srgbClr val="9CD978"/>
      </a:accent2>
      <a:accent3>
        <a:srgbClr val="A5A5A5"/>
      </a:accent3>
      <a:accent4>
        <a:srgbClr val="FFC000"/>
      </a:accent4>
      <a:accent5>
        <a:srgbClr val="5B9BD5"/>
      </a:accent5>
      <a:accent6>
        <a:srgbClr val="70AD47"/>
      </a:accent6>
      <a:hlink>
        <a:srgbClr val="0563C1"/>
      </a:hlink>
      <a:folHlink>
        <a:srgbClr val="954F72"/>
      </a:folHlink>
    </a:clrScheme>
    <a:fontScheme name="MFRC Brandon">
      <a:majorFont>
        <a:latin typeface="Brandon Grotesque Bold"/>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4D9526CAB864C9DC248A6AA2C129E" ma:contentTypeVersion="21" ma:contentTypeDescription="Create a new document." ma:contentTypeScope="" ma:versionID="9cc973362fca31638d0d74a543269db1">
  <xsd:schema xmlns:xsd="http://www.w3.org/2001/XMLSchema" xmlns:xs="http://www.w3.org/2001/XMLSchema" xmlns:p="http://schemas.microsoft.com/office/2006/metadata/properties" xmlns:ns3="6ad98c6d-15f6-47b0-ade6-9078c6873b63" xmlns:ns4="ec5ffc2c-0589-4753-b34a-4c035d4e7b7e" targetNamespace="http://schemas.microsoft.com/office/2006/metadata/properties" ma:root="true" ma:fieldsID="d47207f525bbb966e52463f476370a42" ns3:_="" ns4:_="">
    <xsd:import namespace="6ad98c6d-15f6-47b0-ade6-9078c6873b63"/>
    <xsd:import namespace="ec5ffc2c-0589-4753-b34a-4c035d4e7b7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98c6d-15f6-47b0-ade6-9078c6873b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5ffc2c-0589-4753-b34a-4c035d4e7b7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c5ffc2c-0589-4753-b34a-4c035d4e7b7e" xsi:nil="true"/>
  </documentManagement>
</p:properties>
</file>

<file path=customXml/itemProps1.xml><?xml version="1.0" encoding="utf-8"?>
<ds:datastoreItem xmlns:ds="http://schemas.openxmlformats.org/officeDocument/2006/customXml" ds:itemID="{5D16A0C3-AB25-4FBB-8051-B4A7EB1C7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98c6d-15f6-47b0-ade6-9078c6873b63"/>
    <ds:schemaRef ds:uri="ec5ffc2c-0589-4753-b34a-4c035d4e7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F8AC66-BB4A-4603-AD92-72429EF87587}">
  <ds:schemaRefs>
    <ds:schemaRef ds:uri="http://schemas.microsoft.com/sharepoint/v3/contenttype/forms"/>
  </ds:schemaRefs>
</ds:datastoreItem>
</file>

<file path=customXml/itemProps3.xml><?xml version="1.0" encoding="utf-8"?>
<ds:datastoreItem xmlns:ds="http://schemas.openxmlformats.org/officeDocument/2006/customXml" ds:itemID="{5FFA3436-AD97-431A-858E-3BF4E52F820B}">
  <ds:schemaRefs>
    <ds:schemaRef ds:uri="http://schemas.microsoft.com/office/2006/documentManagement/types"/>
    <ds:schemaRef ds:uri="http://schemas.microsoft.com/office/infopath/2007/PartnerControls"/>
    <ds:schemaRef ds:uri="http://purl.org/dc/terms/"/>
    <ds:schemaRef ds:uri="http://purl.org/dc/dcmitype/"/>
    <ds:schemaRef ds:uri="http://purl.org/dc/elements/1.1/"/>
    <ds:schemaRef ds:uri="http://schemas.openxmlformats.org/package/2006/metadata/core-properties"/>
    <ds:schemaRef ds:uri="http://schemas.microsoft.com/office/2006/metadata/properties"/>
    <ds:schemaRef ds:uri="ec5ffc2c-0589-4753-b34a-4c035d4e7b7e"/>
    <ds:schemaRef ds:uri="6ad98c6d-15f6-47b0-ade6-9078c6873b63"/>
    <ds:schemaRef ds:uri="http://www.w3.org/XML/1998/namespace"/>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115</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MNDNR</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Thibodeaux, Jaime (DNR)</dc:creator>
  <cp:keywords/>
  <dc:description/>
  <cp:lastModifiedBy>Thibodeaux, Jaime (DNR)</cp:lastModifiedBy>
  <cp:revision>3</cp:revision>
  <dcterms:created xsi:type="dcterms:W3CDTF">2024-05-02T14:14:00Z</dcterms:created>
  <dcterms:modified xsi:type="dcterms:W3CDTF">2024-05-02T16:09:00Z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0x0101005284D9526CAB864C9DC248A6AA2C129E</vt:lpwstr>
  </property>
</Properties>
</file>