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401E" w14:textId="77777777" w:rsidR="00944C0A" w:rsidRPr="00F32343" w:rsidRDefault="00944C0A" w:rsidP="00944C0A">
      <w:pPr>
        <w:jc w:val="center"/>
        <w:rPr>
          <w:rFonts w:cs="Arial"/>
        </w:rPr>
      </w:pPr>
      <w:r w:rsidRPr="00F32343">
        <w:rPr>
          <w:rFonts w:cs="Arial"/>
          <w:noProof/>
        </w:rPr>
        <w:drawing>
          <wp:inline distT="0" distB="0" distL="0" distR="0" wp14:anchorId="28B4361B" wp14:editId="248C6C32">
            <wp:extent cx="946298" cy="946298"/>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152" cy="949152"/>
                    </a:xfrm>
                    <a:prstGeom prst="rect">
                      <a:avLst/>
                    </a:prstGeom>
                    <a:noFill/>
                    <a:ln>
                      <a:noFill/>
                    </a:ln>
                  </pic:spPr>
                </pic:pic>
              </a:graphicData>
            </a:graphic>
          </wp:inline>
        </w:drawing>
      </w:r>
    </w:p>
    <w:p w14:paraId="07EAAA0D" w14:textId="77777777" w:rsidR="00944C0A" w:rsidRDefault="00944C0A" w:rsidP="00944C0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b/>
          <w:bCs/>
        </w:rPr>
      </w:pPr>
      <w:r w:rsidRPr="00050872">
        <w:rPr>
          <w:rFonts w:cs="Arial"/>
          <w:b/>
          <w:bCs/>
        </w:rPr>
        <w:t>MAPE Local 101 Meeting Minutes</w:t>
      </w:r>
    </w:p>
    <w:p w14:paraId="508A5E9B" w14:textId="5ABC1357" w:rsidR="00944C0A" w:rsidRDefault="00944C0A" w:rsidP="00944C0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b/>
          <w:bCs/>
        </w:rPr>
      </w:pPr>
      <w:r>
        <w:rPr>
          <w:rFonts w:cs="Arial"/>
          <w:b/>
          <w:bCs/>
        </w:rPr>
        <w:t xml:space="preserve">Tuesday, </w:t>
      </w:r>
      <w:r w:rsidR="006C6D7D">
        <w:rPr>
          <w:rFonts w:cs="Arial"/>
          <w:b/>
          <w:bCs/>
        </w:rPr>
        <w:t>December 12, 2023</w:t>
      </w:r>
      <w:r>
        <w:rPr>
          <w:rFonts w:cs="Arial"/>
          <w:b/>
          <w:bCs/>
        </w:rPr>
        <w:t xml:space="preserve">, 12 pm – 1 pm, via MS Teams </w:t>
      </w:r>
    </w:p>
    <w:p w14:paraId="2A2A02A5" w14:textId="0CD667E5" w:rsidR="00944C0A" w:rsidRPr="003572E1" w:rsidRDefault="00944C0A" w:rsidP="00944C0A">
      <w:pPr>
        <w:rPr>
          <w:rFonts w:cs="Arial"/>
        </w:rPr>
      </w:pPr>
      <w:r w:rsidRPr="003572E1">
        <w:rPr>
          <w:rFonts w:cs="Arial"/>
          <w:b/>
          <w:bCs/>
        </w:rPr>
        <w:t># of Attendees:</w:t>
      </w:r>
      <w:r w:rsidR="006C6D7D">
        <w:rPr>
          <w:rFonts w:cs="Arial"/>
          <w:b/>
          <w:bCs/>
        </w:rPr>
        <w:t xml:space="preserve"> </w:t>
      </w:r>
      <w:r w:rsidR="006E1F6F">
        <w:rPr>
          <w:rFonts w:cs="Arial"/>
          <w:b/>
          <w:bCs/>
        </w:rPr>
        <w:t>66</w:t>
      </w:r>
    </w:p>
    <w:p w14:paraId="7CAB03DD" w14:textId="0C2C90F2" w:rsidR="00707F2F" w:rsidRPr="00707F2F" w:rsidRDefault="00707F2F" w:rsidP="00707F2F">
      <w:pPr>
        <w:pStyle w:val="ListParagraph"/>
        <w:numPr>
          <w:ilvl w:val="0"/>
          <w:numId w:val="7"/>
        </w:numPr>
        <w:autoSpaceDN w:val="0"/>
        <w:spacing w:after="0" w:line="240" w:lineRule="auto"/>
        <w:rPr>
          <w:rFonts w:eastAsia="Times New Roman" w:cs="Arial"/>
          <w:b/>
          <w:bCs/>
          <w:szCs w:val="24"/>
        </w:rPr>
      </w:pPr>
      <w:r w:rsidRPr="006C6D7D">
        <w:rPr>
          <w:rFonts w:eastAsia="Times New Roman" w:cs="Arial"/>
          <w:b/>
          <w:bCs/>
          <w:szCs w:val="24"/>
        </w:rPr>
        <w:t>Alexis Lohse, Local 101 President</w:t>
      </w:r>
      <w:r>
        <w:rPr>
          <w:rFonts w:eastAsia="Times New Roman" w:cs="Arial"/>
          <w:b/>
          <w:bCs/>
          <w:szCs w:val="24"/>
        </w:rPr>
        <w:t xml:space="preserve"> </w:t>
      </w:r>
      <w:r>
        <w:rPr>
          <w:rFonts w:eastAsia="Times New Roman" w:cs="Arial"/>
          <w:szCs w:val="24"/>
        </w:rPr>
        <w:t>(</w:t>
      </w:r>
      <w:r w:rsidRPr="00707F2F">
        <w:rPr>
          <w:rFonts w:eastAsia="Times New Roman" w:cs="Arial"/>
          <w:szCs w:val="24"/>
        </w:rPr>
        <w:t>Welcome and Meeting Open</w:t>
      </w:r>
      <w:r>
        <w:rPr>
          <w:rFonts w:eastAsia="Times New Roman" w:cs="Arial"/>
          <w:szCs w:val="24"/>
        </w:rPr>
        <w:t>)</w:t>
      </w:r>
    </w:p>
    <w:p w14:paraId="7F2BF583" w14:textId="4A842754" w:rsidR="0006275B" w:rsidRPr="00522590" w:rsidRDefault="00707F2F" w:rsidP="00720E0B">
      <w:pPr>
        <w:pStyle w:val="ListParagraph"/>
        <w:numPr>
          <w:ilvl w:val="1"/>
          <w:numId w:val="7"/>
        </w:numPr>
        <w:autoSpaceDN w:val="0"/>
        <w:spacing w:after="0" w:line="240" w:lineRule="auto"/>
        <w:rPr>
          <w:rFonts w:eastAsia="Times New Roman" w:cs="Arial"/>
          <w:szCs w:val="24"/>
        </w:rPr>
      </w:pPr>
      <w:r>
        <w:rPr>
          <w:rFonts w:eastAsia="Times New Roman" w:cs="Arial"/>
          <w:szCs w:val="24"/>
        </w:rPr>
        <w:t>Dues Updates: d</w:t>
      </w:r>
      <w:r w:rsidR="0006275B" w:rsidRPr="00522590">
        <w:rPr>
          <w:rFonts w:eastAsia="Times New Roman" w:cs="Arial"/>
          <w:szCs w:val="24"/>
        </w:rPr>
        <w:t>ues increase coming 1/1/2024 – see link for more info</w:t>
      </w:r>
      <w:r w:rsidR="00522590" w:rsidRPr="00522590">
        <w:rPr>
          <w:rFonts w:eastAsia="Times New Roman" w:cs="Arial"/>
          <w:szCs w:val="24"/>
        </w:rPr>
        <w:t xml:space="preserve"> </w:t>
      </w:r>
      <w:hyperlink r:id="rId6" w:history="1">
        <w:r w:rsidR="0006275B" w:rsidRPr="00522590">
          <w:rPr>
            <w:rStyle w:val="Hyperlink"/>
            <w:rFonts w:eastAsia="Times New Roman" w:cs="Arial"/>
            <w:szCs w:val="24"/>
          </w:rPr>
          <w:t>https://mape.org/dues</w:t>
        </w:r>
      </w:hyperlink>
    </w:p>
    <w:p w14:paraId="724AA69A" w14:textId="3878122F" w:rsidR="0006275B" w:rsidRDefault="00522590" w:rsidP="0006275B">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Comp Time Accrued: due December </w:t>
      </w:r>
      <w:proofErr w:type="gramStart"/>
      <w:r>
        <w:rPr>
          <w:rFonts w:eastAsia="Times New Roman" w:cs="Arial"/>
          <w:szCs w:val="24"/>
        </w:rPr>
        <w:t>19</w:t>
      </w:r>
      <w:r w:rsidRPr="00522590">
        <w:rPr>
          <w:rFonts w:eastAsia="Times New Roman" w:cs="Arial"/>
          <w:szCs w:val="24"/>
          <w:vertAlign w:val="superscript"/>
        </w:rPr>
        <w:t>th</w:t>
      </w:r>
      <w:proofErr w:type="gramEnd"/>
      <w:r>
        <w:rPr>
          <w:rFonts w:eastAsia="Times New Roman" w:cs="Arial"/>
          <w:szCs w:val="24"/>
        </w:rPr>
        <w:t xml:space="preserve"> </w:t>
      </w:r>
    </w:p>
    <w:p w14:paraId="4BA2EE67" w14:textId="034EC853" w:rsidR="00522590" w:rsidRDefault="00522590" w:rsidP="0006275B">
      <w:pPr>
        <w:pStyle w:val="ListParagraph"/>
        <w:numPr>
          <w:ilvl w:val="1"/>
          <w:numId w:val="7"/>
        </w:numPr>
        <w:autoSpaceDN w:val="0"/>
        <w:spacing w:after="0" w:line="240" w:lineRule="auto"/>
        <w:rPr>
          <w:rFonts w:eastAsia="Times New Roman" w:cs="Arial"/>
          <w:szCs w:val="24"/>
        </w:rPr>
      </w:pPr>
      <w:r>
        <w:rPr>
          <w:rFonts w:eastAsia="Times New Roman" w:cs="Arial"/>
          <w:szCs w:val="24"/>
        </w:rPr>
        <w:t>New Vacation Accrual: reach out to your HR Rep to get this updated for you</w:t>
      </w:r>
      <w:r w:rsidR="00707F2F">
        <w:rPr>
          <w:rFonts w:eastAsia="Times New Roman" w:cs="Arial"/>
          <w:szCs w:val="24"/>
        </w:rPr>
        <w:t>.</w:t>
      </w:r>
    </w:p>
    <w:p w14:paraId="0067CE7B" w14:textId="77777777" w:rsidR="00707F2F" w:rsidRPr="00707F2F" w:rsidRDefault="00707F2F" w:rsidP="00707F2F">
      <w:pPr>
        <w:autoSpaceDN w:val="0"/>
        <w:spacing w:after="0" w:line="240" w:lineRule="auto"/>
        <w:rPr>
          <w:rFonts w:eastAsia="Times New Roman" w:cs="Arial"/>
          <w:szCs w:val="24"/>
        </w:rPr>
      </w:pPr>
    </w:p>
    <w:p w14:paraId="5624D58C" w14:textId="5C9980AA" w:rsidR="00522590" w:rsidRPr="004A37E4" w:rsidRDefault="00522590" w:rsidP="00522590">
      <w:pPr>
        <w:pStyle w:val="ListParagraph"/>
        <w:numPr>
          <w:ilvl w:val="0"/>
          <w:numId w:val="7"/>
        </w:numPr>
        <w:autoSpaceDN w:val="0"/>
        <w:spacing w:after="0" w:line="240" w:lineRule="auto"/>
        <w:rPr>
          <w:rFonts w:eastAsia="Times New Roman" w:cs="Arial"/>
          <w:b/>
          <w:bCs/>
          <w:szCs w:val="24"/>
        </w:rPr>
      </w:pPr>
      <w:r w:rsidRPr="004A37E4">
        <w:rPr>
          <w:rFonts w:eastAsia="Times New Roman" w:cs="Arial"/>
          <w:b/>
          <w:bCs/>
          <w:szCs w:val="24"/>
        </w:rPr>
        <w:t>Tyler</w:t>
      </w:r>
      <w:r w:rsidR="00707F2F">
        <w:rPr>
          <w:rFonts w:eastAsia="Times New Roman" w:cs="Arial"/>
          <w:b/>
          <w:bCs/>
          <w:szCs w:val="24"/>
        </w:rPr>
        <w:t xml:space="preserve"> </w:t>
      </w:r>
      <w:r w:rsidR="00707F2F" w:rsidRPr="00707F2F">
        <w:rPr>
          <w:rFonts w:eastAsia="Times New Roman" w:cs="Arial"/>
          <w:b/>
          <w:bCs/>
          <w:szCs w:val="24"/>
        </w:rPr>
        <w:t>Teggatz</w:t>
      </w:r>
      <w:r w:rsidR="00707F2F" w:rsidRPr="00707F2F">
        <w:rPr>
          <w:rFonts w:eastAsia="Times New Roman" w:cs="Arial"/>
          <w:b/>
          <w:bCs/>
          <w:szCs w:val="24"/>
        </w:rPr>
        <w:t xml:space="preserve"> </w:t>
      </w:r>
      <w:r w:rsidR="00707F2F" w:rsidRPr="00707F2F">
        <w:rPr>
          <w:rFonts w:eastAsia="Times New Roman" w:cs="Arial"/>
          <w:b/>
          <w:bCs/>
          <w:szCs w:val="24"/>
        </w:rPr>
        <w:t>Local 101 Treasurer</w:t>
      </w:r>
      <w:r w:rsidR="00707F2F">
        <w:rPr>
          <w:rFonts w:eastAsia="Times New Roman" w:cs="Arial"/>
          <w:szCs w:val="24"/>
        </w:rPr>
        <w:t xml:space="preserve"> (2024 Budget Update)</w:t>
      </w:r>
    </w:p>
    <w:p w14:paraId="34D3F34D" w14:textId="12455879" w:rsidR="00707F2F" w:rsidRDefault="00707F2F" w:rsidP="00522590">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The 2024 budget is similar to last </w:t>
      </w:r>
      <w:proofErr w:type="gramStart"/>
      <w:r>
        <w:rPr>
          <w:rFonts w:eastAsia="Times New Roman" w:cs="Arial"/>
          <w:szCs w:val="24"/>
        </w:rPr>
        <w:t>year</w:t>
      </w:r>
      <w:proofErr w:type="gramEnd"/>
    </w:p>
    <w:p w14:paraId="2E441F89" w14:textId="4AE2D811" w:rsidR="00522590" w:rsidRPr="00707F2F" w:rsidRDefault="00707F2F" w:rsidP="00DD7A9B">
      <w:pPr>
        <w:pStyle w:val="ListParagraph"/>
        <w:numPr>
          <w:ilvl w:val="1"/>
          <w:numId w:val="7"/>
        </w:numPr>
        <w:autoSpaceDN w:val="0"/>
        <w:spacing w:after="0" w:line="240" w:lineRule="auto"/>
        <w:rPr>
          <w:rFonts w:eastAsia="Times New Roman" w:cs="Arial"/>
          <w:szCs w:val="24"/>
        </w:rPr>
      </w:pPr>
      <w:r w:rsidRPr="00707F2F">
        <w:rPr>
          <w:rFonts w:eastAsia="Times New Roman" w:cs="Arial"/>
          <w:szCs w:val="24"/>
        </w:rPr>
        <w:t xml:space="preserve">There is an increase in money allocated to in-person meeting, having more meals together as a Membership. Keeping some money for </w:t>
      </w:r>
      <w:r>
        <w:rPr>
          <w:rFonts w:eastAsia="Times New Roman" w:cs="Arial"/>
          <w:szCs w:val="24"/>
        </w:rPr>
        <w:t>M</w:t>
      </w:r>
      <w:r w:rsidR="00522590" w:rsidRPr="00707F2F">
        <w:rPr>
          <w:rFonts w:eastAsia="Times New Roman" w:cs="Arial"/>
          <w:szCs w:val="24"/>
        </w:rPr>
        <w:t>embership Committees and Membership Drives (to increase number of members)</w:t>
      </w:r>
    </w:p>
    <w:p w14:paraId="754CA142" w14:textId="4DFEF689" w:rsidR="00522590" w:rsidRDefault="00707F2F" w:rsidP="00522590">
      <w:pPr>
        <w:pStyle w:val="ListParagraph"/>
        <w:numPr>
          <w:ilvl w:val="1"/>
          <w:numId w:val="7"/>
        </w:numPr>
        <w:autoSpaceDN w:val="0"/>
        <w:spacing w:after="0" w:line="240" w:lineRule="auto"/>
        <w:rPr>
          <w:rFonts w:eastAsia="Times New Roman" w:cs="Arial"/>
          <w:szCs w:val="24"/>
        </w:rPr>
      </w:pPr>
      <w:r>
        <w:rPr>
          <w:rFonts w:eastAsia="Times New Roman" w:cs="Arial"/>
          <w:szCs w:val="24"/>
        </w:rPr>
        <w:t>Motion to Approve 2024 Budget (Darci)</w:t>
      </w:r>
    </w:p>
    <w:p w14:paraId="4944BB1D" w14:textId="17FC4D5E" w:rsidR="00707F2F" w:rsidRDefault="00707F2F" w:rsidP="00522590">
      <w:pPr>
        <w:pStyle w:val="ListParagraph"/>
        <w:numPr>
          <w:ilvl w:val="1"/>
          <w:numId w:val="7"/>
        </w:numPr>
        <w:autoSpaceDN w:val="0"/>
        <w:spacing w:after="0" w:line="240" w:lineRule="auto"/>
        <w:rPr>
          <w:rFonts w:eastAsia="Times New Roman" w:cs="Arial"/>
          <w:szCs w:val="24"/>
        </w:rPr>
      </w:pPr>
      <w:r>
        <w:rPr>
          <w:rFonts w:eastAsia="Times New Roman" w:cs="Arial"/>
          <w:szCs w:val="24"/>
        </w:rPr>
        <w:t>Second Motion (Alexis)</w:t>
      </w:r>
    </w:p>
    <w:p w14:paraId="4530D103" w14:textId="58414458" w:rsidR="00707F2F" w:rsidRDefault="00707F2F" w:rsidP="00522590">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Consensus from </w:t>
      </w:r>
      <w:r w:rsidR="009519FD">
        <w:rPr>
          <w:rFonts w:eastAsia="Times New Roman" w:cs="Arial"/>
          <w:szCs w:val="24"/>
        </w:rPr>
        <w:t>Members present (approved/no opposed)</w:t>
      </w:r>
    </w:p>
    <w:p w14:paraId="5AE7D3E9" w14:textId="44D6F557" w:rsidR="009519FD" w:rsidRDefault="009519FD" w:rsidP="009519FD">
      <w:pPr>
        <w:pStyle w:val="ListParagraph"/>
        <w:numPr>
          <w:ilvl w:val="2"/>
          <w:numId w:val="7"/>
        </w:numPr>
        <w:autoSpaceDN w:val="0"/>
        <w:spacing w:after="0" w:line="240" w:lineRule="auto"/>
        <w:rPr>
          <w:rFonts w:eastAsia="Times New Roman" w:cs="Arial"/>
          <w:szCs w:val="24"/>
        </w:rPr>
      </w:pPr>
      <w:r>
        <w:rPr>
          <w:rFonts w:eastAsia="Times New Roman" w:cs="Arial"/>
          <w:szCs w:val="24"/>
        </w:rPr>
        <w:t>2024 Budget is approved as drafted.</w:t>
      </w:r>
    </w:p>
    <w:p w14:paraId="021F5B18" w14:textId="751BC163" w:rsidR="00A1190B" w:rsidRPr="009519FD" w:rsidRDefault="00A1190B" w:rsidP="009519FD">
      <w:pPr>
        <w:autoSpaceDN w:val="0"/>
        <w:spacing w:after="0" w:line="240" w:lineRule="auto"/>
        <w:rPr>
          <w:rFonts w:eastAsia="Times New Roman" w:cs="Arial"/>
          <w:szCs w:val="24"/>
        </w:rPr>
      </w:pPr>
    </w:p>
    <w:p w14:paraId="435C1890" w14:textId="64A58C47" w:rsidR="008F3D87" w:rsidRPr="00707F2F" w:rsidRDefault="008F3D87" w:rsidP="008F3D87">
      <w:pPr>
        <w:pStyle w:val="ListParagraph"/>
        <w:numPr>
          <w:ilvl w:val="0"/>
          <w:numId w:val="7"/>
        </w:numPr>
        <w:autoSpaceDN w:val="0"/>
        <w:spacing w:after="0" w:line="240" w:lineRule="auto"/>
        <w:rPr>
          <w:rFonts w:eastAsia="Times New Roman" w:cs="Arial"/>
          <w:b/>
          <w:bCs/>
          <w:szCs w:val="24"/>
        </w:rPr>
      </w:pPr>
      <w:r w:rsidRPr="006C6D7D">
        <w:rPr>
          <w:rFonts w:eastAsia="Times New Roman" w:cs="Arial"/>
          <w:b/>
          <w:bCs/>
          <w:szCs w:val="24"/>
        </w:rPr>
        <w:t>Alexis Lohse, Local 101 President</w:t>
      </w:r>
      <w:r>
        <w:rPr>
          <w:rFonts w:eastAsia="Times New Roman" w:cs="Arial"/>
          <w:b/>
          <w:bCs/>
          <w:szCs w:val="24"/>
        </w:rPr>
        <w:t xml:space="preserve"> </w:t>
      </w:r>
      <w:r>
        <w:rPr>
          <w:rFonts w:eastAsia="Times New Roman" w:cs="Arial"/>
          <w:szCs w:val="24"/>
        </w:rPr>
        <w:t>(</w:t>
      </w:r>
      <w:r>
        <w:rPr>
          <w:rFonts w:eastAsia="Times New Roman" w:cs="Arial"/>
          <w:szCs w:val="24"/>
        </w:rPr>
        <w:t>Holiday Donations)</w:t>
      </w:r>
    </w:p>
    <w:p w14:paraId="6FB3BCC9" w14:textId="06712F3A" w:rsidR="00CE7F50" w:rsidRPr="008F3D87" w:rsidRDefault="008F3D87" w:rsidP="00A10FB6">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We had </w:t>
      </w:r>
      <w:r w:rsidR="00EB4A7B" w:rsidRPr="008F3D87">
        <w:rPr>
          <w:rFonts w:eastAsia="Times New Roman" w:cs="Arial"/>
          <w:szCs w:val="24"/>
        </w:rPr>
        <w:t xml:space="preserve">$1600 to </w:t>
      </w:r>
      <w:r w:rsidRPr="008F3D87">
        <w:rPr>
          <w:rFonts w:eastAsia="Times New Roman" w:cs="Arial"/>
          <w:szCs w:val="24"/>
        </w:rPr>
        <w:t>d</w:t>
      </w:r>
      <w:r w:rsidR="00EB4A7B" w:rsidRPr="008F3D87">
        <w:rPr>
          <w:rFonts w:eastAsia="Times New Roman" w:cs="Arial"/>
          <w:szCs w:val="24"/>
        </w:rPr>
        <w:t>onat</w:t>
      </w:r>
      <w:r w:rsidRPr="008F3D87">
        <w:rPr>
          <w:rFonts w:eastAsia="Times New Roman" w:cs="Arial"/>
          <w:szCs w:val="24"/>
        </w:rPr>
        <w:t>e</w:t>
      </w:r>
      <w:r>
        <w:rPr>
          <w:rFonts w:eastAsia="Times New Roman" w:cs="Arial"/>
          <w:szCs w:val="24"/>
        </w:rPr>
        <w:t xml:space="preserve">, but one generous </w:t>
      </w:r>
      <w:r w:rsidR="00CE7F50" w:rsidRPr="008F3D87">
        <w:rPr>
          <w:rFonts w:eastAsia="Times New Roman" w:cs="Arial"/>
          <w:szCs w:val="24"/>
        </w:rPr>
        <w:t>DLI Member added, so we have $1700 to donate</w:t>
      </w:r>
      <w:r>
        <w:rPr>
          <w:rFonts w:eastAsia="Times New Roman" w:cs="Arial"/>
          <w:szCs w:val="24"/>
        </w:rPr>
        <w:t xml:space="preserve">. </w:t>
      </w:r>
    </w:p>
    <w:p w14:paraId="3C3EFD23" w14:textId="17D03C89" w:rsidR="00C45D78" w:rsidRDefault="00CE7F50" w:rsidP="00EB4A7B">
      <w:pPr>
        <w:pStyle w:val="ListParagraph"/>
        <w:numPr>
          <w:ilvl w:val="1"/>
          <w:numId w:val="7"/>
        </w:numPr>
        <w:autoSpaceDN w:val="0"/>
        <w:spacing w:after="0" w:line="240" w:lineRule="auto"/>
        <w:rPr>
          <w:rFonts w:eastAsia="Times New Roman" w:cs="Arial"/>
          <w:szCs w:val="24"/>
        </w:rPr>
      </w:pPr>
      <w:r>
        <w:rPr>
          <w:rFonts w:eastAsia="Times New Roman" w:cs="Arial"/>
          <w:szCs w:val="24"/>
        </w:rPr>
        <w:t>Will be donated to The Listening House, Second Harvest Heartland, Union Gospel Mission, and Avenues for Youth</w:t>
      </w:r>
    </w:p>
    <w:p w14:paraId="50163319" w14:textId="77777777" w:rsidR="008F3D87" w:rsidRDefault="008F3D87" w:rsidP="008F3D87">
      <w:pPr>
        <w:pStyle w:val="ListParagraph"/>
        <w:numPr>
          <w:ilvl w:val="1"/>
          <w:numId w:val="7"/>
        </w:numPr>
        <w:autoSpaceDN w:val="0"/>
        <w:spacing w:after="0" w:line="240" w:lineRule="auto"/>
        <w:rPr>
          <w:rFonts w:eastAsia="Times New Roman" w:cs="Arial"/>
          <w:szCs w:val="24"/>
        </w:rPr>
      </w:pPr>
      <w:r>
        <w:rPr>
          <w:rFonts w:eastAsia="Times New Roman" w:cs="Arial"/>
          <w:szCs w:val="24"/>
        </w:rPr>
        <w:t>Consensus from Members present (approved/no opposed)</w:t>
      </w:r>
    </w:p>
    <w:p w14:paraId="7E7B278D" w14:textId="55A9392B" w:rsidR="008F3D87" w:rsidRDefault="008F3D87" w:rsidP="008F3D87">
      <w:pPr>
        <w:autoSpaceDN w:val="0"/>
        <w:spacing w:after="0" w:line="240" w:lineRule="auto"/>
        <w:rPr>
          <w:rFonts w:eastAsia="Times New Roman" w:cs="Arial"/>
          <w:szCs w:val="24"/>
        </w:rPr>
      </w:pPr>
    </w:p>
    <w:p w14:paraId="38F3715F" w14:textId="67B43D52" w:rsidR="008F3D87" w:rsidRPr="008F3D87" w:rsidRDefault="008F3D87" w:rsidP="00DD0EB7">
      <w:pPr>
        <w:pStyle w:val="ListParagraph"/>
        <w:numPr>
          <w:ilvl w:val="0"/>
          <w:numId w:val="7"/>
        </w:numPr>
        <w:autoSpaceDN w:val="0"/>
        <w:spacing w:after="0" w:line="240" w:lineRule="auto"/>
        <w:rPr>
          <w:rFonts w:eastAsia="Times New Roman" w:cs="Arial"/>
          <w:b/>
          <w:bCs/>
          <w:szCs w:val="24"/>
        </w:rPr>
      </w:pPr>
      <w:r>
        <w:rPr>
          <w:rFonts w:eastAsia="Times New Roman" w:cs="Arial"/>
          <w:b/>
          <w:bCs/>
          <w:szCs w:val="24"/>
        </w:rPr>
        <w:t>Connie Stauffer, Local 101 Membership Secretary</w:t>
      </w:r>
      <w:r>
        <w:t xml:space="preserve"> (New Hires Welcome)</w:t>
      </w:r>
    </w:p>
    <w:p w14:paraId="08A15C24" w14:textId="33A354E3" w:rsidR="008F3D87" w:rsidRDefault="008F3D87" w:rsidP="008F3D87">
      <w:pPr>
        <w:pStyle w:val="ListParagraph"/>
        <w:numPr>
          <w:ilvl w:val="1"/>
          <w:numId w:val="7"/>
        </w:numPr>
        <w:autoSpaceDN w:val="0"/>
        <w:spacing w:after="0" w:line="240" w:lineRule="auto"/>
        <w:rPr>
          <w:rFonts w:eastAsia="Times New Roman" w:cs="Arial"/>
          <w:szCs w:val="24"/>
        </w:rPr>
      </w:pPr>
      <w:r w:rsidRPr="008F3D87">
        <w:rPr>
          <w:rFonts w:eastAsia="Times New Roman" w:cs="Arial"/>
          <w:szCs w:val="24"/>
        </w:rPr>
        <w:t xml:space="preserve">Welcome to </w:t>
      </w:r>
      <w:r>
        <w:rPr>
          <w:rFonts w:eastAsia="Times New Roman" w:cs="Arial"/>
          <w:szCs w:val="24"/>
        </w:rPr>
        <w:t>our newest Members!</w:t>
      </w:r>
    </w:p>
    <w:p w14:paraId="434D959C" w14:textId="1123BD61" w:rsidR="00CE7F50" w:rsidRPr="008F3D87" w:rsidRDefault="008F3D87" w:rsidP="00FE1405">
      <w:pPr>
        <w:pStyle w:val="ListParagraph"/>
        <w:numPr>
          <w:ilvl w:val="1"/>
          <w:numId w:val="7"/>
        </w:numPr>
        <w:autoSpaceDN w:val="0"/>
        <w:spacing w:after="0" w:line="240" w:lineRule="auto"/>
        <w:rPr>
          <w:rFonts w:eastAsia="Times New Roman" w:cs="Arial"/>
          <w:szCs w:val="24"/>
        </w:rPr>
      </w:pPr>
      <w:r w:rsidRPr="008F3D87">
        <w:rPr>
          <w:rFonts w:eastAsia="Times New Roman" w:cs="Arial"/>
          <w:szCs w:val="24"/>
        </w:rPr>
        <w:t xml:space="preserve">See </w:t>
      </w:r>
      <w:r>
        <w:rPr>
          <w:rFonts w:eastAsia="Times New Roman" w:cs="Arial"/>
          <w:szCs w:val="24"/>
        </w:rPr>
        <w:t>slide/l</w:t>
      </w:r>
      <w:r w:rsidR="00CE7F50" w:rsidRPr="008F3D87">
        <w:rPr>
          <w:rFonts w:eastAsia="Times New Roman" w:cs="Arial"/>
          <w:szCs w:val="24"/>
        </w:rPr>
        <w:t>ist of new members, department/</w:t>
      </w:r>
      <w:proofErr w:type="gramStart"/>
      <w:r w:rsidR="00CE7F50" w:rsidRPr="008F3D87">
        <w:rPr>
          <w:rFonts w:eastAsia="Times New Roman" w:cs="Arial"/>
          <w:szCs w:val="24"/>
        </w:rPr>
        <w:t>division</w:t>
      </w:r>
      <w:proofErr w:type="gramEnd"/>
    </w:p>
    <w:p w14:paraId="02D5B2E2" w14:textId="31B90E51" w:rsidR="008F3D87" w:rsidRDefault="008F3D87" w:rsidP="008F3D87">
      <w:pPr>
        <w:autoSpaceDN w:val="0"/>
        <w:spacing w:after="0" w:line="240" w:lineRule="auto"/>
        <w:rPr>
          <w:rFonts w:eastAsia="Times New Roman" w:cs="Arial"/>
          <w:b/>
          <w:bCs/>
          <w:szCs w:val="24"/>
        </w:rPr>
      </w:pPr>
    </w:p>
    <w:p w14:paraId="2366FCCA" w14:textId="40FC902C" w:rsidR="008F3D87" w:rsidRDefault="008F3D87" w:rsidP="008F3D87">
      <w:pPr>
        <w:autoSpaceDN w:val="0"/>
        <w:spacing w:after="0" w:line="240" w:lineRule="auto"/>
        <w:rPr>
          <w:rFonts w:eastAsia="Times New Roman" w:cs="Arial"/>
          <w:b/>
          <w:bCs/>
          <w:szCs w:val="24"/>
        </w:rPr>
      </w:pPr>
    </w:p>
    <w:p w14:paraId="3433CA11" w14:textId="41DBBF19" w:rsidR="008F3D87" w:rsidRDefault="008F3D87" w:rsidP="008F3D87">
      <w:pPr>
        <w:autoSpaceDN w:val="0"/>
        <w:spacing w:after="0" w:line="240" w:lineRule="auto"/>
        <w:rPr>
          <w:rFonts w:eastAsia="Times New Roman" w:cs="Arial"/>
          <w:b/>
          <w:bCs/>
          <w:szCs w:val="24"/>
        </w:rPr>
      </w:pPr>
    </w:p>
    <w:p w14:paraId="263F0284" w14:textId="5A505306" w:rsidR="008F3D87" w:rsidRDefault="008F3D87" w:rsidP="008F3D87">
      <w:pPr>
        <w:autoSpaceDN w:val="0"/>
        <w:spacing w:after="0" w:line="240" w:lineRule="auto"/>
        <w:rPr>
          <w:rFonts w:eastAsia="Times New Roman" w:cs="Arial"/>
          <w:b/>
          <w:bCs/>
          <w:szCs w:val="24"/>
        </w:rPr>
      </w:pPr>
    </w:p>
    <w:p w14:paraId="568DFB8C" w14:textId="1FF8190E" w:rsidR="008F3D87" w:rsidRDefault="008F3D87" w:rsidP="008F3D87">
      <w:pPr>
        <w:autoSpaceDN w:val="0"/>
        <w:spacing w:after="0" w:line="240" w:lineRule="auto"/>
        <w:rPr>
          <w:rFonts w:eastAsia="Times New Roman" w:cs="Arial"/>
          <w:b/>
          <w:bCs/>
          <w:szCs w:val="24"/>
        </w:rPr>
      </w:pPr>
    </w:p>
    <w:p w14:paraId="0BE5F6D8" w14:textId="103B7E42" w:rsidR="008F3D87" w:rsidRDefault="008F3D87" w:rsidP="008F3D87">
      <w:pPr>
        <w:autoSpaceDN w:val="0"/>
        <w:spacing w:after="0" w:line="240" w:lineRule="auto"/>
        <w:rPr>
          <w:rFonts w:eastAsia="Times New Roman" w:cs="Arial"/>
          <w:b/>
          <w:bCs/>
          <w:szCs w:val="24"/>
        </w:rPr>
      </w:pPr>
    </w:p>
    <w:p w14:paraId="55676FE2" w14:textId="77777777" w:rsidR="008F3D87" w:rsidRPr="008F3D87" w:rsidRDefault="008F3D87" w:rsidP="008F3D87">
      <w:pPr>
        <w:autoSpaceDN w:val="0"/>
        <w:spacing w:after="0" w:line="240" w:lineRule="auto"/>
        <w:rPr>
          <w:rFonts w:eastAsia="Times New Roman" w:cs="Arial"/>
          <w:b/>
          <w:bCs/>
          <w:szCs w:val="24"/>
        </w:rPr>
      </w:pPr>
    </w:p>
    <w:p w14:paraId="074098B1" w14:textId="1D9ED862" w:rsidR="008F3D87" w:rsidRPr="008F3D87" w:rsidRDefault="008F3D87" w:rsidP="008F3D87">
      <w:pPr>
        <w:pStyle w:val="ListParagraph"/>
        <w:numPr>
          <w:ilvl w:val="0"/>
          <w:numId w:val="7"/>
        </w:numPr>
        <w:autoSpaceDN w:val="0"/>
        <w:spacing w:after="0" w:line="240" w:lineRule="auto"/>
        <w:rPr>
          <w:rFonts w:eastAsia="Times New Roman" w:cs="Arial"/>
          <w:b/>
          <w:bCs/>
          <w:szCs w:val="24"/>
        </w:rPr>
      </w:pPr>
      <w:r w:rsidRPr="0092294C">
        <w:rPr>
          <w:rFonts w:eastAsia="Times New Roman" w:cs="Arial"/>
          <w:b/>
          <w:bCs/>
          <w:szCs w:val="24"/>
        </w:rPr>
        <w:lastRenderedPageBreak/>
        <w:t>Jed Becher, Local 101 Chief Steward</w:t>
      </w:r>
      <w:r>
        <w:rPr>
          <w:rFonts w:eastAsia="Times New Roman" w:cs="Arial"/>
          <w:szCs w:val="24"/>
        </w:rPr>
        <w:t xml:space="preserve"> </w:t>
      </w:r>
      <w:r w:rsidRPr="008F3D87">
        <w:rPr>
          <w:rFonts w:eastAsia="Times New Roman" w:cs="Arial"/>
          <w:szCs w:val="24"/>
        </w:rPr>
        <w:t>(Contract Corner)</w:t>
      </w:r>
    </w:p>
    <w:p w14:paraId="71DFF899" w14:textId="2A611EA0" w:rsidR="008F3D87" w:rsidRPr="008F3D87" w:rsidRDefault="008F3D87" w:rsidP="008F3D87">
      <w:pPr>
        <w:pStyle w:val="ListParagraph"/>
        <w:numPr>
          <w:ilvl w:val="1"/>
          <w:numId w:val="7"/>
        </w:numPr>
        <w:autoSpaceDN w:val="0"/>
        <w:spacing w:after="0" w:line="240" w:lineRule="auto"/>
        <w:rPr>
          <w:rFonts w:eastAsia="Times New Roman" w:cs="Arial"/>
          <w:b/>
          <w:bCs/>
          <w:szCs w:val="24"/>
        </w:rPr>
      </w:pPr>
      <w:r>
        <w:rPr>
          <w:rFonts w:eastAsia="Times New Roman" w:cs="Arial"/>
          <w:szCs w:val="24"/>
        </w:rPr>
        <w:t xml:space="preserve">Current Grievances: 1 in DLI and 4 in DNR. </w:t>
      </w:r>
    </w:p>
    <w:p w14:paraId="01638DFF" w14:textId="17631B0C" w:rsidR="008F3D87" w:rsidRDefault="008F3D87" w:rsidP="008F3D87">
      <w:pPr>
        <w:pStyle w:val="ListParagraph"/>
        <w:numPr>
          <w:ilvl w:val="1"/>
          <w:numId w:val="7"/>
        </w:numPr>
        <w:autoSpaceDN w:val="0"/>
        <w:spacing w:after="0" w:line="240" w:lineRule="auto"/>
        <w:rPr>
          <w:rFonts w:eastAsia="Times New Roman" w:cs="Arial"/>
          <w:szCs w:val="24"/>
        </w:rPr>
      </w:pPr>
      <w:r w:rsidRPr="008F3D87">
        <w:rPr>
          <w:rFonts w:eastAsia="Times New Roman" w:cs="Arial"/>
          <w:szCs w:val="24"/>
        </w:rPr>
        <w:t>There were</w:t>
      </w:r>
      <w:r>
        <w:rPr>
          <w:rFonts w:eastAsia="Times New Roman" w:cs="Arial"/>
          <w:szCs w:val="24"/>
        </w:rPr>
        <w:t xml:space="preserve"> 2 Listening Sessions about Career Paths.</w:t>
      </w:r>
    </w:p>
    <w:p w14:paraId="50115E45" w14:textId="6796F53A" w:rsidR="008F3D87" w:rsidRDefault="008F3D87" w:rsidP="008F3D87">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DNR Meet and Confer – talked about fire boots. </w:t>
      </w:r>
    </w:p>
    <w:p w14:paraId="254AA516" w14:textId="00E448D2" w:rsidR="008F3D87" w:rsidRDefault="008F3D87" w:rsidP="008F3D87">
      <w:pPr>
        <w:pStyle w:val="ListParagraph"/>
        <w:numPr>
          <w:ilvl w:val="1"/>
          <w:numId w:val="7"/>
        </w:numPr>
        <w:autoSpaceDN w:val="0"/>
        <w:spacing w:after="0" w:line="240" w:lineRule="auto"/>
        <w:rPr>
          <w:rFonts w:eastAsia="Times New Roman" w:cs="Arial"/>
          <w:szCs w:val="24"/>
        </w:rPr>
      </w:pPr>
      <w:r>
        <w:rPr>
          <w:rFonts w:eastAsia="Times New Roman" w:cs="Arial"/>
          <w:szCs w:val="24"/>
        </w:rPr>
        <w:t>Parks and Trails is forming a group to discuss ongoing issues with the Naturalists group.</w:t>
      </w:r>
    </w:p>
    <w:p w14:paraId="50CA503E" w14:textId="07790AD0" w:rsidR="008F3D87" w:rsidRDefault="008F3D87" w:rsidP="008F3D87">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We asked for a feedback loop for Supervisors’ Performance, and this is still in works. HR is supporting of the idea but weary of making it “too formal” of a process. </w:t>
      </w:r>
    </w:p>
    <w:p w14:paraId="49A07D11" w14:textId="2775A2CA" w:rsidR="008F3D87" w:rsidRDefault="008F3D87" w:rsidP="008F3D87">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Vacation Leave Accrual – it’s not too late to request it. This will not be </w:t>
      </w:r>
      <w:proofErr w:type="gramStart"/>
      <w:r>
        <w:rPr>
          <w:rFonts w:eastAsia="Times New Roman" w:cs="Arial"/>
          <w:szCs w:val="24"/>
        </w:rPr>
        <w:t>retroactive, but</w:t>
      </w:r>
      <w:proofErr w:type="gramEnd"/>
      <w:r>
        <w:rPr>
          <w:rFonts w:eastAsia="Times New Roman" w:cs="Arial"/>
          <w:szCs w:val="24"/>
        </w:rPr>
        <w:t xml:space="preserve"> will apply moving forward. If you submit your resume for this, please keep Jed in the loop (so we know how many are coming through and if any additional support is needed to get these through)</w:t>
      </w:r>
    </w:p>
    <w:p w14:paraId="43B7225C" w14:textId="590D82EC" w:rsidR="008F3D87" w:rsidRDefault="008F3D87" w:rsidP="008F3D87">
      <w:pPr>
        <w:pStyle w:val="ListParagraph"/>
        <w:numPr>
          <w:ilvl w:val="1"/>
          <w:numId w:val="7"/>
        </w:numPr>
        <w:autoSpaceDN w:val="0"/>
        <w:spacing w:after="0" w:line="240" w:lineRule="auto"/>
        <w:rPr>
          <w:rFonts w:eastAsia="Times New Roman" w:cs="Arial"/>
          <w:szCs w:val="24"/>
        </w:rPr>
      </w:pPr>
      <w:r>
        <w:rPr>
          <w:rFonts w:eastAsia="Times New Roman" w:cs="Arial"/>
          <w:szCs w:val="24"/>
        </w:rPr>
        <w:t>Time Off for Donations: blood donations (can request 3 hours per calendar year, and MSL is the Earn Code to use for it).</w:t>
      </w:r>
    </w:p>
    <w:p w14:paraId="230CDEEF" w14:textId="173939AE" w:rsidR="008F3D87" w:rsidRDefault="008F3D87" w:rsidP="008F3D87">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Data Requests – if you apply for a State Job and you do not get the job, you can get your scores/ratings from your application. This gets submitted as a Data Request for your info. </w:t>
      </w:r>
    </w:p>
    <w:p w14:paraId="18744E18" w14:textId="3A6E37C3" w:rsidR="008F3D87" w:rsidRDefault="008F3D87" w:rsidP="008F3D87">
      <w:pPr>
        <w:autoSpaceDN w:val="0"/>
        <w:spacing w:after="0" w:line="240" w:lineRule="auto"/>
        <w:rPr>
          <w:rFonts w:eastAsia="Times New Roman" w:cs="Arial"/>
          <w:szCs w:val="24"/>
        </w:rPr>
      </w:pPr>
    </w:p>
    <w:p w14:paraId="7AD284FD" w14:textId="1E07AE2A" w:rsidR="0015020B" w:rsidRPr="0015020B" w:rsidRDefault="00AD0129" w:rsidP="00A45CFE">
      <w:pPr>
        <w:pStyle w:val="ListParagraph"/>
        <w:numPr>
          <w:ilvl w:val="0"/>
          <w:numId w:val="7"/>
        </w:numPr>
        <w:autoSpaceDN w:val="0"/>
        <w:spacing w:after="0" w:line="240" w:lineRule="auto"/>
        <w:rPr>
          <w:rFonts w:eastAsia="Times New Roman" w:cs="Arial"/>
          <w:b/>
          <w:bCs/>
          <w:szCs w:val="24"/>
        </w:rPr>
      </w:pPr>
      <w:r w:rsidRPr="0015020B">
        <w:rPr>
          <w:rFonts w:eastAsia="Times New Roman" w:cs="Arial"/>
          <w:b/>
          <w:bCs/>
          <w:szCs w:val="24"/>
        </w:rPr>
        <w:t xml:space="preserve">Dan </w:t>
      </w:r>
      <w:r w:rsidR="0015020B" w:rsidRPr="0015020B">
        <w:rPr>
          <w:rFonts w:eastAsia="Times New Roman" w:cs="Arial"/>
          <w:b/>
          <w:bCs/>
          <w:szCs w:val="24"/>
        </w:rPr>
        <w:t>Engelhart</w:t>
      </w:r>
      <w:r w:rsidR="0015020B">
        <w:rPr>
          <w:rFonts w:eastAsia="Times New Roman" w:cs="Arial"/>
          <w:b/>
          <w:bCs/>
          <w:szCs w:val="24"/>
        </w:rPr>
        <w:t xml:space="preserve">, </w:t>
      </w:r>
      <w:r w:rsidR="0015020B" w:rsidRPr="0015020B">
        <w:rPr>
          <w:rFonts w:eastAsia="Times New Roman" w:cs="Arial"/>
          <w:b/>
          <w:bCs/>
          <w:szCs w:val="24"/>
        </w:rPr>
        <w:t>Business Agent</w:t>
      </w:r>
      <w:r w:rsidR="0015020B">
        <w:rPr>
          <w:rFonts w:eastAsia="Times New Roman" w:cs="Arial"/>
          <w:szCs w:val="24"/>
        </w:rPr>
        <w:t xml:space="preserve"> (General Updates)</w:t>
      </w:r>
    </w:p>
    <w:p w14:paraId="55DECF58" w14:textId="00EACBB6" w:rsidR="0015020B" w:rsidRDefault="0015020B" w:rsidP="00AD0129">
      <w:pPr>
        <w:pStyle w:val="ListParagraph"/>
        <w:numPr>
          <w:ilvl w:val="1"/>
          <w:numId w:val="7"/>
        </w:numPr>
        <w:autoSpaceDN w:val="0"/>
        <w:spacing w:after="0" w:line="240" w:lineRule="auto"/>
        <w:rPr>
          <w:rFonts w:eastAsia="Times New Roman" w:cs="Arial"/>
          <w:szCs w:val="24"/>
        </w:rPr>
      </w:pPr>
      <w:r>
        <w:rPr>
          <w:rFonts w:eastAsia="Times New Roman" w:cs="Arial"/>
          <w:szCs w:val="24"/>
        </w:rPr>
        <w:t>The accrual rate has changed, and this allows for more people to get access to it. DNR has had this internal practice for giving only 5 years (</w:t>
      </w:r>
      <w:proofErr w:type="gramStart"/>
      <w:r>
        <w:rPr>
          <w:rFonts w:eastAsia="Times New Roman" w:cs="Arial"/>
          <w:szCs w:val="24"/>
        </w:rPr>
        <w:t>i.e.</w:t>
      </w:r>
      <w:proofErr w:type="gramEnd"/>
      <w:r>
        <w:rPr>
          <w:rFonts w:eastAsia="Times New Roman" w:cs="Arial"/>
          <w:szCs w:val="24"/>
        </w:rPr>
        <w:t xml:space="preserve"> limiting it to a 5 year cap), because the language says so (“the crediting authority can do so”). </w:t>
      </w:r>
    </w:p>
    <w:p w14:paraId="624BEF1B" w14:textId="0F9657AE" w:rsidR="00AD0129" w:rsidRPr="0015020B" w:rsidRDefault="0015020B" w:rsidP="00347343">
      <w:pPr>
        <w:pStyle w:val="ListParagraph"/>
        <w:numPr>
          <w:ilvl w:val="1"/>
          <w:numId w:val="7"/>
        </w:numPr>
        <w:autoSpaceDN w:val="0"/>
        <w:spacing w:after="0" w:line="240" w:lineRule="auto"/>
        <w:rPr>
          <w:rFonts w:eastAsia="Times New Roman" w:cs="Arial"/>
          <w:szCs w:val="24"/>
        </w:rPr>
      </w:pPr>
      <w:r w:rsidRPr="0015020B">
        <w:rPr>
          <w:rFonts w:eastAsia="Times New Roman" w:cs="Arial"/>
          <w:szCs w:val="24"/>
        </w:rPr>
        <w:t>Middle Management Association (MMA)</w:t>
      </w:r>
      <w:r w:rsidRPr="0015020B">
        <w:rPr>
          <w:rFonts w:eastAsia="Times New Roman" w:cs="Arial"/>
          <w:szCs w:val="24"/>
        </w:rPr>
        <w:t xml:space="preserve"> </w:t>
      </w:r>
      <w:r w:rsidR="00AD0129" w:rsidRPr="0015020B">
        <w:rPr>
          <w:rFonts w:eastAsia="Times New Roman" w:cs="Arial"/>
          <w:szCs w:val="24"/>
        </w:rPr>
        <w:t xml:space="preserve">has a settlement now that should be implemented any day now. In there, there are a few things that could help us. </w:t>
      </w:r>
    </w:p>
    <w:p w14:paraId="43F9C093" w14:textId="6CE2766C" w:rsidR="004736A4" w:rsidRDefault="004736A4" w:rsidP="00AD0129">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Encourage others to become a Steward. We can always have more Stewards. </w:t>
      </w:r>
    </w:p>
    <w:p w14:paraId="46E60FFC" w14:textId="2118F3A2" w:rsidR="003C0DB2" w:rsidRDefault="003C0DB2" w:rsidP="00AD0129">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Working on tracking Vacancies, to help bargaining – what hasn’t been filled, bargaining for the public good, share the message about how </w:t>
      </w:r>
      <w:r w:rsidR="0015020B">
        <w:rPr>
          <w:rFonts w:eastAsia="Times New Roman" w:cs="Arial"/>
          <w:szCs w:val="24"/>
        </w:rPr>
        <w:t xml:space="preserve">the State of Minnesota needs to </w:t>
      </w:r>
      <w:r>
        <w:rPr>
          <w:rFonts w:eastAsia="Times New Roman" w:cs="Arial"/>
          <w:szCs w:val="24"/>
        </w:rPr>
        <w:t xml:space="preserve">be an Employer of Choice, which means pay in many cases. </w:t>
      </w:r>
    </w:p>
    <w:p w14:paraId="6BC67ADC" w14:textId="209C242E" w:rsidR="00650C29" w:rsidRDefault="0015020B" w:rsidP="00AD0129">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Remember – there is </w:t>
      </w:r>
      <w:r w:rsidR="00650C29">
        <w:rPr>
          <w:rFonts w:eastAsia="Times New Roman" w:cs="Arial"/>
          <w:szCs w:val="24"/>
        </w:rPr>
        <w:t>Strength in Numbers</w:t>
      </w:r>
      <w:r>
        <w:rPr>
          <w:rFonts w:eastAsia="Times New Roman" w:cs="Arial"/>
          <w:szCs w:val="24"/>
        </w:rPr>
        <w:t>!</w:t>
      </w:r>
    </w:p>
    <w:p w14:paraId="5684314E" w14:textId="77777777" w:rsidR="00650C29" w:rsidRPr="0015020B" w:rsidRDefault="00650C29" w:rsidP="0015020B">
      <w:pPr>
        <w:autoSpaceDN w:val="0"/>
        <w:spacing w:after="0" w:line="240" w:lineRule="auto"/>
        <w:rPr>
          <w:rFonts w:eastAsia="Times New Roman" w:cs="Arial"/>
          <w:szCs w:val="24"/>
        </w:rPr>
      </w:pPr>
    </w:p>
    <w:p w14:paraId="29901054" w14:textId="2CEE4796" w:rsidR="0015020B" w:rsidRPr="0015020B" w:rsidRDefault="0015020B" w:rsidP="00DD0EB7">
      <w:pPr>
        <w:pStyle w:val="ListParagraph"/>
        <w:numPr>
          <w:ilvl w:val="0"/>
          <w:numId w:val="7"/>
        </w:numPr>
        <w:autoSpaceDN w:val="0"/>
        <w:spacing w:after="0" w:line="240" w:lineRule="auto"/>
        <w:rPr>
          <w:rFonts w:eastAsia="Times New Roman" w:cs="Arial"/>
          <w:b/>
          <w:bCs/>
          <w:szCs w:val="24"/>
        </w:rPr>
      </w:pPr>
      <w:r w:rsidRPr="006C6D7D">
        <w:rPr>
          <w:rFonts w:eastAsia="Times New Roman" w:cs="Arial"/>
          <w:b/>
          <w:bCs/>
          <w:szCs w:val="24"/>
        </w:rPr>
        <w:t>Alexis Lohse, Local 101 President</w:t>
      </w:r>
      <w:r w:rsidR="001B1878">
        <w:rPr>
          <w:rFonts w:eastAsia="Times New Roman" w:cs="Arial"/>
          <w:szCs w:val="24"/>
        </w:rPr>
        <w:t xml:space="preserve"> </w:t>
      </w:r>
    </w:p>
    <w:p w14:paraId="45566BE3" w14:textId="532BA538" w:rsidR="001B1878" w:rsidRDefault="0015020B" w:rsidP="00F63C3B">
      <w:pPr>
        <w:pStyle w:val="ListParagraph"/>
        <w:numPr>
          <w:ilvl w:val="1"/>
          <w:numId w:val="7"/>
        </w:numPr>
        <w:autoSpaceDN w:val="0"/>
        <w:spacing w:after="0" w:line="240" w:lineRule="auto"/>
        <w:rPr>
          <w:rFonts w:eastAsia="Times New Roman" w:cs="Arial"/>
          <w:szCs w:val="24"/>
        </w:rPr>
      </w:pPr>
      <w:r w:rsidRPr="0015020B">
        <w:rPr>
          <w:rFonts w:eastAsia="Times New Roman" w:cs="Arial"/>
          <w:szCs w:val="24"/>
        </w:rPr>
        <w:t xml:space="preserve">Congratulations and thank you to </w:t>
      </w:r>
      <w:r w:rsidR="001B1878" w:rsidRPr="0015020B">
        <w:rPr>
          <w:rFonts w:eastAsia="Times New Roman" w:cs="Arial"/>
          <w:szCs w:val="24"/>
        </w:rPr>
        <w:t>outgoing 101 Director Darci Wing. It’s been 7 years. Peter Nikolai will be the new person in this role</w:t>
      </w:r>
      <w:r>
        <w:rPr>
          <w:rFonts w:eastAsia="Times New Roman" w:cs="Arial"/>
          <w:szCs w:val="24"/>
        </w:rPr>
        <w:t>.</w:t>
      </w:r>
    </w:p>
    <w:p w14:paraId="4C6E3F5E" w14:textId="77777777" w:rsidR="0015020B" w:rsidRPr="0015020B" w:rsidRDefault="0015020B" w:rsidP="0015020B">
      <w:pPr>
        <w:autoSpaceDN w:val="0"/>
        <w:spacing w:after="0" w:line="240" w:lineRule="auto"/>
        <w:rPr>
          <w:rFonts w:eastAsia="Times New Roman" w:cs="Arial"/>
          <w:szCs w:val="24"/>
        </w:rPr>
      </w:pPr>
    </w:p>
    <w:p w14:paraId="4A7DD600" w14:textId="0655E8B4" w:rsidR="00DD0EB7" w:rsidRPr="006E1F6F" w:rsidRDefault="00AD0129" w:rsidP="00DD0EB7">
      <w:pPr>
        <w:pStyle w:val="ListParagraph"/>
        <w:numPr>
          <w:ilvl w:val="0"/>
          <w:numId w:val="7"/>
        </w:numPr>
        <w:autoSpaceDN w:val="0"/>
        <w:spacing w:after="0" w:line="240" w:lineRule="auto"/>
        <w:rPr>
          <w:rFonts w:eastAsia="Times New Roman" w:cs="Arial"/>
          <w:b/>
          <w:bCs/>
          <w:szCs w:val="24"/>
        </w:rPr>
      </w:pPr>
      <w:r w:rsidRPr="006E1F6F">
        <w:rPr>
          <w:rFonts w:eastAsia="Times New Roman" w:cs="Arial"/>
          <w:b/>
          <w:bCs/>
          <w:szCs w:val="24"/>
        </w:rPr>
        <w:t>Raffle Drawing:</w:t>
      </w:r>
    </w:p>
    <w:p w14:paraId="425B9A43" w14:textId="6D65AEAC" w:rsidR="00AD0129" w:rsidRDefault="00D01070" w:rsidP="00AD0129">
      <w:pPr>
        <w:pStyle w:val="ListParagraph"/>
        <w:numPr>
          <w:ilvl w:val="1"/>
          <w:numId w:val="7"/>
        </w:numPr>
        <w:autoSpaceDN w:val="0"/>
        <w:spacing w:after="0" w:line="240" w:lineRule="auto"/>
        <w:rPr>
          <w:rFonts w:eastAsia="Times New Roman" w:cs="Arial"/>
          <w:szCs w:val="24"/>
        </w:rPr>
      </w:pPr>
      <w:r>
        <w:rPr>
          <w:rFonts w:eastAsia="Times New Roman" w:cs="Arial"/>
          <w:szCs w:val="24"/>
        </w:rPr>
        <w:t xml:space="preserve">Cynthia </w:t>
      </w:r>
      <w:r w:rsidR="00990393">
        <w:rPr>
          <w:rFonts w:eastAsia="Times New Roman" w:cs="Arial"/>
          <w:szCs w:val="24"/>
        </w:rPr>
        <w:t>and List</w:t>
      </w:r>
    </w:p>
    <w:p w14:paraId="647C6112" w14:textId="19054B81" w:rsidR="006C6D7D" w:rsidRDefault="006C6D7D" w:rsidP="006C6D7D">
      <w:pPr>
        <w:autoSpaceDN w:val="0"/>
        <w:spacing w:after="0" w:line="240" w:lineRule="auto"/>
        <w:ind w:left="360"/>
        <w:rPr>
          <w:rFonts w:eastAsia="Times New Roman" w:cs="Arial"/>
          <w:b/>
          <w:bCs/>
          <w:szCs w:val="24"/>
        </w:rPr>
      </w:pPr>
    </w:p>
    <w:p w14:paraId="7B2E4BD5" w14:textId="77777777" w:rsidR="00DD0EB7" w:rsidRDefault="00DD0EB7" w:rsidP="006C6D7D">
      <w:pPr>
        <w:autoSpaceDN w:val="0"/>
        <w:spacing w:after="0" w:line="240" w:lineRule="auto"/>
        <w:ind w:left="360"/>
        <w:rPr>
          <w:rFonts w:eastAsia="Times New Roman" w:cs="Arial"/>
          <w:b/>
          <w:bCs/>
          <w:szCs w:val="24"/>
        </w:rPr>
      </w:pPr>
    </w:p>
    <w:p w14:paraId="3FC41F10" w14:textId="08C267B4" w:rsidR="006C6D7D" w:rsidRDefault="001D66B5" w:rsidP="006C6D7D">
      <w:pPr>
        <w:autoSpaceDN w:val="0"/>
        <w:spacing w:after="0" w:line="240" w:lineRule="auto"/>
        <w:ind w:left="360"/>
        <w:rPr>
          <w:rFonts w:eastAsia="Times New Roman" w:cs="Arial"/>
          <w:b/>
          <w:bCs/>
          <w:szCs w:val="24"/>
        </w:rPr>
      </w:pPr>
      <w:r w:rsidRPr="001D66B5">
        <w:rPr>
          <w:rFonts w:eastAsia="Times New Roman" w:cs="Arial"/>
          <w:b/>
          <w:bCs/>
          <w:szCs w:val="24"/>
        </w:rPr>
        <w:lastRenderedPageBreak/>
        <w:drawing>
          <wp:inline distT="0" distB="0" distL="0" distR="0" wp14:anchorId="25112A87" wp14:editId="711497E4">
            <wp:extent cx="5943600" cy="2433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433955"/>
                    </a:xfrm>
                    <a:prstGeom prst="rect">
                      <a:avLst/>
                    </a:prstGeom>
                  </pic:spPr>
                </pic:pic>
              </a:graphicData>
            </a:graphic>
          </wp:inline>
        </w:drawing>
      </w:r>
    </w:p>
    <w:p w14:paraId="323C1792" w14:textId="77777777" w:rsidR="006C6D7D" w:rsidRDefault="006C6D7D" w:rsidP="006C6D7D">
      <w:pPr>
        <w:autoSpaceDN w:val="0"/>
        <w:spacing w:after="0" w:line="240" w:lineRule="auto"/>
        <w:ind w:left="360"/>
        <w:rPr>
          <w:rFonts w:eastAsia="Times New Roman" w:cs="Arial"/>
          <w:b/>
          <w:bCs/>
          <w:szCs w:val="24"/>
        </w:rPr>
      </w:pPr>
    </w:p>
    <w:p w14:paraId="14241AD6" w14:textId="77777777" w:rsidR="006C6D7D" w:rsidRDefault="006C6D7D" w:rsidP="006C6D7D">
      <w:pPr>
        <w:autoSpaceDN w:val="0"/>
        <w:spacing w:after="0" w:line="240" w:lineRule="auto"/>
        <w:ind w:left="360"/>
        <w:rPr>
          <w:rFonts w:eastAsia="Times New Roman" w:cs="Arial"/>
          <w:b/>
          <w:bCs/>
          <w:szCs w:val="24"/>
        </w:rPr>
      </w:pPr>
    </w:p>
    <w:sectPr w:rsidR="006C6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C1E"/>
    <w:multiLevelType w:val="hybridMultilevel"/>
    <w:tmpl w:val="C106B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C6301"/>
    <w:multiLevelType w:val="hybridMultilevel"/>
    <w:tmpl w:val="A9BCFE42"/>
    <w:lvl w:ilvl="0" w:tplc="C434A206">
      <w:start w:val="1"/>
      <w:numFmt w:val="decimal"/>
      <w:lvlText w:val="%1."/>
      <w:lvlJc w:val="left"/>
      <w:pPr>
        <w:ind w:left="720" w:hanging="360"/>
      </w:pPr>
      <w:rPr>
        <w:rFonts w:ascii="Arial" w:eastAsia="Times New Roman" w:hAnsi="Arial" w:cs="Arial"/>
        <w:b/>
        <w:bCs/>
      </w:rPr>
    </w:lvl>
    <w:lvl w:ilvl="1" w:tplc="E5FA33D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85E27"/>
    <w:multiLevelType w:val="hybridMultilevel"/>
    <w:tmpl w:val="0AF24434"/>
    <w:lvl w:ilvl="0" w:tplc="0409000B">
      <w:start w:val="1"/>
      <w:numFmt w:val="bullet"/>
      <w:lvlText w:val=""/>
      <w:lvlJc w:val="left"/>
      <w:pPr>
        <w:ind w:left="720" w:hanging="360"/>
      </w:pPr>
      <w:rPr>
        <w:rFonts w:ascii="Wingdings" w:hAnsi="Wingdings" w:hint="default"/>
      </w:rPr>
    </w:lvl>
    <w:lvl w:ilvl="1" w:tplc="D3223BA4">
      <w:start w:val="1"/>
      <w:numFmt w:val="decimal"/>
      <w:lvlText w:val="%2."/>
      <w:lvlJc w:val="left"/>
      <w:pPr>
        <w:ind w:left="1440" w:hanging="360"/>
      </w:pPr>
      <w:rPr>
        <w:rFonts w:ascii="Arial" w:eastAsiaTheme="minorHAns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3E58B1"/>
    <w:multiLevelType w:val="hybridMultilevel"/>
    <w:tmpl w:val="A0963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82DDA"/>
    <w:multiLevelType w:val="hybridMultilevel"/>
    <w:tmpl w:val="9370A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5766A"/>
    <w:multiLevelType w:val="hybridMultilevel"/>
    <w:tmpl w:val="F8C08AE4"/>
    <w:lvl w:ilvl="0" w:tplc="0409000F">
      <w:start w:val="1"/>
      <w:numFmt w:val="decimal"/>
      <w:lvlText w:val="%1."/>
      <w:lvlJc w:val="left"/>
      <w:pPr>
        <w:ind w:left="720" w:hanging="360"/>
      </w:pPr>
      <w:rPr>
        <w:rFonts w:hint="default"/>
      </w:rPr>
    </w:lvl>
    <w:lvl w:ilvl="1" w:tplc="B0786C5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C0B2A"/>
    <w:multiLevelType w:val="hybridMultilevel"/>
    <w:tmpl w:val="040EF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EB07A6"/>
    <w:multiLevelType w:val="hybridMultilevel"/>
    <w:tmpl w:val="2690F0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961777">
    <w:abstractNumId w:val="0"/>
  </w:num>
  <w:num w:numId="2" w16cid:durableId="1028868530">
    <w:abstractNumId w:val="2"/>
  </w:num>
  <w:num w:numId="3" w16cid:durableId="2139758737">
    <w:abstractNumId w:val="7"/>
  </w:num>
  <w:num w:numId="4" w16cid:durableId="497693846">
    <w:abstractNumId w:val="5"/>
  </w:num>
  <w:num w:numId="5" w16cid:durableId="221138647">
    <w:abstractNumId w:val="3"/>
  </w:num>
  <w:num w:numId="6" w16cid:durableId="1128282199">
    <w:abstractNumId w:val="1"/>
  </w:num>
  <w:num w:numId="7" w16cid:durableId="1715230240">
    <w:abstractNumId w:val="4"/>
  </w:num>
  <w:num w:numId="8" w16cid:durableId="1842042156">
    <w:abstractNumId w:val="2"/>
    <w:lvlOverride w:ilvl="0"/>
    <w:lvlOverride w:ilvl="1"/>
    <w:lvlOverride w:ilvl="2"/>
    <w:lvlOverride w:ilvl="3"/>
    <w:lvlOverride w:ilvl="4"/>
    <w:lvlOverride w:ilvl="5"/>
    <w:lvlOverride w:ilvl="6"/>
    <w:lvlOverride w:ilvl="7"/>
    <w:lvlOverride w:ilvl="8"/>
  </w:num>
  <w:num w:numId="9" w16cid:durableId="181221540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96"/>
    <w:rsid w:val="0006275B"/>
    <w:rsid w:val="000678B7"/>
    <w:rsid w:val="0015020B"/>
    <w:rsid w:val="001B1878"/>
    <w:rsid w:val="001D66B5"/>
    <w:rsid w:val="001F4246"/>
    <w:rsid w:val="00290C2B"/>
    <w:rsid w:val="002E7FEC"/>
    <w:rsid w:val="00331729"/>
    <w:rsid w:val="0034685B"/>
    <w:rsid w:val="00362E0F"/>
    <w:rsid w:val="003C0DB2"/>
    <w:rsid w:val="0044236F"/>
    <w:rsid w:val="0045473B"/>
    <w:rsid w:val="00455879"/>
    <w:rsid w:val="004736A4"/>
    <w:rsid w:val="004A37E4"/>
    <w:rsid w:val="00504081"/>
    <w:rsid w:val="00522590"/>
    <w:rsid w:val="00546489"/>
    <w:rsid w:val="006373AC"/>
    <w:rsid w:val="00650C29"/>
    <w:rsid w:val="006670A5"/>
    <w:rsid w:val="006C6D7D"/>
    <w:rsid w:val="006E1F6F"/>
    <w:rsid w:val="006F5BE4"/>
    <w:rsid w:val="00707F2F"/>
    <w:rsid w:val="007644BA"/>
    <w:rsid w:val="007C1B96"/>
    <w:rsid w:val="008033A4"/>
    <w:rsid w:val="00836650"/>
    <w:rsid w:val="008577E8"/>
    <w:rsid w:val="008F1614"/>
    <w:rsid w:val="008F3D87"/>
    <w:rsid w:val="008F55E5"/>
    <w:rsid w:val="0092294C"/>
    <w:rsid w:val="00944C0A"/>
    <w:rsid w:val="009519FD"/>
    <w:rsid w:val="00990393"/>
    <w:rsid w:val="00A1190B"/>
    <w:rsid w:val="00A35CDD"/>
    <w:rsid w:val="00A44034"/>
    <w:rsid w:val="00A81C40"/>
    <w:rsid w:val="00AD0129"/>
    <w:rsid w:val="00AF4016"/>
    <w:rsid w:val="00B4061C"/>
    <w:rsid w:val="00B74890"/>
    <w:rsid w:val="00C45D78"/>
    <w:rsid w:val="00CB0E3D"/>
    <w:rsid w:val="00CE7F50"/>
    <w:rsid w:val="00D01070"/>
    <w:rsid w:val="00D356D7"/>
    <w:rsid w:val="00D45AAE"/>
    <w:rsid w:val="00D95D93"/>
    <w:rsid w:val="00DB21CD"/>
    <w:rsid w:val="00DD0EB7"/>
    <w:rsid w:val="00E04108"/>
    <w:rsid w:val="00E82714"/>
    <w:rsid w:val="00EB4A7B"/>
    <w:rsid w:val="00EF58C3"/>
    <w:rsid w:val="00F4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41EA"/>
  <w15:chartTrackingRefBased/>
  <w15:docId w15:val="{2048C7BB-9962-4B0F-8B08-9E49DEB9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73B"/>
    <w:pPr>
      <w:ind w:left="720"/>
      <w:contextualSpacing/>
    </w:pPr>
  </w:style>
  <w:style w:type="character" w:styleId="Hyperlink">
    <w:name w:val="Hyperlink"/>
    <w:basedOn w:val="DefaultParagraphFont"/>
    <w:uiPriority w:val="99"/>
    <w:unhideWhenUsed/>
    <w:rsid w:val="006670A5"/>
    <w:rPr>
      <w:color w:val="0563C1"/>
      <w:u w:val="single"/>
    </w:rPr>
  </w:style>
  <w:style w:type="character" w:styleId="UnresolvedMention">
    <w:name w:val="Unresolved Mention"/>
    <w:basedOn w:val="DefaultParagraphFont"/>
    <w:uiPriority w:val="99"/>
    <w:semiHidden/>
    <w:unhideWhenUsed/>
    <w:rsid w:val="00922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39093">
      <w:bodyDiv w:val="1"/>
      <w:marLeft w:val="0"/>
      <w:marRight w:val="0"/>
      <w:marTop w:val="0"/>
      <w:marBottom w:val="0"/>
      <w:divBdr>
        <w:top w:val="none" w:sz="0" w:space="0" w:color="auto"/>
        <w:left w:val="none" w:sz="0" w:space="0" w:color="auto"/>
        <w:bottom w:val="none" w:sz="0" w:space="0" w:color="auto"/>
        <w:right w:val="none" w:sz="0" w:space="0" w:color="auto"/>
      </w:divBdr>
    </w:div>
    <w:div w:id="1336880657">
      <w:bodyDiv w:val="1"/>
      <w:marLeft w:val="0"/>
      <w:marRight w:val="0"/>
      <w:marTop w:val="0"/>
      <w:marBottom w:val="0"/>
      <w:divBdr>
        <w:top w:val="none" w:sz="0" w:space="0" w:color="auto"/>
        <w:left w:val="none" w:sz="0" w:space="0" w:color="auto"/>
        <w:bottom w:val="none" w:sz="0" w:space="0" w:color="auto"/>
        <w:right w:val="none" w:sz="0" w:space="0" w:color="auto"/>
      </w:divBdr>
      <w:divsChild>
        <w:div w:id="510535858">
          <w:marLeft w:val="0"/>
          <w:marRight w:val="0"/>
          <w:marTop w:val="0"/>
          <w:marBottom w:val="0"/>
          <w:divBdr>
            <w:top w:val="none" w:sz="0" w:space="0" w:color="auto"/>
            <w:left w:val="none" w:sz="0" w:space="0" w:color="auto"/>
            <w:bottom w:val="none" w:sz="0" w:space="0" w:color="auto"/>
            <w:right w:val="none" w:sz="0" w:space="0" w:color="auto"/>
          </w:divBdr>
        </w:div>
        <w:div w:id="1189834385">
          <w:marLeft w:val="0"/>
          <w:marRight w:val="0"/>
          <w:marTop w:val="0"/>
          <w:marBottom w:val="0"/>
          <w:divBdr>
            <w:top w:val="none" w:sz="0" w:space="0" w:color="auto"/>
            <w:left w:val="none" w:sz="0" w:space="0" w:color="auto"/>
            <w:bottom w:val="none" w:sz="0" w:space="0" w:color="auto"/>
            <w:right w:val="none" w:sz="0" w:space="0" w:color="auto"/>
          </w:divBdr>
        </w:div>
      </w:divsChild>
    </w:div>
    <w:div w:id="16635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du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Shroff, Meghana (DLI)</dc:creator>
  <cp:keywords/>
  <dc:description/>
  <cp:lastModifiedBy>Shroff, Meghana (DLI)</cp:lastModifiedBy>
  <cp:revision>51</cp:revision>
  <dcterms:created xsi:type="dcterms:W3CDTF">2023-07-11T17:00:00Z</dcterms:created>
  <dcterms:modified xsi:type="dcterms:W3CDTF">2023-12-12T19:30:00Z</dcterms:modified>
</cp:coreProperties>
</file>