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45F2" w14:textId="77777777" w:rsidR="007C730A" w:rsidRDefault="007C730A" w:rsidP="007C730A">
      <w:pPr>
        <w:spacing w:before="200"/>
        <w:rPr>
          <w:color w:val="000000"/>
        </w:rPr>
      </w:pPr>
      <w:r>
        <w:rPr>
          <w:rStyle w:val="contentpasted0"/>
          <w:rFonts w:ascii="Arial" w:hAnsi="Arial" w:cs="Arial"/>
          <w:b/>
          <w:bCs/>
          <w:caps/>
          <w:color w:val="000000"/>
          <w:spacing w:val="10"/>
        </w:rPr>
        <w:t>brief UPDATES </w:t>
      </w:r>
    </w:p>
    <w:p w14:paraId="7A82F894" w14:textId="77777777" w:rsidR="007C730A" w:rsidRDefault="007C730A" w:rsidP="007C730A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PRESIDENT’S WELCOME – Kent Barnard </w:t>
      </w:r>
    </w:p>
    <w:p w14:paraId="0D87314B" w14:textId="41BAD4D1" w:rsidR="007C730A" w:rsidRDefault="007C730A" w:rsidP="007C730A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SECRETARY’S REPORT </w:t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https://mape.org/locals/1001</w:t>
        </w:r>
      </w:hyperlink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– Mike Samuelson  - </w:t>
      </w:r>
      <w:r w:rsidR="00331CDB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tabled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 Mike was not able to attend</w:t>
      </w:r>
    </w:p>
    <w:p w14:paraId="167AC777" w14:textId="1134B005" w:rsidR="007C730A" w:rsidRDefault="007C730A" w:rsidP="007C730A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TREASURER’S UPDATE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Shannon Thompson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 - $</w:t>
      </w:r>
      <w:r w:rsidR="00A359E3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441.</w:t>
      </w:r>
      <w:r w:rsidR="00F77C55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25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7C55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in for October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, $24</w:t>
      </w:r>
      <w:r w:rsidR="007C6F8B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,632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6F8B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is our </w:t>
      </w:r>
      <w:r w:rsidR="00EE0E7C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balance.</w:t>
      </w:r>
    </w:p>
    <w:p w14:paraId="7F42E310" w14:textId="41CE4CC5" w:rsidR="007C730A" w:rsidRDefault="007C730A" w:rsidP="007C730A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Discussion of donation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06225">
        <w:rPr>
          <w:rFonts w:ascii="Arial" w:eastAsia="Times New Roman" w:hAnsi="Arial" w:cs="Arial"/>
          <w:color w:val="000000"/>
          <w:sz w:val="24"/>
          <w:szCs w:val="24"/>
        </w:rPr>
        <w:t xml:space="preserve">– tabled to December </w:t>
      </w:r>
      <w:r w:rsidR="00EE0E7C">
        <w:rPr>
          <w:rFonts w:ascii="Arial" w:eastAsia="Times New Roman" w:hAnsi="Arial" w:cs="Arial"/>
          <w:color w:val="000000"/>
          <w:sz w:val="24"/>
          <w:szCs w:val="24"/>
        </w:rPr>
        <w:t>meeting.</w:t>
      </w:r>
    </w:p>
    <w:p w14:paraId="440DDDEA" w14:textId="77777777" w:rsidR="007C730A" w:rsidRDefault="007C730A" w:rsidP="007C730A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MEMBERSHIP UPDATE – Jim DeLuca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0732A5" w14:textId="6B4C2379" w:rsidR="007C730A" w:rsidRDefault="007C730A" w:rsidP="007C730A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Local 1001 Percentages 64.26 down from 65.20 but new employees are being hired and we are meeting </w:t>
      </w:r>
      <w:r w:rsidR="00EE0E7C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them.</w:t>
      </w:r>
    </w:p>
    <w:p w14:paraId="262EDF93" w14:textId="56508B6D" w:rsidR="007C730A" w:rsidRDefault="007C730A" w:rsidP="007C730A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Membership secretary – still need </w:t>
      </w:r>
      <w:r w:rsidR="00EE0E7C"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>one.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"/>
        <w:gridCol w:w="9210"/>
      </w:tblGrid>
      <w:tr w:rsidR="007C730A" w14:paraId="27F29C85" w14:textId="77777777" w:rsidTr="007C730A">
        <w:tc>
          <w:tcPr>
            <w:tcW w:w="1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3D900" w14:textId="77777777" w:rsidR="007C730A" w:rsidRDefault="007C730A">
            <w:r>
              <w:rPr>
                <w:rStyle w:val="contentpasted0"/>
                <w:rFonts w:ascii="Arial" w:hAnsi="Arial" w:cs="Arial"/>
                <w:color w:val="FFFFFF"/>
                <w:sz w:val="2"/>
                <w:szCs w:val="2"/>
              </w:rPr>
              <w:t>.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8C399" w14:textId="77777777" w:rsidR="007C730A" w:rsidRDefault="007C730A">
            <w:pPr>
              <w:spacing w:before="15" w:after="15"/>
              <w:ind w:left="15" w:right="15"/>
              <w:jc w:val="center"/>
              <w:outlineLvl w:val="3"/>
            </w:pPr>
            <w:r>
              <w:rPr>
                <w:rStyle w:val="contentpasted0"/>
                <w:rFonts w:ascii="Arial" w:hAnsi="Arial" w:cs="Arial"/>
                <w:b/>
                <w:bCs/>
              </w:rPr>
              <w:t>Local 1001 Percentages 11-16-23 </w:t>
            </w:r>
          </w:p>
          <w:tbl>
            <w:tblPr>
              <w:tblW w:w="5000" w:type="pct"/>
              <w:tblBorders>
                <w:left w:val="single" w:sz="6" w:space="0" w:color="AAAAAA"/>
              </w:tblBorders>
              <w:tblLook w:val="04A0" w:firstRow="1" w:lastRow="0" w:firstColumn="1" w:lastColumn="0" w:noHBand="0" w:noVBand="1"/>
            </w:tblPr>
            <w:tblGrid>
              <w:gridCol w:w="3034"/>
              <w:gridCol w:w="3312"/>
              <w:gridCol w:w="2754"/>
            </w:tblGrid>
            <w:tr w:rsidR="007C730A" w14:paraId="2F0C9670" w14:textId="77777777">
              <w:tc>
                <w:tcPr>
                  <w:tcW w:w="0" w:type="auto"/>
                  <w:tcBorders>
                    <w:top w:val="single" w:sz="8" w:space="0" w:color="888888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4A47BF4" w14:textId="77777777" w:rsidR="007C730A" w:rsidRDefault="007C730A">
                  <w:pPr>
                    <w:jc w:val="center"/>
                  </w:pPr>
                  <w:r>
                    <w:rPr>
                      <w:rStyle w:val="contentpasted0"/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Person Type </w:t>
                  </w:r>
                </w:p>
              </w:tc>
              <w:tc>
                <w:tcPr>
                  <w:tcW w:w="0" w:type="auto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342266" w14:textId="77777777" w:rsidR="007C730A" w:rsidRDefault="007C730A">
                  <w:pPr>
                    <w:jc w:val="center"/>
                  </w:pPr>
                  <w:r>
                    <w:rPr>
                      <w:rStyle w:val="contentpasted0"/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Record Count </w:t>
                  </w:r>
                </w:p>
              </w:tc>
              <w:tc>
                <w:tcPr>
                  <w:tcW w:w="0" w:type="auto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AD001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1865F7" w14:textId="77777777" w:rsidR="007C730A" w:rsidRDefault="007C730A">
                  <w:pPr>
                    <w:jc w:val="center"/>
                  </w:pPr>
                  <w:r>
                    <w:rPr>
                      <w:rStyle w:val="contentpasted0"/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Percentage </w:t>
                  </w:r>
                </w:p>
              </w:tc>
            </w:tr>
            <w:tr w:rsidR="007C730A" w14:paraId="1A29C7B7" w14:textId="77777777">
              <w:tc>
                <w:tcPr>
                  <w:tcW w:w="0" w:type="auto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F41B23" w14:textId="77777777" w:rsidR="007C730A" w:rsidRDefault="007C730A">
                  <w:r>
                    <w:rPr>
                      <w:rStyle w:val="contentpasted0"/>
                      <w:rFonts w:ascii="Arial" w:hAnsi="Arial" w:cs="Arial"/>
                      <w:color w:val="000000"/>
                      <w:sz w:val="18"/>
                      <w:szCs w:val="18"/>
                    </w:rPr>
                    <w:t>Member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C1B606" w14:textId="77777777" w:rsidR="007C730A" w:rsidRDefault="007C730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70F9BE" w14:textId="77777777" w:rsidR="007C730A" w:rsidRDefault="007C730A">
                  <w:r>
                    <w:rPr>
                      <w:rStyle w:val="contentpasted0"/>
                      <w:rFonts w:ascii="Arial" w:hAnsi="Arial" w:cs="Arial"/>
                      <w:color w:val="000000"/>
                      <w:sz w:val="18"/>
                      <w:szCs w:val="18"/>
                    </w:rPr>
                    <w:t>64.26%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C730A" w14:paraId="60B8B662" w14:textId="77777777">
              <w:tc>
                <w:tcPr>
                  <w:tcW w:w="0" w:type="auto"/>
                  <w:tcBorders>
                    <w:top w:val="nil"/>
                    <w:left w:val="single" w:sz="8" w:space="0" w:color="AAAAAA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DF7B37" w14:textId="77777777" w:rsidR="007C730A" w:rsidRDefault="007C730A">
                  <w:r>
                    <w:rPr>
                      <w:rStyle w:val="contentpasted0"/>
                      <w:rFonts w:ascii="Arial" w:hAnsi="Arial" w:cs="Arial"/>
                      <w:color w:val="000000"/>
                      <w:sz w:val="18"/>
                      <w:szCs w:val="18"/>
                    </w:rPr>
                    <w:t>Non-Member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86CE9D" w14:textId="77777777" w:rsidR="007C730A" w:rsidRDefault="007C730A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888888"/>
                    <w:right w:val="single" w:sz="8" w:space="0" w:color="AAAAAA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B12A84" w14:textId="77777777" w:rsidR="007C730A" w:rsidRDefault="007C730A">
                  <w:r>
                    <w:rPr>
                      <w:rStyle w:val="contentpasted0"/>
                      <w:rFonts w:ascii="Arial" w:hAnsi="Arial" w:cs="Arial"/>
                      <w:color w:val="000000"/>
                      <w:sz w:val="18"/>
                      <w:szCs w:val="18"/>
                    </w:rPr>
                    <w:t>35.74%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939C2CB" w14:textId="77777777" w:rsidR="007C730A" w:rsidRDefault="007C73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6B6BB1" w14:textId="59324A7D" w:rsidR="007C730A" w:rsidRDefault="007C730A" w:rsidP="007C730A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UNION NEWS </w:t>
      </w:r>
      <w:r w:rsidR="00A145E3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– UAW </w:t>
      </w:r>
      <w:r w:rsidR="00D56EBA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success </w:t>
      </w:r>
      <w:r w:rsidR="00A145E3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continues powerful 2023 for labor</w:t>
      </w:r>
      <w:r w:rsidR="00D56EBA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; Belgian unions illustrate power of </w:t>
      </w:r>
      <w:proofErr w:type="gramStart"/>
      <w:r w:rsidR="00D56EBA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unions</w:t>
      </w:r>
      <w:proofErr w:type="gramEnd"/>
    </w:p>
    <w:p w14:paraId="310F22D1" w14:textId="77777777" w:rsidR="007C730A" w:rsidRDefault="00512C73" w:rsidP="007C730A">
      <w:pPr>
        <w:numPr>
          <w:ilvl w:val="1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hyperlink r:id="rId6" w:tgtFrame="_blank" w:tooltip="Original URL: https://labornotes.org/2023/10/big-3-buckled-stand-strike-spread. Click or tap if you trust this link." w:history="1">
        <w:r w:rsidR="007C730A">
          <w:rPr>
            <w:rStyle w:val="Hyperlink"/>
            <w:rFonts w:eastAsia="Times New Roman"/>
            <w:color w:val="0563C1"/>
            <w:bdr w:val="none" w:sz="0" w:space="0" w:color="auto" w:frame="1"/>
          </w:rPr>
          <w:t>Big 3 Buckled as Stand-Up Strike Spread | Labor Notes</w:t>
        </w:r>
      </w:hyperlink>
      <w:r w:rsidR="007C730A">
        <w:rPr>
          <w:rFonts w:eastAsia="Times New Roman"/>
          <w:color w:val="242424"/>
        </w:rPr>
        <w:t> </w:t>
      </w:r>
    </w:p>
    <w:p w14:paraId="2CB78AA3" w14:textId="77777777" w:rsidR="007C730A" w:rsidRDefault="00512C73" w:rsidP="007C730A">
      <w:pPr>
        <w:numPr>
          <w:ilvl w:val="1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hyperlink r:id="rId7" w:tgtFrame="_blank" w:tooltip="Original URL: https://www.reuters.com/world/europe/belgian-unions-refuse-handling-arms-shipments-israel-hamas-conflict-2023-10-31/. Click or tap if you trust this link." w:history="1">
        <w:r w:rsidR="007C730A">
          <w:rPr>
            <w:rStyle w:val="Hyperlink"/>
            <w:rFonts w:eastAsia="Times New Roman"/>
            <w:color w:val="0563C1"/>
            <w:bdr w:val="none" w:sz="0" w:space="0" w:color="auto" w:frame="1"/>
          </w:rPr>
          <w:t>Belgian unions refuse handling arms shipments for Israel-Hamas conflict | Reuters</w:t>
        </w:r>
      </w:hyperlink>
      <w:r w:rsidR="007C730A">
        <w:rPr>
          <w:rFonts w:eastAsia="Times New Roman"/>
          <w:color w:val="242424"/>
        </w:rPr>
        <w:t> </w:t>
      </w:r>
    </w:p>
    <w:p w14:paraId="184E5979" w14:textId="77777777" w:rsidR="007C730A" w:rsidRDefault="007C730A" w:rsidP="007C730A">
      <w:pPr>
        <w:ind w:left="1080"/>
        <w:contextualSpacing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0CB2AA9" w14:textId="2A28684A" w:rsidR="007C730A" w:rsidRDefault="007C730A" w:rsidP="007C730A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LOTTERY MEET &amp; CONFER – Need a new representative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– Dallas taking a new </w:t>
      </w:r>
      <w:r w:rsidR="00EE0E7C">
        <w:rPr>
          <w:rFonts w:ascii="Arial" w:eastAsia="Times New Roman" w:hAnsi="Arial" w:cs="Arial"/>
          <w:color w:val="000000"/>
          <w:sz w:val="24"/>
          <w:szCs w:val="24"/>
        </w:rPr>
        <w:t>position.</w:t>
      </w:r>
    </w:p>
    <w:p w14:paraId="5D30559B" w14:textId="5A0B4EEC" w:rsidR="007C730A" w:rsidRDefault="007C730A" w:rsidP="007C730A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strike/>
          <w:color w:val="000000"/>
          <w:sz w:val="24"/>
          <w:szCs w:val="24"/>
        </w:rPr>
        <w:t xml:space="preserve">BOARD OF DIRECTORS’ UPDATE - Jackie </w:t>
      </w:r>
      <w:proofErr w:type="gramStart"/>
      <w:r>
        <w:rPr>
          <w:rStyle w:val="contentpasted0"/>
          <w:rFonts w:ascii="Arial" w:eastAsia="Times New Roman" w:hAnsi="Arial" w:cs="Arial"/>
          <w:b/>
          <w:bCs/>
          <w:strike/>
          <w:color w:val="000000"/>
          <w:sz w:val="24"/>
          <w:szCs w:val="24"/>
        </w:rPr>
        <w:t>Blagsvedt</w:t>
      </w:r>
      <w:r>
        <w:rPr>
          <w:rFonts w:ascii="Arial" w:eastAsia="Times New Roman" w:hAnsi="Arial" w:cs="Arial"/>
          <w:strike/>
          <w:color w:val="000000"/>
          <w:sz w:val="24"/>
          <w:szCs w:val="24"/>
        </w:rPr>
        <w:t>  -</w:t>
      </w:r>
      <w:proofErr w:type="gramEnd"/>
    </w:p>
    <w:p w14:paraId="22510EB3" w14:textId="00877C5B" w:rsidR="007C730A" w:rsidRDefault="007C730A" w:rsidP="007C730A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BUSINESS AGENT UPDATE – Dan Engelhart</w:t>
      </w:r>
      <w:bookmarkStart w:id="0" w:name="_Hlk121919822"/>
      <w:r>
        <w:rPr>
          <w:rFonts w:ascii="Arial" w:eastAsia="Times New Roman" w:hAnsi="Arial" w:cs="Arial"/>
          <w:color w:val="000000"/>
          <w:sz w:val="24"/>
          <w:szCs w:val="24"/>
        </w:rPr>
        <w:t xml:space="preserve"> – see below, Dan talked about the dues increase and followed on the need to fill the Meet &amp; Confer chairperson and stressed the importance of those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roles;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also on the activities in those roles.</w:t>
      </w:r>
    </w:p>
    <w:bookmarkEnd w:id="0"/>
    <w:p w14:paraId="1AADB861" w14:textId="77777777" w:rsidR="007C730A" w:rsidRDefault="007C730A" w:rsidP="007C730A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BUSINESS </w:t>
      </w:r>
    </w:p>
    <w:p w14:paraId="1587226E" w14:textId="3CAE5285" w:rsidR="007C730A" w:rsidRDefault="007C730A" w:rsidP="007C730A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bookmarkStart w:id="1" w:name="_Hlk108625972"/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Celebration gathering </w:t>
      </w:r>
      <w:r w:rsidR="00E95CBE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– 12/6 5</w:t>
      </w:r>
      <w:r w:rsidR="00EF4D69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:30 (after work) </w:t>
      </w:r>
      <w:r w:rsidR="00827FF0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until </w:t>
      </w:r>
      <w:r w:rsidR="00EF4D69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827FF0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, trying to secure Tipsy Steer in Roseville for venue, stay tuned.</w:t>
      </w:r>
    </w:p>
    <w:p w14:paraId="7C408A7B" w14:textId="77777777" w:rsidR="007C730A" w:rsidRDefault="007C730A" w:rsidP="007C730A">
      <w:pPr>
        <w:numPr>
          <w:ilvl w:val="1"/>
          <w:numId w:val="5"/>
        </w:numPr>
        <w:rPr>
          <w:rFonts w:eastAsia="Times New Roman"/>
          <w:color w:val="000000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</w:rPr>
        <w:t>Thoughts from Delegate Assembly  </w:t>
      </w:r>
    </w:p>
    <w:p w14:paraId="530D9D8C" w14:textId="404D8173" w:rsidR="007C730A" w:rsidRDefault="007C730A" w:rsidP="007C730A">
      <w:pPr>
        <w:numPr>
          <w:ilvl w:val="1"/>
          <w:numId w:val="5"/>
        </w:numPr>
        <w:spacing w:before="100" w:beforeAutospacing="1" w:after="100" w:afterAutospacing="1"/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Dues update – Galen </w:t>
      </w:r>
      <w:proofErr w:type="spellStart"/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Sjostrum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– Galen explained the increase and graduated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dues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structure; Dan explained how important the increase is following the Janus case (no fee payer anymore)</w:t>
      </w:r>
      <w:r w:rsidR="009D07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how MAPE is structured</w:t>
      </w:r>
      <w:r w:rsidR="00D82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, power of organizing and of unions</w:t>
      </w:r>
    </w:p>
    <w:bookmarkEnd w:id="1"/>
    <w:p w14:paraId="4C61F048" w14:textId="77777777" w:rsidR="007C730A" w:rsidRDefault="007C730A" w:rsidP="007C730A">
      <w:pPr>
        <w:spacing w:before="200" w:after="200"/>
        <w:rPr>
          <w:color w:val="000000"/>
        </w:rPr>
      </w:pPr>
      <w:r>
        <w:rPr>
          <w:rStyle w:val="contentpasted0"/>
          <w:rFonts w:ascii="Arial" w:hAnsi="Arial" w:cs="Arial"/>
          <w:b/>
          <w:bCs/>
          <w:caps/>
          <w:color w:val="000000"/>
          <w:spacing w:val="10"/>
        </w:rPr>
        <w:t>Next meeting: Thursday, December 21, 2023. 11:30 a.m. to 12:30 pm </w:t>
      </w:r>
    </w:p>
    <w:p w14:paraId="5FD9E728" w14:textId="1AB223B9" w:rsidR="00412995" w:rsidRPr="00D820FB" w:rsidRDefault="007C730A" w:rsidP="00D820FB">
      <w:pPr>
        <w:rPr>
          <w:color w:val="000000"/>
        </w:rPr>
      </w:pPr>
      <w:r>
        <w:rPr>
          <w:rStyle w:val="contentpasted0"/>
          <w:rFonts w:ascii="Helvetica" w:hAnsi="Helvetica" w:cs="Helvetica"/>
          <w:color w:val="202020"/>
          <w:sz w:val="24"/>
          <w:szCs w:val="24"/>
        </w:rPr>
        <w:t xml:space="preserve">MAPE’s 2023-25 contract: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www.mape.org/sites/default/files/files/final_mape_23-25_agreement.pdf</w:t>
        </w:r>
      </w:hyperlink>
      <w:r>
        <w:rPr>
          <w:rFonts w:ascii="Arial" w:hAnsi="Arial" w:cs="Arial"/>
          <w:b/>
          <w:bCs/>
          <w:color w:val="000000"/>
        </w:rPr>
        <w:t> </w:t>
      </w:r>
    </w:p>
    <w:sectPr w:rsidR="00412995" w:rsidRPr="00D8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C01"/>
    <w:multiLevelType w:val="multilevel"/>
    <w:tmpl w:val="2A14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C2A74"/>
    <w:multiLevelType w:val="multilevel"/>
    <w:tmpl w:val="DB1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06A85"/>
    <w:multiLevelType w:val="multilevel"/>
    <w:tmpl w:val="7596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B2F21"/>
    <w:multiLevelType w:val="multilevel"/>
    <w:tmpl w:val="700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F851A4"/>
    <w:multiLevelType w:val="multilevel"/>
    <w:tmpl w:val="920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363844">
    <w:abstractNumId w:val="1"/>
  </w:num>
  <w:num w:numId="2" w16cid:durableId="744844640">
    <w:abstractNumId w:val="0"/>
  </w:num>
  <w:num w:numId="3" w16cid:durableId="1294747443">
    <w:abstractNumId w:val="4"/>
  </w:num>
  <w:num w:numId="4" w16cid:durableId="1142389146">
    <w:abstractNumId w:val="2"/>
  </w:num>
  <w:num w:numId="5" w16cid:durableId="1498038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0A"/>
    <w:rsid w:val="002F0687"/>
    <w:rsid w:val="00331CDB"/>
    <w:rsid w:val="003F046A"/>
    <w:rsid w:val="00412995"/>
    <w:rsid w:val="00512C73"/>
    <w:rsid w:val="007C6F8B"/>
    <w:rsid w:val="007C730A"/>
    <w:rsid w:val="00827FF0"/>
    <w:rsid w:val="009D07B2"/>
    <w:rsid w:val="00A145E3"/>
    <w:rsid w:val="00A359E3"/>
    <w:rsid w:val="00D56EBA"/>
    <w:rsid w:val="00D820FB"/>
    <w:rsid w:val="00E95CBE"/>
    <w:rsid w:val="00EE0E7C"/>
    <w:rsid w:val="00EF4D69"/>
    <w:rsid w:val="00F06225"/>
    <w:rsid w:val="00F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7FAE"/>
  <w15:chartTrackingRefBased/>
  <w15:docId w15:val="{E5FAD8D2-B05C-42CB-A90A-8B0F941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0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730A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7C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%3A%2F%2Fwww.mape.org%2Fsites%2Fdefault%2Ffiles%2Ffiles%2Ffinal_mape_23-25_agreement.pdf&amp;data=05%7C01%7CJames.DeLuca%40metrotransit.org%7C94b5f4ece9db40b4a55308dbe6c84a64%7Cddbff68b482a457381e0fef8156a4fd0%7C0%7C0%7C638357520360984678%7CUnknown%7CTWFpbGZsb3d8eyJWIjoiMC4wLjAwMDAiLCJQIjoiV2luMzIiLCJBTiI6Ik1haWwiLCJXVCI6Mn0%3D%7C3000%7C%7C%7C&amp;sdata=Rlp3hwxfUdSSV3%2Fnkc%2FZ1LGSZXOUBcWjVUXlX7BzcIs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reuters.com%2Fworld%2Feurope%2Fbelgian-unions-refuse-handling-arms-shipments-israel-hamas-conflict-2023-10-31%2F&amp;data=05%7C01%7CJames.DeLuca%40metrotransit.org%7C94b5f4ece9db40b4a55308dbe6c84a64%7Cddbff68b482a457381e0fef8156a4fd0%7C0%7C0%7C638357520360984678%7CUnknown%7CTWFpbGZsb3d8eyJWIjoiMC4wLjAwMDAiLCJQIjoiV2luMzIiLCJBTiI6Ik1haWwiLCJXVCI6Mn0%3D%7C3000%7C%7C%7C&amp;sdata=cuIkAPi1VY9ub9g9rGoNWqQBQ0g%2FiVP3tyt0RatRJE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labornotes.org%2F2023%2F10%2Fbig-3-buckled-stand-strike-spread&amp;data=05%7C01%7CJames.DeLuca%40metrotransit.org%7C94b5f4ece9db40b4a55308dbe6c84a64%7Cddbff68b482a457381e0fef8156a4fd0%7C0%7C0%7C638357520360984678%7CUnknown%7CTWFpbGZsb3d8eyJWIjoiMC4wLjAwMDAiLCJQIjoiV2luMzIiLCJBTiI6Ik1haWwiLCJXVCI6Mn0%3D%7C3000%7C%7C%7C&amp;sdata=cnDWYIUMDR8bzlaprEXmWKedvL6KUzvz3PPUxgUcA9Q%3D&amp;reserved=0" TargetMode="External"/><Relationship Id="rId5" Type="http://schemas.openxmlformats.org/officeDocument/2006/relationships/hyperlink" Target="https://gcc02.safelinks.protection.outlook.com/?url=https%3A%2F%2Fmape.org%2Flocals%2F1001&amp;data=05%7C01%7CJames.DeLuca%40metrotransit.org%7C94b5f4ece9db40b4a55308dbe6c84a64%7Cddbff68b482a457381e0fef8156a4fd0%7C0%7C0%7C638357520360827847%7CUnknown%7CTWFpbGZsb3d8eyJWIjoiMC4wLjAwMDAiLCJQIjoiV2luMzIiLCJBTiI6Ik1haWwiLCJXVCI6Mn0%3D%7C3000%7C%7C%7C&amp;sdata=jJKV5dlMWMzWiD1qlrMLjlnKVHl94tZVT%2B1gqY3SO4g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DeLuca, James</dc:creator>
  <cp:keywords/>
  <dc:description/>
  <cp:lastModifiedBy>DeLuca, James</cp:lastModifiedBy>
  <cp:revision>2</cp:revision>
  <dcterms:created xsi:type="dcterms:W3CDTF">2023-11-16T21:24:00Z</dcterms:created>
  <dcterms:modified xsi:type="dcterms:W3CDTF">2023-11-16T21:24:00Z</dcterms:modified>
</cp:coreProperties>
</file>