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672E" w14:textId="2993FABC" w:rsidR="0099088C" w:rsidRPr="000A269A" w:rsidRDefault="0062511F" w:rsidP="00A151C8">
      <w:pPr>
        <w:pStyle w:val="Heading1"/>
      </w:pPr>
      <w:bookmarkStart w:id="0" w:name="_Toc134114835"/>
      <w:r w:rsidRPr="000A269A">
        <w:t>MAPE Local 602 meeting</w:t>
      </w:r>
      <w:bookmarkEnd w:id="0"/>
    </w:p>
    <w:p w14:paraId="2D06BAC4" w14:textId="78985F3A" w:rsidR="0062511F" w:rsidRPr="00A151C8" w:rsidRDefault="0062511F" w:rsidP="00A151C8">
      <w:pPr>
        <w:pStyle w:val="NoSpacing"/>
      </w:pPr>
      <w:r w:rsidRPr="00A151C8">
        <w:t>Date: May 5, 2023</w:t>
      </w:r>
    </w:p>
    <w:p w14:paraId="088A3F97" w14:textId="2AAF862C" w:rsidR="0062511F" w:rsidRDefault="0062511F" w:rsidP="000A269A">
      <w:pPr>
        <w:pStyle w:val="TOC2"/>
        <w:tabs>
          <w:tab w:val="right" w:leader="dot" w:pos="9350"/>
        </w:tabs>
      </w:pPr>
      <w:r w:rsidRPr="00A151C8">
        <w:t>Location: Teams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6434707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4A1E3F" w14:textId="12E58A78" w:rsidR="007F461A" w:rsidRDefault="00A151C8">
          <w:pPr>
            <w:pStyle w:val="TOCHeading"/>
          </w:pPr>
          <w:r>
            <w:t>Minutes Table of Contents</w:t>
          </w:r>
        </w:p>
        <w:p w14:paraId="3880D86D" w14:textId="3BF39093" w:rsidR="003C0A53" w:rsidRDefault="007F461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114835" w:history="1">
            <w:r w:rsidR="003C0A53" w:rsidRPr="000A269A">
              <w:rPr>
                <w:rStyle w:val="Hyperlink"/>
                <w:rFonts w:eastAsia="Times New Roman" w:cstheme="minorHAnsi"/>
                <w:noProof/>
              </w:rPr>
              <w:t>MAPE Local 602 meeting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_Toc134114835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1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41FBA541" w14:textId="4C06D316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36" w:history="1">
            <w:r w:rsidR="003C0A53" w:rsidRPr="00425F56">
              <w:rPr>
                <w:rStyle w:val="Hyperlink"/>
                <w:rFonts w:cstheme="minorHAnsi"/>
                <w:noProof/>
              </w:rPr>
              <w:t>Roll call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_Toc134114836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1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6DFF8D18" w14:textId="1A20DDFA" w:rsidR="003C0A53" w:rsidRDefault="000A269A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34114837" w:history="1">
            <w:r w:rsidR="003C0A53" w:rsidRPr="00425F56">
              <w:rPr>
                <w:rStyle w:val="Hyperlink"/>
                <w:rFonts w:ascii="Symbol" w:eastAsia="Times New Roman" w:hAnsi="Symbol" w:cstheme="minorHAnsi"/>
                <w:noProof/>
              </w:rPr>
              <w:t></w:t>
            </w:r>
            <w:r w:rsidR="003C0A53">
              <w:rPr>
                <w:rFonts w:eastAsiaTheme="minorEastAsia"/>
                <w:noProof/>
              </w:rPr>
              <w:tab/>
            </w:r>
            <w:r w:rsidR="003C0A53" w:rsidRPr="00425F56">
              <w:rPr>
                <w:rStyle w:val="Hyperlink"/>
                <w:rFonts w:cstheme="minorHAnsi"/>
                <w:noProof/>
              </w:rPr>
              <w:t>Vice President and Secretary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_Toc134114837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1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7FD4D3CA" w14:textId="3144A378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38" w:history="1">
            <w:r w:rsidR="003C0A53" w:rsidRPr="00425F56">
              <w:rPr>
                <w:rStyle w:val="Hyperlink"/>
                <w:rFonts w:cstheme="minorHAnsi"/>
                <w:noProof/>
              </w:rPr>
              <w:t>Introduce new Region 6 Director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_Toc134114838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1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22CDF92D" w14:textId="279B6B35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39" w:history="1">
            <w:r w:rsidR="003C0A53" w:rsidRPr="00425F56">
              <w:rPr>
                <w:rStyle w:val="Hyperlink"/>
                <w:rFonts w:eastAsia="Times New Roman" w:cstheme="minorHAnsi"/>
                <w:noProof/>
              </w:rPr>
              <w:t>Business Agent negotiations update, Frank Cave-LaCoste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_Toc134114839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1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52DCF283" w14:textId="5C462BCE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40" w:history="1">
            <w:r w:rsidR="003C0A53" w:rsidRPr="00425F56">
              <w:rPr>
                <w:rStyle w:val="Hyperlink"/>
                <w:rFonts w:eastAsia="Times New Roman" w:cstheme="minorHAnsi"/>
                <w:noProof/>
              </w:rPr>
              <w:t>ACTION: Negotiations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_Toc134114840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01506A27" w14:textId="113871BA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41" w:history="1">
            <w:r w:rsidR="003C0A53" w:rsidRPr="00425F56">
              <w:rPr>
                <w:rStyle w:val="Hyperlink"/>
                <w:rFonts w:eastAsia="Times New Roman" w:cstheme="minorHAnsi"/>
                <w:noProof/>
              </w:rPr>
              <w:t>Response we get at the table is impacted by our actions.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_Toc134114841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0505167D" w14:textId="02C4D10B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42" w:history="1">
            <w:r w:rsidR="003C0A53" w:rsidRPr="00425F56">
              <w:rPr>
                <w:rStyle w:val="Hyperlink"/>
                <w:rFonts w:eastAsia="Times New Roman"/>
                <w:noProof/>
              </w:rPr>
              <w:t>ACTION: Become a member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_Toc134114842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2F3C755B" w14:textId="4CD52144" w:rsidR="003C0A53" w:rsidRDefault="000A269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34114843" w:history="1">
            <w:r w:rsidR="003C0A53" w:rsidRPr="00425F56">
              <w:rPr>
                <w:rStyle w:val="Hyperlink"/>
                <w:noProof/>
              </w:rPr>
              <w:t>Membership numbers speak to our power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_Toc134114843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3D6EEF05" w14:textId="2C3AF205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44" w:history="1">
            <w:r w:rsidR="003C0A53" w:rsidRPr="00425F56">
              <w:rPr>
                <w:rStyle w:val="Hyperlink"/>
                <w:rFonts w:cstheme="minorHAnsi"/>
                <w:noProof/>
              </w:rPr>
              <w:t>ACTION: Request for negotiation stories, Meal reimbursement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_Toc134114844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63D46DE4" w14:textId="03B9AEDA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45" w:history="1">
            <w:r w:rsidR="003C0A53" w:rsidRPr="00425F56">
              <w:rPr>
                <w:rStyle w:val="Hyperlink"/>
                <w:rFonts w:cstheme="minorHAnsi"/>
                <w:noProof/>
              </w:rPr>
              <w:t>Arts Board update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_Toc134114845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6788A888" w14:textId="529FB641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46" w:history="1">
            <w:r w:rsidR="003C0A53" w:rsidRPr="00425F56">
              <w:rPr>
                <w:rStyle w:val="Hyperlink"/>
                <w:rFonts w:cstheme="minorHAnsi"/>
                <w:noProof/>
              </w:rPr>
              <w:t>Nomination for VP: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_Toc134114846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00B6480B" w14:textId="5346B437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47" w:history="1">
            <w:r w:rsidR="003C0A53" w:rsidRPr="00425F56">
              <w:rPr>
                <w:rStyle w:val="Hyperlink"/>
                <w:rFonts w:cstheme="minorHAnsi"/>
                <w:noProof/>
              </w:rPr>
              <w:t>Volunteers for Secretary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_Toc134114847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6BF69148" w14:textId="4631E4E6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48" w:history="1">
            <w:r w:rsidR="003C0A53" w:rsidRPr="00425F56">
              <w:rPr>
                <w:rStyle w:val="Hyperlink"/>
                <w:rFonts w:eastAsia="Times New Roman" w:cstheme="minorHAnsi"/>
                <w:noProof/>
              </w:rPr>
              <w:t>Q&amp;A/Walk on items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_Toc134114848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6D305557" w14:textId="04B1DA17" w:rsidR="003C0A53" w:rsidRDefault="000A269A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34114849" w:history="1">
            <w:r w:rsidR="003C0A53" w:rsidRPr="00425F56">
              <w:rPr>
                <w:rStyle w:val="Hyperlink"/>
                <w:rFonts w:ascii="Symbol" w:eastAsia="Times New Roman" w:hAnsi="Symbol" w:cstheme="minorHAnsi"/>
                <w:noProof/>
              </w:rPr>
              <w:t></w:t>
            </w:r>
            <w:r w:rsidR="003C0A53">
              <w:rPr>
                <w:rFonts w:eastAsiaTheme="minorEastAsia"/>
                <w:noProof/>
              </w:rPr>
              <w:tab/>
            </w:r>
            <w:r w:rsidR="003C0A53" w:rsidRPr="00425F56">
              <w:rPr>
                <w:rStyle w:val="Hyperlink"/>
                <w:noProof/>
              </w:rPr>
              <w:t>Get Involved/Amber Zumski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_Toc134114849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7246DC6B" w14:textId="1ADEF36B" w:rsidR="003C0A53" w:rsidRDefault="000A269A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134114850" w:history="1">
            <w:r w:rsidR="003C0A53" w:rsidRPr="00425F56">
              <w:rPr>
                <w:rStyle w:val="Hyperlink"/>
                <w:rFonts w:ascii="Symbol" w:eastAsia="Times New Roman" w:hAnsi="Symbol" w:cstheme="minorHAnsi"/>
                <w:noProof/>
              </w:rPr>
              <w:t></w:t>
            </w:r>
            <w:r w:rsidR="003C0A53">
              <w:rPr>
                <w:rFonts w:eastAsiaTheme="minorEastAsia"/>
                <w:noProof/>
              </w:rPr>
              <w:tab/>
            </w:r>
            <w:r w:rsidR="003C0A53" w:rsidRPr="00425F56">
              <w:rPr>
                <w:rStyle w:val="Hyperlink"/>
                <w:noProof/>
              </w:rPr>
              <w:t>Mileage Reimbursement Policy/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_Toc134114850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2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2382F1C7" w14:textId="77E953FD" w:rsidR="003C0A53" w:rsidRDefault="000A269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4114851" w:history="1">
            <w:r w:rsidR="003C0A53" w:rsidRPr="00425F56">
              <w:rPr>
                <w:rStyle w:val="Hyperlink"/>
                <w:noProof/>
              </w:rPr>
              <w:t>Party, Katey/– who wants to volunteer to coordinate something fun?</w:t>
            </w:r>
            <w:r w:rsidR="003C0A53">
              <w:rPr>
                <w:noProof/>
                <w:webHidden/>
              </w:rPr>
              <w:tab/>
            </w:r>
            <w:r w:rsidR="003C0A53">
              <w:rPr>
                <w:noProof/>
                <w:webHidden/>
              </w:rPr>
              <w:fldChar w:fldCharType="begin"/>
            </w:r>
            <w:r w:rsidR="003C0A53">
              <w:rPr>
                <w:noProof/>
                <w:webHidden/>
              </w:rPr>
              <w:instrText xml:space="preserve"> PAGEREF _Toc134114851 \h </w:instrText>
            </w:r>
            <w:r w:rsidR="003C0A53">
              <w:rPr>
                <w:noProof/>
                <w:webHidden/>
              </w:rPr>
            </w:r>
            <w:r w:rsidR="003C0A53">
              <w:rPr>
                <w:noProof/>
                <w:webHidden/>
              </w:rPr>
              <w:fldChar w:fldCharType="separate"/>
            </w:r>
            <w:r w:rsidR="003C0A53">
              <w:rPr>
                <w:noProof/>
                <w:webHidden/>
              </w:rPr>
              <w:t>3</w:t>
            </w:r>
            <w:r w:rsidR="003C0A53">
              <w:rPr>
                <w:noProof/>
                <w:webHidden/>
              </w:rPr>
              <w:fldChar w:fldCharType="end"/>
            </w:r>
          </w:hyperlink>
        </w:p>
        <w:p w14:paraId="5EDB9F7E" w14:textId="71823156" w:rsidR="00A151C8" w:rsidRPr="0062511F" w:rsidRDefault="007F461A" w:rsidP="00A151C8">
          <w:r>
            <w:rPr>
              <w:b/>
              <w:bCs/>
              <w:noProof/>
            </w:rPr>
            <w:fldChar w:fldCharType="end"/>
          </w:r>
        </w:p>
      </w:sdtContent>
    </w:sdt>
    <w:p w14:paraId="107D37DD" w14:textId="4A67224A" w:rsidR="0099088C" w:rsidRPr="0099088C" w:rsidRDefault="0099088C" w:rsidP="00062D9E">
      <w:pPr>
        <w:spacing w:before="360" w:after="300" w:line="240" w:lineRule="auto"/>
        <w:rPr>
          <w:rFonts w:eastAsia="Times New Roman" w:cstheme="minorHAnsi"/>
          <w:sz w:val="24"/>
          <w:szCs w:val="24"/>
        </w:rPr>
      </w:pPr>
      <w:bookmarkStart w:id="1" w:name="_Toc134114836"/>
      <w:r w:rsidRPr="0099088C">
        <w:rPr>
          <w:rStyle w:val="Heading2Char"/>
          <w:rFonts w:asciiTheme="minorHAnsi" w:hAnsiTheme="minorHAnsi" w:cstheme="minorHAnsi"/>
          <w:sz w:val="24"/>
          <w:szCs w:val="24"/>
        </w:rPr>
        <w:t>Roll call</w:t>
      </w:r>
      <w:bookmarkEnd w:id="1"/>
      <w:r w:rsidRPr="0099088C">
        <w:rPr>
          <w:rStyle w:val="Heading1Char"/>
          <w:rFonts w:asciiTheme="minorHAnsi" w:hAnsiTheme="minorHAnsi" w:cstheme="minorHAnsi"/>
          <w:sz w:val="24"/>
          <w:szCs w:val="24"/>
        </w:rPr>
        <w:t>.</w:t>
      </w:r>
      <w:r w:rsidRPr="0099088C">
        <w:rPr>
          <w:rFonts w:eastAsia="Times New Roman" w:cstheme="minorHAnsi"/>
          <w:sz w:val="24"/>
          <w:szCs w:val="24"/>
        </w:rPr>
        <w:t xml:space="preserve"> Katey Kinley, </w:t>
      </w:r>
      <w:r w:rsidR="007F425F" w:rsidRPr="0099088C">
        <w:rPr>
          <w:rFonts w:eastAsia="Times New Roman" w:cstheme="minorHAnsi"/>
          <w:sz w:val="24"/>
          <w:szCs w:val="24"/>
        </w:rPr>
        <w:t>President,</w:t>
      </w:r>
      <w:r w:rsidRPr="0099088C">
        <w:rPr>
          <w:rFonts w:eastAsia="Times New Roman" w:cstheme="minorHAnsi"/>
          <w:sz w:val="24"/>
          <w:szCs w:val="24"/>
        </w:rPr>
        <w:t xml:space="preserve"> and Steward; Sanderia Davis, Membership Secretary; Amber Zumski, Treasurer; Annie Reierson, Co-Lead Steward; Jennifer Willette, Steward.</w:t>
      </w:r>
    </w:p>
    <w:p w14:paraId="378346B3" w14:textId="77777777" w:rsidR="0099088C" w:rsidRPr="0099088C" w:rsidRDefault="0099088C" w:rsidP="000A67A8">
      <w:pPr>
        <w:numPr>
          <w:ilvl w:val="0"/>
          <w:numId w:val="2"/>
        </w:numPr>
        <w:spacing w:after="100" w:afterAutospacing="1" w:line="240" w:lineRule="auto"/>
        <w:ind w:left="1440"/>
        <w:rPr>
          <w:rFonts w:eastAsia="Times New Roman" w:cstheme="minorHAnsi"/>
          <w:sz w:val="24"/>
          <w:szCs w:val="24"/>
        </w:rPr>
      </w:pPr>
      <w:bookmarkStart w:id="2" w:name="_Toc134114837"/>
      <w:r w:rsidRPr="0099088C">
        <w:rPr>
          <w:rStyle w:val="Heading2Char"/>
          <w:rFonts w:asciiTheme="minorHAnsi" w:hAnsiTheme="minorHAnsi" w:cstheme="minorHAnsi"/>
          <w:sz w:val="24"/>
          <w:szCs w:val="24"/>
        </w:rPr>
        <w:t>Vice President and Secretary</w:t>
      </w:r>
      <w:bookmarkEnd w:id="2"/>
      <w:r w:rsidRPr="0099088C">
        <w:rPr>
          <w:rFonts w:eastAsia="Times New Roman" w:cstheme="minorHAnsi"/>
          <w:sz w:val="24"/>
          <w:szCs w:val="24"/>
        </w:rPr>
        <w:t xml:space="preserve"> are currently open positions available for nominations.</w:t>
      </w:r>
    </w:p>
    <w:p w14:paraId="6724904B" w14:textId="31D921BD" w:rsidR="00062D9E" w:rsidRPr="0062511F" w:rsidRDefault="0099088C" w:rsidP="00A151C8">
      <w:pPr>
        <w:spacing w:before="360" w:after="300" w:line="240" w:lineRule="auto"/>
        <w:rPr>
          <w:rFonts w:eastAsia="Times New Roman" w:cstheme="minorHAnsi"/>
          <w:sz w:val="24"/>
          <w:szCs w:val="24"/>
        </w:rPr>
      </w:pPr>
      <w:bookmarkStart w:id="3" w:name="_Toc134114838"/>
      <w:r w:rsidRPr="0099088C">
        <w:rPr>
          <w:rStyle w:val="Heading2Char"/>
          <w:rFonts w:asciiTheme="minorHAnsi" w:hAnsiTheme="minorHAnsi" w:cstheme="minorHAnsi"/>
          <w:sz w:val="24"/>
          <w:szCs w:val="24"/>
        </w:rPr>
        <w:t>Introduce new Region 6 Director</w:t>
      </w:r>
      <w:bookmarkEnd w:id="3"/>
      <w:r w:rsidRPr="0099088C">
        <w:rPr>
          <w:rFonts w:eastAsia="Times New Roman" w:cstheme="minorHAnsi"/>
          <w:sz w:val="24"/>
          <w:szCs w:val="24"/>
        </w:rPr>
        <w:t>, Nate Hierlmaier</w:t>
      </w:r>
      <w:r w:rsidR="000A67A8" w:rsidRPr="0062511F">
        <w:rPr>
          <w:rFonts w:eastAsia="Times New Roman" w:cstheme="minorHAnsi"/>
          <w:sz w:val="24"/>
          <w:szCs w:val="24"/>
        </w:rPr>
        <w:t xml:space="preserve"> (from Local 601)</w:t>
      </w:r>
    </w:p>
    <w:p w14:paraId="145BA54B" w14:textId="2438E048" w:rsidR="0099088C" w:rsidRPr="0062511F" w:rsidRDefault="0099088C" w:rsidP="00062D9E">
      <w:pPr>
        <w:pStyle w:val="Heading2"/>
        <w:rPr>
          <w:rFonts w:asciiTheme="minorHAnsi" w:eastAsia="Times New Roman" w:hAnsiTheme="minorHAnsi" w:cstheme="minorHAnsi"/>
          <w:sz w:val="24"/>
          <w:szCs w:val="24"/>
        </w:rPr>
      </w:pPr>
      <w:bookmarkStart w:id="4" w:name="_Toc134114839"/>
      <w:r w:rsidRPr="0062511F">
        <w:rPr>
          <w:rFonts w:asciiTheme="minorHAnsi" w:eastAsia="Times New Roman" w:hAnsiTheme="minorHAnsi" w:cstheme="minorHAnsi"/>
          <w:sz w:val="24"/>
          <w:szCs w:val="24"/>
        </w:rPr>
        <w:t xml:space="preserve">Business Agent </w:t>
      </w:r>
      <w:r w:rsidR="007F461A">
        <w:rPr>
          <w:rFonts w:asciiTheme="minorHAnsi" w:eastAsia="Times New Roman" w:hAnsiTheme="minorHAnsi" w:cstheme="minorHAnsi"/>
          <w:sz w:val="24"/>
          <w:szCs w:val="24"/>
        </w:rPr>
        <w:t xml:space="preserve">negotiations </w:t>
      </w:r>
      <w:r w:rsidRPr="0062511F">
        <w:rPr>
          <w:rFonts w:asciiTheme="minorHAnsi" w:eastAsia="Times New Roman" w:hAnsiTheme="minorHAnsi" w:cstheme="minorHAnsi"/>
          <w:sz w:val="24"/>
          <w:szCs w:val="24"/>
        </w:rPr>
        <w:t>update, Frank Cave-LaCoste</w:t>
      </w:r>
      <w:bookmarkEnd w:id="4"/>
    </w:p>
    <w:p w14:paraId="408B0484" w14:textId="3869903A" w:rsidR="0099088C" w:rsidRPr="007F461A" w:rsidRDefault="0099088C" w:rsidP="007F461A">
      <w:pPr>
        <w:pStyle w:val="NoSpacing"/>
        <w:numPr>
          <w:ilvl w:val="0"/>
          <w:numId w:val="10"/>
        </w:numPr>
        <w:rPr>
          <w:rFonts w:eastAsia="Times New Roman"/>
        </w:rPr>
      </w:pPr>
      <w:r w:rsidRPr="007F461A">
        <w:rPr>
          <w:rFonts w:eastAsia="Times New Roman"/>
        </w:rPr>
        <w:t>Contract Negotiations Updates</w:t>
      </w:r>
      <w:r w:rsidR="001F32F6" w:rsidRPr="007F461A">
        <w:rPr>
          <w:rFonts w:eastAsia="Times New Roman"/>
        </w:rPr>
        <w:t xml:space="preserve">  </w:t>
      </w:r>
      <w:hyperlink r:id="rId6" w:history="1">
        <w:r w:rsidR="001F32F6" w:rsidRPr="007F461A">
          <w:rPr>
            <w:rStyle w:val="Hyperlink"/>
            <w:rFonts w:cstheme="minorHAnsi"/>
            <w:sz w:val="24"/>
            <w:szCs w:val="24"/>
          </w:rPr>
          <w:t>MAPE 2023-2025 Contract Negotiations | Minnesota Association of Professional Employees</w:t>
        </w:r>
      </w:hyperlink>
    </w:p>
    <w:p w14:paraId="7360D4C9" w14:textId="59304544" w:rsidR="0099088C" w:rsidRPr="007F461A" w:rsidRDefault="0099088C" w:rsidP="007F461A">
      <w:pPr>
        <w:pStyle w:val="NoSpacing"/>
        <w:numPr>
          <w:ilvl w:val="0"/>
          <w:numId w:val="10"/>
        </w:numPr>
        <w:rPr>
          <w:rFonts w:eastAsia="Times New Roman"/>
        </w:rPr>
      </w:pPr>
      <w:r w:rsidRPr="007F461A">
        <w:rPr>
          <w:rFonts w:eastAsia="Times New Roman"/>
        </w:rPr>
        <w:t xml:space="preserve">Healthcare bargaining session </w:t>
      </w:r>
      <w:r w:rsidR="000A67A8" w:rsidRPr="007F461A">
        <w:rPr>
          <w:rFonts w:eastAsia="Times New Roman"/>
        </w:rPr>
        <w:t>began</w:t>
      </w:r>
      <w:r w:rsidRPr="007F461A">
        <w:rPr>
          <w:rFonts w:eastAsia="Times New Roman"/>
        </w:rPr>
        <w:t xml:space="preserve"> 5/3</w:t>
      </w:r>
    </w:p>
    <w:p w14:paraId="174E95B5" w14:textId="1E29C667" w:rsidR="0099088C" w:rsidRPr="0062511F" w:rsidRDefault="000A67A8" w:rsidP="007F461A">
      <w:pPr>
        <w:pStyle w:val="NoSpacing"/>
        <w:numPr>
          <w:ilvl w:val="0"/>
          <w:numId w:val="10"/>
        </w:numPr>
      </w:pPr>
      <w:r w:rsidRPr="0062511F">
        <w:lastRenderedPageBreak/>
        <w:t xml:space="preserve">General Contract </w:t>
      </w:r>
      <w:r w:rsidR="0099088C" w:rsidRPr="0062511F">
        <w:t>Negotiations</w:t>
      </w:r>
      <w:r w:rsidRPr="0062511F">
        <w:t xml:space="preserve"> began</w:t>
      </w:r>
      <w:r w:rsidR="0099088C" w:rsidRPr="0062511F">
        <w:t xml:space="preserve"> last week. Jason </w:t>
      </w:r>
      <w:r w:rsidRPr="0062511F">
        <w:t>Bonnet</w:t>
      </w:r>
      <w:r w:rsidR="0062511F" w:rsidRPr="0062511F">
        <w:t xml:space="preserve"> (Local 601)</w:t>
      </w:r>
      <w:r w:rsidRPr="0062511F">
        <w:t xml:space="preserve"> is our rep for </w:t>
      </w:r>
      <w:r w:rsidR="0062511F" w:rsidRPr="0062511F">
        <w:t>Region 6</w:t>
      </w:r>
    </w:p>
    <w:p w14:paraId="24BBC3B7" w14:textId="6C0A5E56" w:rsidR="007F461A" w:rsidRPr="007F461A" w:rsidRDefault="007F461A" w:rsidP="007F461A">
      <w:pPr>
        <w:pStyle w:val="NoSpacing"/>
        <w:numPr>
          <w:ilvl w:val="0"/>
          <w:numId w:val="10"/>
        </w:numPr>
      </w:pPr>
      <w:r>
        <w:t>Strategy was to put forth a n</w:t>
      </w:r>
      <w:r w:rsidR="0099088C" w:rsidRPr="0062511F">
        <w:t>arrowly focused proposals</w:t>
      </w:r>
      <w:r w:rsidR="00355A0D" w:rsidRPr="0062511F">
        <w:t xml:space="preserve"> for what is most important</w:t>
      </w:r>
      <w:r>
        <w:t xml:space="preserve"> and impactful to members overall</w:t>
      </w:r>
      <w:r w:rsidR="007F425F">
        <w:t xml:space="preserve">. </w:t>
      </w:r>
      <w:hyperlink r:id="rId7" w:history="1">
        <w:r w:rsidR="00550ECE" w:rsidRPr="0062511F">
          <w:rPr>
            <w:rStyle w:val="Hyperlink"/>
            <w:rFonts w:cstheme="minorHAnsi"/>
            <w:sz w:val="24"/>
            <w:szCs w:val="24"/>
          </w:rPr>
          <w:t>Negotiations Proposals 2023-2025 | Minnesota Association of Professional Employees (mape.org)</w:t>
        </w:r>
      </w:hyperlink>
    </w:p>
    <w:p w14:paraId="5776A955" w14:textId="62C9B89C" w:rsidR="000A67A8" w:rsidRPr="007F461A" w:rsidRDefault="000A67A8" w:rsidP="007F461A">
      <w:pPr>
        <w:pStyle w:val="NoSpacing"/>
        <w:numPr>
          <w:ilvl w:val="0"/>
          <w:numId w:val="10"/>
        </w:numPr>
      </w:pPr>
      <w:r w:rsidRPr="007F461A">
        <w:t xml:space="preserve">In the past, proposals were numerous and this year they </w:t>
      </w:r>
      <w:r w:rsidR="00A151C8">
        <w:t xml:space="preserve">a smaller focused set </w:t>
      </w:r>
    </w:p>
    <w:p w14:paraId="7E08832B" w14:textId="3BEC32B9" w:rsidR="00355A0D" w:rsidRPr="0062511F" w:rsidRDefault="00355A0D" w:rsidP="007F461A">
      <w:pPr>
        <w:pStyle w:val="NoSpacing"/>
        <w:numPr>
          <w:ilvl w:val="0"/>
          <w:numId w:val="10"/>
        </w:numPr>
      </w:pPr>
      <w:r w:rsidRPr="0062511F">
        <w:t xml:space="preserve">Gov Walz sat in on the initial session, </w:t>
      </w:r>
      <w:r w:rsidR="00A151C8">
        <w:t>the</w:t>
      </w:r>
      <w:r w:rsidR="00550ECE" w:rsidRPr="0062511F">
        <w:t xml:space="preserve"> proposal</w:t>
      </w:r>
      <w:r w:rsidRPr="0062511F">
        <w:t xml:space="preserve"> was effective</w:t>
      </w:r>
      <w:r w:rsidR="00550ECE" w:rsidRPr="0062511F">
        <w:t xml:space="preserve"> and well received.</w:t>
      </w:r>
    </w:p>
    <w:p w14:paraId="7B7E239A" w14:textId="77777777" w:rsidR="007F461A" w:rsidRDefault="00062D9E" w:rsidP="007F461A">
      <w:pPr>
        <w:pStyle w:val="Heading2"/>
        <w:rPr>
          <w:rFonts w:asciiTheme="minorHAnsi" w:eastAsia="Times New Roman" w:hAnsiTheme="minorHAnsi" w:cstheme="minorHAnsi"/>
          <w:sz w:val="24"/>
          <w:szCs w:val="24"/>
        </w:rPr>
      </w:pPr>
      <w:bookmarkStart w:id="5" w:name="_Toc134114840"/>
      <w:r w:rsidRPr="0062511F">
        <w:rPr>
          <w:rFonts w:asciiTheme="minorHAnsi" w:eastAsia="Times New Roman" w:hAnsiTheme="minorHAnsi" w:cstheme="minorHAnsi"/>
          <w:sz w:val="24"/>
          <w:szCs w:val="24"/>
        </w:rPr>
        <w:t>ACTION: Negotiations</w:t>
      </w:r>
      <w:bookmarkEnd w:id="5"/>
      <w:r w:rsidRPr="006251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FD1D403" w14:textId="77777777" w:rsidR="00A151C8" w:rsidRDefault="00355A0D" w:rsidP="00A151C8">
      <w:pPr>
        <w:pStyle w:val="Heading2"/>
        <w:ind w:firstLine="720"/>
        <w:rPr>
          <w:rFonts w:asciiTheme="minorHAnsi" w:eastAsia="Times New Roman" w:hAnsiTheme="minorHAnsi" w:cstheme="minorHAnsi"/>
          <w:sz w:val="24"/>
          <w:szCs w:val="24"/>
        </w:rPr>
      </w:pPr>
      <w:bookmarkStart w:id="6" w:name="_Toc134114841"/>
      <w:r w:rsidRPr="0062511F">
        <w:rPr>
          <w:rFonts w:asciiTheme="minorHAnsi" w:eastAsia="Times New Roman" w:hAnsiTheme="minorHAnsi" w:cstheme="minorHAnsi"/>
          <w:sz w:val="24"/>
          <w:szCs w:val="24"/>
        </w:rPr>
        <w:t>Response we get at the table is impacted by our actions.</w:t>
      </w:r>
      <w:bookmarkEnd w:id="6"/>
      <w:r w:rsidRPr="006251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482C5A" w14:textId="77777777" w:rsidR="00A151C8" w:rsidRPr="00A151C8" w:rsidRDefault="00550ECE" w:rsidP="007047E2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A151C8">
        <w:rPr>
          <w:rFonts w:eastAsia="Times New Roman"/>
        </w:rPr>
        <w:t xml:space="preserve">MAPE is focused on </w:t>
      </w:r>
      <w:r w:rsidR="00355A0D" w:rsidRPr="00A151C8">
        <w:rPr>
          <w:rFonts w:eastAsia="Times New Roman"/>
        </w:rPr>
        <w:t xml:space="preserve">Recruitment, retention, </w:t>
      </w:r>
      <w:r w:rsidRPr="00A151C8">
        <w:rPr>
          <w:rFonts w:eastAsia="Times New Roman"/>
        </w:rPr>
        <w:t>and</w:t>
      </w:r>
      <w:r w:rsidR="00062D9E" w:rsidRPr="00A151C8">
        <w:rPr>
          <w:rFonts w:eastAsia="Times New Roman"/>
        </w:rPr>
        <w:t xml:space="preserve"> actions</w:t>
      </w:r>
      <w:r w:rsidRPr="00A151C8">
        <w:rPr>
          <w:rFonts w:eastAsia="Times New Roman"/>
        </w:rPr>
        <w:t xml:space="preserve"> </w:t>
      </w:r>
      <w:r w:rsidR="00062D9E" w:rsidRPr="00A151C8">
        <w:rPr>
          <w:rFonts w:eastAsia="Times New Roman"/>
        </w:rPr>
        <w:t>pushing for our proposals.</w:t>
      </w:r>
    </w:p>
    <w:p w14:paraId="44F7EB87" w14:textId="1AD0B8A4" w:rsidR="00692CCF" w:rsidRPr="00A151C8" w:rsidRDefault="00692CCF" w:rsidP="00A151C8">
      <w:pPr>
        <w:pStyle w:val="Heading2"/>
        <w:rPr>
          <w:rFonts w:eastAsia="Times New Roman"/>
        </w:rPr>
      </w:pPr>
      <w:bookmarkStart w:id="7" w:name="_Toc134114842"/>
      <w:r w:rsidRPr="00A151C8">
        <w:rPr>
          <w:rFonts w:eastAsia="Times New Roman"/>
        </w:rPr>
        <w:t>ACTION: Become a member</w:t>
      </w:r>
      <w:bookmarkEnd w:id="7"/>
    </w:p>
    <w:p w14:paraId="08D352ED" w14:textId="77777777" w:rsidR="00A151C8" w:rsidRDefault="00550ECE" w:rsidP="00A151C8">
      <w:pPr>
        <w:ind w:firstLine="360"/>
      </w:pPr>
      <w:bookmarkStart w:id="8" w:name="_Toc134114843"/>
      <w:r w:rsidRPr="00A151C8">
        <w:rPr>
          <w:rStyle w:val="Heading3Char"/>
        </w:rPr>
        <w:t>M</w:t>
      </w:r>
      <w:r w:rsidR="00355A0D" w:rsidRPr="00A151C8">
        <w:rPr>
          <w:rStyle w:val="Heading3Char"/>
        </w:rPr>
        <w:t>embership</w:t>
      </w:r>
      <w:r w:rsidR="00062D9E" w:rsidRPr="00A151C8">
        <w:rPr>
          <w:rStyle w:val="Heading3Char"/>
        </w:rPr>
        <w:t xml:space="preserve"> numbers speak to our power</w:t>
      </w:r>
      <w:bookmarkEnd w:id="8"/>
    </w:p>
    <w:p w14:paraId="03A6109A" w14:textId="5F1D79B7" w:rsidR="00692CCF" w:rsidRPr="00A151C8" w:rsidRDefault="00355A0D" w:rsidP="00A151C8">
      <w:pPr>
        <w:pStyle w:val="ListParagraph"/>
        <w:numPr>
          <w:ilvl w:val="0"/>
          <w:numId w:val="12"/>
        </w:num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692CCF">
        <w:t xml:space="preserve">Katey will send the list of </w:t>
      </w:r>
      <w:r w:rsidR="00692CCF" w:rsidRPr="00692CCF">
        <w:t>membership status</w:t>
      </w:r>
      <w:r w:rsidR="00062D9E" w:rsidRPr="00692CCF">
        <w:t xml:space="preserve"> with this update</w:t>
      </w:r>
      <w:r w:rsidR="00692CCF" w:rsidRPr="00692CCF">
        <w:t>. No judgements,</w:t>
      </w:r>
      <w:r w:rsidR="00550ECE" w:rsidRPr="00692CCF">
        <w:t xml:space="preserve"> many have </w:t>
      </w:r>
      <w:r w:rsidR="00692CCF" w:rsidRPr="00692CCF">
        <w:t>reported</w:t>
      </w:r>
      <w:r w:rsidR="00062D9E" w:rsidRPr="00692CCF">
        <w:t xml:space="preserve"> </w:t>
      </w:r>
      <w:r w:rsidR="00550ECE" w:rsidRPr="00692CCF">
        <w:t>not being aware that they do need to opt in</w:t>
      </w:r>
      <w:r w:rsidR="00062D9E" w:rsidRPr="00692CCF">
        <w:t xml:space="preserve"> by filling out this</w:t>
      </w:r>
      <w:r w:rsidR="00550ECE" w:rsidRPr="00692CCF">
        <w:t xml:space="preserve"> </w:t>
      </w:r>
      <w:hyperlink r:id="rId8" w:history="1">
        <w:r w:rsidR="00062D9E" w:rsidRPr="00A151C8">
          <w:rPr>
            <w:rStyle w:val="Hyperlink"/>
            <w:rFonts w:eastAsia="Times New Roman" w:cstheme="minorHAnsi"/>
            <w:sz w:val="24"/>
            <w:szCs w:val="24"/>
          </w:rPr>
          <w:t>application</w:t>
        </w:r>
      </w:hyperlink>
    </w:p>
    <w:p w14:paraId="107505EE" w14:textId="77777777" w:rsidR="00A151C8" w:rsidRDefault="00692CCF" w:rsidP="00A151C8">
      <w:pPr>
        <w:pStyle w:val="Heading2"/>
        <w:rPr>
          <w:rFonts w:eastAsia="Times New Roman"/>
        </w:rPr>
      </w:pPr>
      <w:bookmarkStart w:id="9" w:name="_Toc134114844"/>
      <w:r>
        <w:rPr>
          <w:rStyle w:val="Heading2Char"/>
          <w:rFonts w:asciiTheme="minorHAnsi" w:hAnsiTheme="minorHAnsi" w:cstheme="minorHAnsi"/>
          <w:sz w:val="24"/>
          <w:szCs w:val="24"/>
        </w:rPr>
        <w:t xml:space="preserve">ACTION: </w:t>
      </w:r>
      <w:r w:rsidR="0062511F" w:rsidRPr="0062511F">
        <w:rPr>
          <w:rStyle w:val="Heading2Char"/>
          <w:rFonts w:asciiTheme="minorHAnsi" w:hAnsiTheme="minorHAnsi" w:cstheme="minorHAnsi"/>
          <w:sz w:val="24"/>
          <w:szCs w:val="24"/>
        </w:rPr>
        <w:t xml:space="preserve">Request for </w:t>
      </w:r>
      <w:r>
        <w:rPr>
          <w:rStyle w:val="Heading2Char"/>
          <w:rFonts w:asciiTheme="minorHAnsi" w:hAnsiTheme="minorHAnsi" w:cstheme="minorHAnsi"/>
          <w:sz w:val="24"/>
          <w:szCs w:val="24"/>
        </w:rPr>
        <w:t xml:space="preserve">negotiation </w:t>
      </w:r>
      <w:r w:rsidR="0062511F" w:rsidRPr="0062511F">
        <w:rPr>
          <w:rStyle w:val="Heading2Char"/>
          <w:rFonts w:asciiTheme="minorHAnsi" w:hAnsiTheme="minorHAnsi" w:cstheme="minorHAnsi"/>
          <w:sz w:val="24"/>
          <w:szCs w:val="24"/>
        </w:rPr>
        <w:t>stories</w:t>
      </w:r>
      <w:r>
        <w:rPr>
          <w:rStyle w:val="Heading2Char"/>
          <w:rFonts w:asciiTheme="minorHAnsi" w:hAnsiTheme="minorHAnsi" w:cstheme="minorHAnsi"/>
          <w:sz w:val="24"/>
          <w:szCs w:val="24"/>
        </w:rPr>
        <w:t xml:space="preserve">, </w:t>
      </w:r>
      <w:r w:rsidR="0062511F" w:rsidRPr="0062511F">
        <w:rPr>
          <w:rStyle w:val="Heading2Char"/>
          <w:rFonts w:asciiTheme="minorHAnsi" w:hAnsiTheme="minorHAnsi" w:cstheme="minorHAnsi"/>
          <w:sz w:val="24"/>
          <w:szCs w:val="24"/>
        </w:rPr>
        <w:t>Meal reimbursement</w:t>
      </w:r>
      <w:bookmarkEnd w:id="9"/>
    </w:p>
    <w:p w14:paraId="298DF12A" w14:textId="77777777" w:rsidR="00A151C8" w:rsidRPr="00A151C8" w:rsidRDefault="0062511F" w:rsidP="00A151C8">
      <w:pPr>
        <w:pStyle w:val="ListParagraph"/>
        <w:numPr>
          <w:ilvl w:val="0"/>
          <w:numId w:val="12"/>
        </w:numPr>
        <w:rPr>
          <w:rFonts w:cstheme="majorBidi"/>
          <w:sz w:val="26"/>
          <w:szCs w:val="26"/>
        </w:rPr>
      </w:pPr>
      <w:r w:rsidRPr="0062511F">
        <w:t>This request is from Jason Bonnett. Several Minnesota Housing employees were involved in putting this on the table. Please share your stories of how the meal reimbursement</w:t>
      </w:r>
      <w:r w:rsidR="00692CCF">
        <w:t xml:space="preserve"> as is affects you.</w:t>
      </w:r>
      <w:r w:rsidRPr="0062511F">
        <w:t xml:space="preserve"> </w:t>
      </w:r>
    </w:p>
    <w:p w14:paraId="19139233" w14:textId="77777777" w:rsidR="00A151C8" w:rsidRPr="00A151C8" w:rsidRDefault="0062511F" w:rsidP="00A151C8">
      <w:pPr>
        <w:pStyle w:val="ListParagraph"/>
        <w:numPr>
          <w:ilvl w:val="0"/>
          <w:numId w:val="12"/>
        </w:numPr>
        <w:rPr>
          <w:rStyle w:val="Hyperlink"/>
          <w:rFonts w:cstheme="majorBidi"/>
          <w:color w:val="auto"/>
          <w:sz w:val="26"/>
          <w:szCs w:val="26"/>
          <w:u w:val="none"/>
        </w:rPr>
      </w:pPr>
      <w:r w:rsidRPr="00A151C8">
        <w:rPr>
          <w:rFonts w:eastAsia="Times New Roman" w:cstheme="minorHAnsi"/>
          <w:sz w:val="24"/>
          <w:szCs w:val="24"/>
        </w:rPr>
        <w:t xml:space="preserve">Email </w:t>
      </w:r>
      <w:r w:rsidR="00A151C8">
        <w:rPr>
          <w:rFonts w:eastAsia="Times New Roman" w:cstheme="minorHAnsi"/>
          <w:sz w:val="24"/>
          <w:szCs w:val="24"/>
        </w:rPr>
        <w:t>stories</w:t>
      </w:r>
      <w:r w:rsidRPr="00A151C8">
        <w:rPr>
          <w:rFonts w:eastAsia="Times New Roman" w:cstheme="minorHAnsi"/>
          <w:sz w:val="24"/>
          <w:szCs w:val="24"/>
        </w:rPr>
        <w:t xml:space="preserve"> to: </w:t>
      </w:r>
      <w:hyperlink r:id="rId9" w:history="1">
        <w:r w:rsidR="007F425F" w:rsidRPr="00A151C8">
          <w:rPr>
            <w:rStyle w:val="Hyperlink"/>
            <w:rFonts w:eastAsia="Times New Roman" w:cstheme="minorHAnsi"/>
            <w:sz w:val="24"/>
            <w:szCs w:val="24"/>
          </w:rPr>
          <w:t>jbonnett@mape.org</w:t>
        </w:r>
      </w:hyperlink>
    </w:p>
    <w:p w14:paraId="5DDA46F3" w14:textId="77777777" w:rsidR="00A151C8" w:rsidRDefault="0099088C" w:rsidP="00A151C8">
      <w:pPr>
        <w:rPr>
          <w:rFonts w:eastAsia="Times New Roman" w:cstheme="minorHAnsi"/>
          <w:sz w:val="24"/>
          <w:szCs w:val="24"/>
        </w:rPr>
      </w:pPr>
      <w:bookmarkStart w:id="10" w:name="_Toc134114845"/>
      <w:r w:rsidRPr="00A151C8">
        <w:rPr>
          <w:rStyle w:val="Heading2Char"/>
          <w:rFonts w:asciiTheme="minorHAnsi" w:hAnsiTheme="minorHAnsi" w:cstheme="minorHAnsi"/>
          <w:sz w:val="24"/>
          <w:szCs w:val="24"/>
        </w:rPr>
        <w:t>Arts Board update</w:t>
      </w:r>
      <w:bookmarkEnd w:id="10"/>
      <w:r w:rsidRPr="00A151C8">
        <w:rPr>
          <w:rFonts w:eastAsia="Times New Roman" w:cstheme="minorHAnsi"/>
          <w:sz w:val="24"/>
          <w:szCs w:val="24"/>
        </w:rPr>
        <w:t xml:space="preserve"> </w:t>
      </w:r>
    </w:p>
    <w:p w14:paraId="1743B01B" w14:textId="79B913E5" w:rsidR="00A151C8" w:rsidRDefault="00A151C8" w:rsidP="00A151C8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</w:t>
      </w:r>
      <w:r w:rsidR="0099088C" w:rsidRPr="00A151C8">
        <w:rPr>
          <w:rFonts w:eastAsia="Times New Roman" w:cstheme="minorHAnsi"/>
          <w:sz w:val="24"/>
          <w:szCs w:val="24"/>
        </w:rPr>
        <w:t>rom Davia (MAPE):  Regarding move to 540 Fairview Ave in Saint Paul, which is Local 1101</w:t>
      </w:r>
    </w:p>
    <w:p w14:paraId="52AE9BA4" w14:textId="77777777" w:rsidR="00A151C8" w:rsidRDefault="00062D9E" w:rsidP="00A151C8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</w:rPr>
      </w:pPr>
      <w:r w:rsidRPr="00A151C8">
        <w:rPr>
          <w:rFonts w:eastAsia="Times New Roman" w:cstheme="minorHAnsi"/>
          <w:sz w:val="24"/>
          <w:szCs w:val="24"/>
        </w:rPr>
        <w:t>Local 602 is now Minnesota Housing only</w:t>
      </w:r>
    </w:p>
    <w:p w14:paraId="76BE6691" w14:textId="77777777" w:rsidR="00A151C8" w:rsidRDefault="0099088C" w:rsidP="00A151C8">
      <w:pPr>
        <w:rPr>
          <w:rFonts w:eastAsia="Times New Roman" w:cstheme="minorHAnsi"/>
          <w:sz w:val="24"/>
          <w:szCs w:val="24"/>
        </w:rPr>
      </w:pPr>
      <w:bookmarkStart w:id="11" w:name="_Toc134114846"/>
      <w:r w:rsidRPr="00A151C8">
        <w:rPr>
          <w:rStyle w:val="Heading2Char"/>
          <w:rFonts w:asciiTheme="minorHAnsi" w:hAnsiTheme="minorHAnsi" w:cstheme="minorHAnsi"/>
          <w:sz w:val="24"/>
          <w:szCs w:val="24"/>
        </w:rPr>
        <w:t>Nomination for VP:</w:t>
      </w:r>
      <w:bookmarkEnd w:id="11"/>
      <w:r w:rsidRPr="00A151C8">
        <w:rPr>
          <w:rFonts w:eastAsia="Times New Roman" w:cstheme="minorHAnsi"/>
          <w:sz w:val="24"/>
          <w:szCs w:val="24"/>
        </w:rPr>
        <w:t xml:space="preserve"> Nick Boettcher (welcome back!)</w:t>
      </w:r>
      <w:r w:rsidR="009A666E" w:rsidRPr="00A151C8">
        <w:rPr>
          <w:rFonts w:eastAsia="Times New Roman" w:cstheme="minorHAnsi"/>
          <w:sz w:val="24"/>
          <w:szCs w:val="24"/>
        </w:rPr>
        <w:t xml:space="preserve"> </w:t>
      </w:r>
    </w:p>
    <w:p w14:paraId="247194D8" w14:textId="1AEFA5F5" w:rsidR="0099088C" w:rsidRPr="00A151C8" w:rsidRDefault="009A666E" w:rsidP="00A151C8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A151C8">
        <w:rPr>
          <w:rFonts w:eastAsia="Times New Roman" w:cstheme="minorHAnsi"/>
          <w:sz w:val="24"/>
          <w:szCs w:val="24"/>
        </w:rPr>
        <w:t>Nominat</w:t>
      </w:r>
      <w:r w:rsidR="00062D9E" w:rsidRPr="00A151C8">
        <w:rPr>
          <w:rFonts w:eastAsia="Times New Roman" w:cstheme="minorHAnsi"/>
          <w:sz w:val="24"/>
          <w:szCs w:val="24"/>
        </w:rPr>
        <w:t xml:space="preserve">ion seconded by Amber, approved by hand raise vote. </w:t>
      </w:r>
    </w:p>
    <w:p w14:paraId="29DCEB6C" w14:textId="25767CEC" w:rsidR="00062D9E" w:rsidRPr="0099088C" w:rsidRDefault="0099088C" w:rsidP="0062511F">
      <w:pPr>
        <w:spacing w:before="360" w:after="300" w:line="240" w:lineRule="auto"/>
        <w:rPr>
          <w:rFonts w:eastAsia="Times New Roman" w:cstheme="minorHAnsi"/>
          <w:sz w:val="24"/>
          <w:szCs w:val="24"/>
        </w:rPr>
      </w:pPr>
      <w:bookmarkStart w:id="12" w:name="_Toc134114847"/>
      <w:r w:rsidRPr="0099088C">
        <w:rPr>
          <w:rStyle w:val="Heading2Char"/>
          <w:rFonts w:asciiTheme="minorHAnsi" w:hAnsiTheme="minorHAnsi" w:cstheme="minorHAnsi"/>
          <w:sz w:val="24"/>
          <w:szCs w:val="24"/>
        </w:rPr>
        <w:t>Volunteers for Secretary</w:t>
      </w:r>
      <w:bookmarkEnd w:id="12"/>
      <w:r w:rsidRPr="0099088C">
        <w:rPr>
          <w:rFonts w:eastAsia="Times New Roman" w:cstheme="minorHAnsi"/>
          <w:sz w:val="24"/>
          <w:szCs w:val="24"/>
        </w:rPr>
        <w:t xml:space="preserve">: </w:t>
      </w:r>
      <w:r w:rsidR="0062511F" w:rsidRPr="0062511F">
        <w:rPr>
          <w:rFonts w:eastAsia="Times New Roman" w:cstheme="minorHAnsi"/>
          <w:sz w:val="24"/>
          <w:szCs w:val="24"/>
        </w:rPr>
        <w:t>Nominations are being accepted for this open spot.</w:t>
      </w:r>
    </w:p>
    <w:p w14:paraId="4F31084F" w14:textId="7EFBCC5A" w:rsidR="000A67A8" w:rsidRPr="0062511F" w:rsidRDefault="0099088C" w:rsidP="0062511F">
      <w:pPr>
        <w:pStyle w:val="Heading2"/>
        <w:rPr>
          <w:rFonts w:asciiTheme="minorHAnsi" w:eastAsia="Times New Roman" w:hAnsiTheme="minorHAnsi" w:cstheme="minorHAnsi"/>
          <w:sz w:val="24"/>
          <w:szCs w:val="24"/>
        </w:rPr>
      </w:pPr>
      <w:bookmarkStart w:id="13" w:name="_Toc134114848"/>
      <w:r w:rsidRPr="0062511F">
        <w:rPr>
          <w:rFonts w:asciiTheme="minorHAnsi" w:eastAsia="Times New Roman" w:hAnsiTheme="minorHAnsi" w:cstheme="minorHAnsi"/>
          <w:sz w:val="24"/>
          <w:szCs w:val="24"/>
        </w:rPr>
        <w:t>Q&amp;A/Walk on item</w:t>
      </w:r>
      <w:r w:rsidR="000A67A8" w:rsidRPr="0062511F">
        <w:rPr>
          <w:rFonts w:asciiTheme="minorHAnsi" w:eastAsia="Times New Roman" w:hAnsiTheme="minorHAnsi" w:cstheme="minorHAnsi"/>
          <w:sz w:val="24"/>
          <w:szCs w:val="24"/>
        </w:rPr>
        <w:t>s</w:t>
      </w:r>
      <w:bookmarkEnd w:id="13"/>
    </w:p>
    <w:p w14:paraId="6D73E39D" w14:textId="77777777" w:rsidR="00A151C8" w:rsidRDefault="007F461A" w:rsidP="00A151C8">
      <w:pPr>
        <w:numPr>
          <w:ilvl w:val="0"/>
          <w:numId w:val="7"/>
        </w:numPr>
        <w:spacing w:before="360" w:after="300" w:line="240" w:lineRule="auto"/>
        <w:rPr>
          <w:rFonts w:eastAsia="Times New Roman" w:cstheme="minorHAnsi"/>
          <w:sz w:val="24"/>
          <w:szCs w:val="24"/>
        </w:rPr>
      </w:pPr>
      <w:bookmarkStart w:id="14" w:name="_Toc134114849"/>
      <w:r w:rsidRPr="007F461A">
        <w:rPr>
          <w:rStyle w:val="Heading2Char"/>
        </w:rPr>
        <w:t>Get Involved/</w:t>
      </w:r>
      <w:r w:rsidR="00062D9E" w:rsidRPr="007F461A">
        <w:rPr>
          <w:rStyle w:val="Heading2Char"/>
        </w:rPr>
        <w:t>Amber</w:t>
      </w:r>
      <w:r w:rsidRPr="007F461A">
        <w:rPr>
          <w:rStyle w:val="Heading2Char"/>
        </w:rPr>
        <w:t xml:space="preserve"> Zumski</w:t>
      </w:r>
      <w:bookmarkEnd w:id="14"/>
      <w:r w:rsidR="00062D9E" w:rsidRPr="0062511F">
        <w:rPr>
          <w:rFonts w:eastAsia="Times New Roman" w:cstheme="minorHAnsi"/>
          <w:sz w:val="24"/>
          <w:szCs w:val="24"/>
        </w:rPr>
        <w:t>: Within your team of people</w:t>
      </w:r>
      <w:r w:rsidR="000A67A8" w:rsidRPr="0062511F">
        <w:rPr>
          <w:rFonts w:eastAsia="Times New Roman" w:cstheme="minorHAnsi"/>
          <w:sz w:val="24"/>
          <w:szCs w:val="24"/>
        </w:rPr>
        <w:t xml:space="preserve"> directly ask people to become members. </w:t>
      </w:r>
      <w:r>
        <w:rPr>
          <w:rFonts w:eastAsia="Times New Roman" w:cstheme="minorHAnsi"/>
          <w:sz w:val="24"/>
          <w:szCs w:val="24"/>
        </w:rPr>
        <w:t>Think of how you can get involved. Many hands make light work</w:t>
      </w:r>
      <w:r w:rsidR="00A151C8">
        <w:rPr>
          <w:rFonts w:eastAsia="Times New Roman" w:cstheme="minorHAnsi"/>
          <w:sz w:val="24"/>
          <w:szCs w:val="24"/>
        </w:rPr>
        <w:t xml:space="preserve">. There are many ways to become more involved in MAPE. </w:t>
      </w:r>
    </w:p>
    <w:p w14:paraId="31EE2E7C" w14:textId="5BF552BC" w:rsidR="00062D9E" w:rsidRPr="00A151C8" w:rsidRDefault="007F461A" w:rsidP="00A151C8">
      <w:pPr>
        <w:numPr>
          <w:ilvl w:val="0"/>
          <w:numId w:val="7"/>
        </w:numPr>
        <w:spacing w:before="360" w:after="300" w:line="240" w:lineRule="auto"/>
        <w:rPr>
          <w:rFonts w:eastAsia="Times New Roman" w:cstheme="minorHAnsi"/>
          <w:sz w:val="24"/>
          <w:szCs w:val="24"/>
        </w:rPr>
      </w:pPr>
      <w:bookmarkStart w:id="15" w:name="_Toc134114850"/>
      <w:r w:rsidRPr="007F461A">
        <w:rPr>
          <w:rStyle w:val="Heading2Char"/>
        </w:rPr>
        <w:t>Mileage Reimbursement Policy</w:t>
      </w:r>
      <w:r w:rsidR="00692CCF">
        <w:rPr>
          <w:rStyle w:val="Heading2Char"/>
        </w:rPr>
        <w:t>/</w:t>
      </w:r>
      <w:bookmarkEnd w:id="15"/>
      <w:r w:rsidRPr="00A151C8">
        <w:rPr>
          <w:rFonts w:eastAsia="Times New Roman" w:cstheme="minorHAnsi"/>
          <w:sz w:val="24"/>
          <w:szCs w:val="24"/>
        </w:rPr>
        <w:t xml:space="preserve"> </w:t>
      </w:r>
      <w:r w:rsidR="00062D9E" w:rsidRPr="00A151C8">
        <w:rPr>
          <w:rFonts w:eastAsia="Times New Roman" w:cstheme="minorHAnsi"/>
          <w:sz w:val="24"/>
          <w:szCs w:val="24"/>
        </w:rPr>
        <w:t>Connie Montgomery, Lenee</w:t>
      </w:r>
      <w:r w:rsidR="0062511F" w:rsidRPr="00A151C8">
        <w:rPr>
          <w:rFonts w:eastAsia="Times New Roman" w:cstheme="minorHAnsi"/>
          <w:sz w:val="24"/>
          <w:szCs w:val="24"/>
        </w:rPr>
        <w:t>, Mike</w:t>
      </w:r>
    </w:p>
    <w:p w14:paraId="42E52FDA" w14:textId="55F140E0" w:rsidR="0062511F" w:rsidRPr="007F461A" w:rsidRDefault="00550ECE" w:rsidP="007F461A">
      <w:pPr>
        <w:pStyle w:val="ListParagraph"/>
        <w:numPr>
          <w:ilvl w:val="1"/>
          <w:numId w:val="7"/>
        </w:numPr>
        <w:spacing w:before="360" w:after="300" w:line="240" w:lineRule="auto"/>
        <w:rPr>
          <w:rFonts w:eastAsia="Times New Roman" w:cstheme="minorHAnsi"/>
          <w:sz w:val="24"/>
          <w:szCs w:val="24"/>
        </w:rPr>
      </w:pPr>
      <w:r w:rsidRPr="007F461A">
        <w:rPr>
          <w:rFonts w:eastAsia="Times New Roman" w:cstheme="minorHAnsi"/>
          <w:sz w:val="24"/>
          <w:szCs w:val="24"/>
        </w:rPr>
        <w:t>Mileage reimbursements</w:t>
      </w:r>
      <w:r w:rsidR="007F461A" w:rsidRPr="007F461A">
        <w:rPr>
          <w:rFonts w:eastAsia="Times New Roman" w:cstheme="minorHAnsi"/>
          <w:sz w:val="24"/>
          <w:szCs w:val="24"/>
        </w:rPr>
        <w:t xml:space="preserve"> – agency chose to </w:t>
      </w:r>
      <w:r w:rsidRPr="007F461A">
        <w:rPr>
          <w:rFonts w:eastAsia="Times New Roman" w:cstheme="minorHAnsi"/>
          <w:sz w:val="24"/>
          <w:szCs w:val="24"/>
        </w:rPr>
        <w:t>use of the .07 reduction from the IRS amount (when a fleet vehicle isn’t available)</w:t>
      </w:r>
    </w:p>
    <w:p w14:paraId="31683A23" w14:textId="77777777" w:rsidR="007F461A" w:rsidRDefault="007F461A" w:rsidP="007F461A">
      <w:pPr>
        <w:pStyle w:val="ListParagraph"/>
        <w:numPr>
          <w:ilvl w:val="1"/>
          <w:numId w:val="7"/>
        </w:numPr>
        <w:spacing w:before="360" w:after="300" w:line="240" w:lineRule="auto"/>
        <w:rPr>
          <w:rFonts w:eastAsia="Times New Roman" w:cstheme="minorHAnsi"/>
          <w:sz w:val="24"/>
          <w:szCs w:val="24"/>
        </w:rPr>
      </w:pPr>
      <w:r w:rsidRPr="007F461A">
        <w:rPr>
          <w:rFonts w:eastAsia="Times New Roman" w:cstheme="minorHAnsi"/>
          <w:sz w:val="24"/>
          <w:szCs w:val="24"/>
        </w:rPr>
        <w:lastRenderedPageBreak/>
        <w:t>C</w:t>
      </w:r>
      <w:r w:rsidR="0062511F" w:rsidRPr="007F461A">
        <w:rPr>
          <w:rFonts w:eastAsia="Times New Roman" w:cstheme="minorHAnsi"/>
          <w:sz w:val="24"/>
          <w:szCs w:val="24"/>
        </w:rPr>
        <w:t>onsiderations are leaving personal car in the ramp for multi-day trips, backtracking to the office</w:t>
      </w:r>
      <w:r w:rsidRPr="007F461A">
        <w:rPr>
          <w:rFonts w:eastAsia="Times New Roman" w:cstheme="minorHAnsi"/>
          <w:sz w:val="24"/>
          <w:szCs w:val="24"/>
        </w:rPr>
        <w:t xml:space="preserve"> from home to obtain a fleet vehicle</w:t>
      </w:r>
    </w:p>
    <w:p w14:paraId="107235BF" w14:textId="068B1E45" w:rsidR="007F461A" w:rsidRDefault="007F461A" w:rsidP="007F461A">
      <w:pPr>
        <w:pStyle w:val="ListParagraph"/>
        <w:numPr>
          <w:ilvl w:val="1"/>
          <w:numId w:val="7"/>
        </w:numPr>
        <w:spacing w:before="360" w:after="300" w:line="240" w:lineRule="auto"/>
        <w:rPr>
          <w:rFonts w:eastAsia="Times New Roman" w:cstheme="minorHAnsi"/>
          <w:sz w:val="24"/>
          <w:szCs w:val="24"/>
        </w:rPr>
      </w:pPr>
      <w:r w:rsidRPr="007F461A">
        <w:rPr>
          <w:rFonts w:eastAsia="Times New Roman" w:cstheme="minorHAnsi"/>
          <w:sz w:val="24"/>
          <w:szCs w:val="24"/>
        </w:rPr>
        <w:t>We will organize a Meet and Confer to negotiate with agency leaders on this change</w:t>
      </w:r>
    </w:p>
    <w:p w14:paraId="139E2492" w14:textId="5011B3B6" w:rsidR="0062511F" w:rsidRPr="007F461A" w:rsidRDefault="0062511F" w:rsidP="007F461A">
      <w:pPr>
        <w:pStyle w:val="ListParagraph"/>
        <w:numPr>
          <w:ilvl w:val="1"/>
          <w:numId w:val="7"/>
        </w:numPr>
        <w:spacing w:before="360" w:after="300" w:line="240" w:lineRule="auto"/>
        <w:rPr>
          <w:rFonts w:eastAsia="Times New Roman" w:cstheme="minorHAnsi"/>
          <w:sz w:val="24"/>
          <w:szCs w:val="24"/>
        </w:rPr>
      </w:pPr>
      <w:r w:rsidRPr="007F461A">
        <w:rPr>
          <w:rFonts w:eastAsia="Times New Roman" w:cstheme="minorHAnsi"/>
          <w:sz w:val="24"/>
          <w:szCs w:val="24"/>
        </w:rPr>
        <w:t xml:space="preserve">Please email Katey if you want to participate, in the Subject Line please add </w:t>
      </w:r>
      <w:r w:rsidRPr="007F461A">
        <w:rPr>
          <w:rFonts w:eastAsia="Times New Roman" w:cstheme="minorHAnsi"/>
          <w:b/>
          <w:bCs/>
          <w:sz w:val="24"/>
          <w:szCs w:val="24"/>
        </w:rPr>
        <w:t>Mileage Reimbursements</w:t>
      </w:r>
      <w:r w:rsidRPr="007F461A">
        <w:rPr>
          <w:rFonts w:eastAsia="Times New Roman" w:cstheme="minorHAnsi"/>
          <w:sz w:val="24"/>
          <w:szCs w:val="24"/>
        </w:rPr>
        <w:t xml:space="preserve">, so I can easily track interest. </w:t>
      </w:r>
    </w:p>
    <w:p w14:paraId="0F8503CE" w14:textId="6BCEDDC2" w:rsidR="0062511F" w:rsidRPr="0062511F" w:rsidRDefault="0062511F" w:rsidP="0062511F">
      <w:pPr>
        <w:numPr>
          <w:ilvl w:val="1"/>
          <w:numId w:val="7"/>
        </w:numPr>
        <w:spacing w:before="36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1E3C81" wp14:editId="06E373AF">
            <wp:extent cx="5943600" cy="2536825"/>
            <wp:effectExtent l="0" t="0" r="0" b="0"/>
            <wp:docPr id="1" name="Picture 1" descr="Screenshot of Teams ch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eams cha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4E9F8" w14:textId="2ECB85EE" w:rsidR="00955B72" w:rsidRDefault="007F461A" w:rsidP="003C0A53">
      <w:pPr>
        <w:pStyle w:val="Heading2"/>
        <w:numPr>
          <w:ilvl w:val="0"/>
          <w:numId w:val="7"/>
        </w:numPr>
      </w:pPr>
      <w:bookmarkStart w:id="16" w:name="_Toc134114851"/>
      <w:r>
        <w:t>Party</w:t>
      </w:r>
      <w:r w:rsidR="00692CCF">
        <w:t>, Katey/</w:t>
      </w:r>
      <w:r>
        <w:t>– who wants to volunteer to coordinate something fun?</w:t>
      </w:r>
      <w:bookmarkEnd w:id="16"/>
      <w:r>
        <w:t xml:space="preserve"> </w:t>
      </w:r>
      <w:r>
        <w:tab/>
      </w:r>
    </w:p>
    <w:sectPr w:rsidR="0095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7A6"/>
    <w:multiLevelType w:val="multilevel"/>
    <w:tmpl w:val="3126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C5582"/>
    <w:multiLevelType w:val="multilevel"/>
    <w:tmpl w:val="404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D57EE"/>
    <w:multiLevelType w:val="multilevel"/>
    <w:tmpl w:val="D4D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A42D3"/>
    <w:multiLevelType w:val="multilevel"/>
    <w:tmpl w:val="B8B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305D3"/>
    <w:multiLevelType w:val="multilevel"/>
    <w:tmpl w:val="1FC8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B7D8D"/>
    <w:multiLevelType w:val="multilevel"/>
    <w:tmpl w:val="D4D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86E7D"/>
    <w:multiLevelType w:val="multilevel"/>
    <w:tmpl w:val="D4D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F4A5C"/>
    <w:multiLevelType w:val="hybridMultilevel"/>
    <w:tmpl w:val="E06E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B60D4"/>
    <w:multiLevelType w:val="multilevel"/>
    <w:tmpl w:val="D4D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BC0657"/>
    <w:multiLevelType w:val="multilevel"/>
    <w:tmpl w:val="ED2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1A512A"/>
    <w:multiLevelType w:val="multilevel"/>
    <w:tmpl w:val="114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053DF4"/>
    <w:multiLevelType w:val="multilevel"/>
    <w:tmpl w:val="D4D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255D39"/>
    <w:multiLevelType w:val="hybridMultilevel"/>
    <w:tmpl w:val="41CA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66053"/>
    <w:multiLevelType w:val="hybridMultilevel"/>
    <w:tmpl w:val="AB8E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98711">
    <w:abstractNumId w:val="4"/>
  </w:num>
  <w:num w:numId="2" w16cid:durableId="422648771">
    <w:abstractNumId w:val="1"/>
  </w:num>
  <w:num w:numId="3" w16cid:durableId="827552430">
    <w:abstractNumId w:val="3"/>
  </w:num>
  <w:num w:numId="4" w16cid:durableId="1127117807">
    <w:abstractNumId w:val="11"/>
  </w:num>
  <w:num w:numId="5" w16cid:durableId="2005471060">
    <w:abstractNumId w:val="10"/>
  </w:num>
  <w:num w:numId="6" w16cid:durableId="1058361344">
    <w:abstractNumId w:val="0"/>
  </w:num>
  <w:num w:numId="7" w16cid:durableId="1406100594">
    <w:abstractNumId w:val="9"/>
  </w:num>
  <w:num w:numId="8" w16cid:durableId="1538155117">
    <w:abstractNumId w:val="5"/>
  </w:num>
  <w:num w:numId="9" w16cid:durableId="332731411">
    <w:abstractNumId w:val="8"/>
  </w:num>
  <w:num w:numId="10" w16cid:durableId="970938887">
    <w:abstractNumId w:val="2"/>
  </w:num>
  <w:num w:numId="11" w16cid:durableId="584189122">
    <w:abstractNumId w:val="6"/>
  </w:num>
  <w:num w:numId="12" w16cid:durableId="793867494">
    <w:abstractNumId w:val="13"/>
  </w:num>
  <w:num w:numId="13" w16cid:durableId="1062873451">
    <w:abstractNumId w:val="7"/>
  </w:num>
  <w:num w:numId="14" w16cid:durableId="355083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8C"/>
    <w:rsid w:val="00062D9E"/>
    <w:rsid w:val="000A269A"/>
    <w:rsid w:val="000A67A8"/>
    <w:rsid w:val="001F32F6"/>
    <w:rsid w:val="00355A0D"/>
    <w:rsid w:val="003C0A53"/>
    <w:rsid w:val="00550ECE"/>
    <w:rsid w:val="0062511F"/>
    <w:rsid w:val="00692CCF"/>
    <w:rsid w:val="007F425F"/>
    <w:rsid w:val="007F461A"/>
    <w:rsid w:val="00955B72"/>
    <w:rsid w:val="0099088C"/>
    <w:rsid w:val="009A666E"/>
    <w:rsid w:val="00A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D4DC"/>
  <w15:chartTrackingRefBased/>
  <w15:docId w15:val="{17474EA8-732E-4889-BE08-D5BE9B00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2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E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D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D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F461A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7F461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F461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461A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7F46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51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0A5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join-mape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e.org/proposal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e.org/bargain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bonnett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DDBF-13A6-4496-8830-9D0FA932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Kinley, Katey (MHFA)</dc:creator>
  <cp:keywords/>
  <dc:description/>
  <cp:lastModifiedBy>Davia Curran</cp:lastModifiedBy>
  <cp:revision>2</cp:revision>
  <dcterms:created xsi:type="dcterms:W3CDTF">2023-07-13T21:34:00Z</dcterms:created>
  <dcterms:modified xsi:type="dcterms:W3CDTF">2023-07-13T21:34:00Z</dcterms:modified>
</cp:coreProperties>
</file>