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0B71" w14:textId="77777777" w:rsidR="008D3979" w:rsidRDefault="008D3979" w:rsidP="008D3979">
      <w:pPr>
        <w:spacing w:after="0" w:line="240" w:lineRule="auto"/>
      </w:pPr>
      <w:r>
        <w:t>MAPE Local 1801 Meeting</w:t>
      </w:r>
    </w:p>
    <w:p w14:paraId="23A0C711" w14:textId="554EAF37" w:rsidR="008D3979" w:rsidRDefault="00FD4B5B" w:rsidP="008D3979">
      <w:pPr>
        <w:spacing w:after="0" w:line="240" w:lineRule="auto"/>
      </w:pPr>
      <w:r>
        <w:t>3/14/</w:t>
      </w:r>
      <w:r w:rsidR="003E4B2B">
        <w:t>2023</w:t>
      </w:r>
    </w:p>
    <w:p w14:paraId="6A01A8EC" w14:textId="4A895BB4" w:rsidR="008D3979" w:rsidRDefault="008D3979" w:rsidP="008D3979">
      <w:pPr>
        <w:spacing w:after="0" w:line="240" w:lineRule="auto"/>
      </w:pPr>
      <w:r>
        <w:t>12:00-1:00 p.m.</w:t>
      </w:r>
    </w:p>
    <w:p w14:paraId="128FF62A" w14:textId="37E360B5" w:rsidR="00382607" w:rsidRDefault="00382607" w:rsidP="008D3979">
      <w:pPr>
        <w:spacing w:after="0" w:line="240" w:lineRule="auto"/>
      </w:pPr>
    </w:p>
    <w:p w14:paraId="6C9AFAC7" w14:textId="77777777" w:rsidR="008D3979" w:rsidRDefault="008D3979" w:rsidP="003F094B">
      <w:r>
        <w:t>Roll Call—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81"/>
        <w:gridCol w:w="2994"/>
        <w:gridCol w:w="440"/>
        <w:gridCol w:w="3520"/>
      </w:tblGrid>
      <w:tr w:rsidR="004B2B0F" w14:paraId="6DB9316D" w14:textId="3B51DB0B" w:rsidTr="004B2B0F">
        <w:tc>
          <w:tcPr>
            <w:tcW w:w="781" w:type="dxa"/>
          </w:tcPr>
          <w:p w14:paraId="22E05F9E" w14:textId="348EA4DB" w:rsidR="004B2B0F" w:rsidRDefault="004B2B0F" w:rsidP="003E4B2B">
            <w:pPr>
              <w:pStyle w:val="ListParagraph"/>
              <w:ind w:left="0"/>
            </w:pPr>
            <w:r>
              <w:t>15</w:t>
            </w:r>
          </w:p>
        </w:tc>
        <w:tc>
          <w:tcPr>
            <w:tcW w:w="2994" w:type="dxa"/>
          </w:tcPr>
          <w:p w14:paraId="2C00BAD0" w14:textId="7C76073E" w:rsidR="004B2B0F" w:rsidRDefault="00C70680" w:rsidP="003E4B2B">
            <w:pPr>
              <w:pStyle w:val="ListParagraph"/>
              <w:ind w:left="0"/>
            </w:pPr>
            <w:r>
              <w:t>Krista Howk</w:t>
            </w:r>
          </w:p>
        </w:tc>
        <w:tc>
          <w:tcPr>
            <w:tcW w:w="260" w:type="dxa"/>
          </w:tcPr>
          <w:p w14:paraId="61011617" w14:textId="05D7345E" w:rsidR="004B2B0F" w:rsidRDefault="004B2B0F" w:rsidP="003E4B2B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3520" w:type="dxa"/>
          </w:tcPr>
          <w:p w14:paraId="4E4CFB21" w14:textId="5BA859FA" w:rsidR="004B2B0F" w:rsidRDefault="00C70680" w:rsidP="003E4B2B">
            <w:pPr>
              <w:pStyle w:val="ListParagraph"/>
              <w:ind w:left="0"/>
            </w:pPr>
            <w:r>
              <w:t>Emily Douglass</w:t>
            </w:r>
          </w:p>
        </w:tc>
      </w:tr>
      <w:tr w:rsidR="004B2B0F" w14:paraId="3263CE33" w14:textId="70415099" w:rsidTr="004B2B0F">
        <w:tc>
          <w:tcPr>
            <w:tcW w:w="781" w:type="dxa"/>
          </w:tcPr>
          <w:p w14:paraId="74AA0726" w14:textId="51139B0B" w:rsidR="004B2B0F" w:rsidRDefault="004B2B0F" w:rsidP="003E4B2B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2994" w:type="dxa"/>
          </w:tcPr>
          <w:p w14:paraId="65517F44" w14:textId="30D6477C" w:rsidR="004B2B0F" w:rsidRDefault="00C70680" w:rsidP="003E4B2B">
            <w:pPr>
              <w:pStyle w:val="ListParagraph"/>
              <w:ind w:left="0"/>
            </w:pPr>
            <w:r>
              <w:t>Molly Tranel nelson</w:t>
            </w:r>
          </w:p>
        </w:tc>
        <w:tc>
          <w:tcPr>
            <w:tcW w:w="260" w:type="dxa"/>
          </w:tcPr>
          <w:p w14:paraId="3C68D173" w14:textId="192CC36A" w:rsidR="004B2B0F" w:rsidRDefault="004B2B0F" w:rsidP="003E4B2B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3520" w:type="dxa"/>
          </w:tcPr>
          <w:p w14:paraId="14BE031B" w14:textId="094E475C" w:rsidR="004B2B0F" w:rsidRDefault="00C70680" w:rsidP="003E4B2B">
            <w:pPr>
              <w:pStyle w:val="ListParagraph"/>
              <w:ind w:left="0"/>
            </w:pPr>
            <w:r>
              <w:t>Tim Beske</w:t>
            </w:r>
          </w:p>
        </w:tc>
      </w:tr>
      <w:tr w:rsidR="004B2B0F" w14:paraId="3A057F1B" w14:textId="0B8A4AB5" w:rsidTr="004B2B0F">
        <w:tc>
          <w:tcPr>
            <w:tcW w:w="781" w:type="dxa"/>
          </w:tcPr>
          <w:p w14:paraId="39EA4754" w14:textId="55B72852" w:rsidR="004B2B0F" w:rsidRDefault="004B2B0F" w:rsidP="003E4B2B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2994" w:type="dxa"/>
          </w:tcPr>
          <w:p w14:paraId="29750979" w14:textId="06CE78C6" w:rsidR="004B2B0F" w:rsidRDefault="00AD4A94" w:rsidP="003E4B2B">
            <w:pPr>
              <w:pStyle w:val="ListParagraph"/>
              <w:ind w:left="0"/>
            </w:pPr>
            <w:r>
              <w:t>Russ Dickerson</w:t>
            </w:r>
          </w:p>
        </w:tc>
        <w:tc>
          <w:tcPr>
            <w:tcW w:w="260" w:type="dxa"/>
          </w:tcPr>
          <w:p w14:paraId="29DDC631" w14:textId="3659AE00" w:rsidR="004B2B0F" w:rsidRDefault="004B2B0F" w:rsidP="003E4B2B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3520" w:type="dxa"/>
          </w:tcPr>
          <w:p w14:paraId="5360BA66" w14:textId="5C9C226B" w:rsidR="004B2B0F" w:rsidRDefault="00101AF2" w:rsidP="003E4B2B">
            <w:pPr>
              <w:pStyle w:val="ListParagraph"/>
              <w:ind w:left="0"/>
            </w:pPr>
            <w:r>
              <w:t>Christy Johnson</w:t>
            </w:r>
          </w:p>
        </w:tc>
      </w:tr>
      <w:tr w:rsidR="004B2B0F" w14:paraId="07DB1C03" w14:textId="0BD97BBF" w:rsidTr="004B2B0F">
        <w:tc>
          <w:tcPr>
            <w:tcW w:w="781" w:type="dxa"/>
          </w:tcPr>
          <w:p w14:paraId="7FEA0832" w14:textId="5DB152D1" w:rsidR="004B2B0F" w:rsidRDefault="004B2B0F" w:rsidP="003E4B2B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2994" w:type="dxa"/>
          </w:tcPr>
          <w:p w14:paraId="6D3E3BDC" w14:textId="5975475E" w:rsidR="004B2B0F" w:rsidRDefault="00C70680" w:rsidP="003E4B2B">
            <w:pPr>
              <w:pStyle w:val="ListParagraph"/>
              <w:ind w:left="0"/>
            </w:pPr>
            <w:r>
              <w:t>Beth</w:t>
            </w:r>
            <w:r w:rsidR="00101AF2">
              <w:t xml:space="preserve"> bents</w:t>
            </w:r>
          </w:p>
        </w:tc>
        <w:tc>
          <w:tcPr>
            <w:tcW w:w="260" w:type="dxa"/>
          </w:tcPr>
          <w:p w14:paraId="40022272" w14:textId="23B4E191" w:rsidR="004B2B0F" w:rsidRDefault="004B2B0F" w:rsidP="003E4B2B">
            <w:pPr>
              <w:pStyle w:val="ListParagraph"/>
              <w:ind w:left="0"/>
            </w:pPr>
            <w:r>
              <w:t>22</w:t>
            </w:r>
          </w:p>
        </w:tc>
        <w:tc>
          <w:tcPr>
            <w:tcW w:w="3520" w:type="dxa"/>
          </w:tcPr>
          <w:p w14:paraId="316D0D54" w14:textId="71876601" w:rsidR="004B2B0F" w:rsidRDefault="002D0590" w:rsidP="003E4B2B">
            <w:pPr>
              <w:pStyle w:val="ListParagraph"/>
              <w:ind w:left="0"/>
            </w:pPr>
            <w:r>
              <w:t>Lorna King</w:t>
            </w:r>
          </w:p>
        </w:tc>
      </w:tr>
      <w:tr w:rsidR="004B2B0F" w14:paraId="72AE08D6" w14:textId="5485DBF0" w:rsidTr="004B2B0F">
        <w:tc>
          <w:tcPr>
            <w:tcW w:w="781" w:type="dxa"/>
          </w:tcPr>
          <w:p w14:paraId="7BCE4D3E" w14:textId="4859CED4" w:rsidR="004B2B0F" w:rsidRDefault="004B2B0F" w:rsidP="003E4B2B">
            <w:pPr>
              <w:pStyle w:val="ListParagraph"/>
              <w:ind w:left="0"/>
            </w:pPr>
            <w:r>
              <w:t>13</w:t>
            </w:r>
          </w:p>
        </w:tc>
        <w:tc>
          <w:tcPr>
            <w:tcW w:w="2994" w:type="dxa"/>
          </w:tcPr>
          <w:p w14:paraId="28343FB7" w14:textId="46C6604D" w:rsidR="004B2B0F" w:rsidRDefault="00B03EA6" w:rsidP="003E4B2B">
            <w:pPr>
              <w:pStyle w:val="ListParagraph"/>
              <w:ind w:left="0"/>
            </w:pPr>
            <w:r>
              <w:t>Joseph Zimmerman</w:t>
            </w:r>
          </w:p>
        </w:tc>
        <w:tc>
          <w:tcPr>
            <w:tcW w:w="260" w:type="dxa"/>
          </w:tcPr>
          <w:p w14:paraId="1B19FE90" w14:textId="4EBC4873" w:rsidR="004B2B0F" w:rsidRDefault="004B2B0F" w:rsidP="003E4B2B">
            <w:pPr>
              <w:pStyle w:val="ListParagraph"/>
              <w:ind w:left="0"/>
            </w:pPr>
            <w:r>
              <w:t>11</w:t>
            </w:r>
          </w:p>
        </w:tc>
        <w:tc>
          <w:tcPr>
            <w:tcW w:w="3520" w:type="dxa"/>
          </w:tcPr>
          <w:p w14:paraId="2E537695" w14:textId="57F322DC" w:rsidR="004B2B0F" w:rsidRDefault="00AD4A94" w:rsidP="003E4B2B">
            <w:pPr>
              <w:pStyle w:val="ListParagraph"/>
              <w:ind w:left="0"/>
            </w:pPr>
            <w:r>
              <w:t>David Kratz</w:t>
            </w:r>
          </w:p>
        </w:tc>
      </w:tr>
      <w:tr w:rsidR="004B2B0F" w14:paraId="386F7C01" w14:textId="3B52E0C5" w:rsidTr="004B2B0F">
        <w:tc>
          <w:tcPr>
            <w:tcW w:w="781" w:type="dxa"/>
          </w:tcPr>
          <w:p w14:paraId="1995EE56" w14:textId="029CF0DC" w:rsidR="004B2B0F" w:rsidRDefault="004B2B0F" w:rsidP="003E4B2B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2994" w:type="dxa"/>
          </w:tcPr>
          <w:p w14:paraId="041F9CE6" w14:textId="6F82E48C" w:rsidR="004B2B0F" w:rsidRDefault="00101AF2" w:rsidP="003E4B2B">
            <w:pPr>
              <w:pStyle w:val="ListParagraph"/>
              <w:ind w:left="0"/>
            </w:pPr>
            <w:r>
              <w:t>Karen RB</w:t>
            </w:r>
          </w:p>
        </w:tc>
        <w:tc>
          <w:tcPr>
            <w:tcW w:w="260" w:type="dxa"/>
          </w:tcPr>
          <w:p w14:paraId="06C113F0" w14:textId="7CE8A56F" w:rsidR="004B2B0F" w:rsidRDefault="004B2B0F" w:rsidP="003E4B2B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3520" w:type="dxa"/>
          </w:tcPr>
          <w:p w14:paraId="7585BF7A" w14:textId="5EE842DD" w:rsidR="004B2B0F" w:rsidRDefault="00101AF2" w:rsidP="003E4B2B">
            <w:pPr>
              <w:pStyle w:val="ListParagraph"/>
              <w:ind w:left="0"/>
            </w:pPr>
            <w:r>
              <w:t>Pauline Arnst</w:t>
            </w:r>
          </w:p>
        </w:tc>
      </w:tr>
      <w:tr w:rsidR="004B2B0F" w14:paraId="5D3EA9B8" w14:textId="455A68B4" w:rsidTr="004B2B0F">
        <w:tc>
          <w:tcPr>
            <w:tcW w:w="781" w:type="dxa"/>
          </w:tcPr>
          <w:p w14:paraId="27F51665" w14:textId="03BA6A7D" w:rsidR="004B2B0F" w:rsidRDefault="004B2B0F" w:rsidP="003E4B2B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2994" w:type="dxa"/>
          </w:tcPr>
          <w:p w14:paraId="4B603A1D" w14:textId="61F13DEF" w:rsidR="004B2B0F" w:rsidRDefault="00101AF2" w:rsidP="003E4B2B">
            <w:pPr>
              <w:pStyle w:val="ListParagraph"/>
              <w:ind w:left="0"/>
            </w:pPr>
            <w:r>
              <w:t>Lynn</w:t>
            </w:r>
            <w:r w:rsidR="000B5AE1">
              <w:t xml:space="preserve"> Baker</w:t>
            </w:r>
          </w:p>
        </w:tc>
        <w:tc>
          <w:tcPr>
            <w:tcW w:w="260" w:type="dxa"/>
          </w:tcPr>
          <w:p w14:paraId="3BE56A77" w14:textId="1E94BE96" w:rsidR="004B2B0F" w:rsidRDefault="004B2B0F" w:rsidP="003E4B2B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3520" w:type="dxa"/>
          </w:tcPr>
          <w:p w14:paraId="386FABDD" w14:textId="3F0F9962" w:rsidR="004B2B0F" w:rsidRDefault="00B03EA6" w:rsidP="003E4B2B">
            <w:pPr>
              <w:pStyle w:val="ListParagraph"/>
              <w:ind w:left="0"/>
            </w:pPr>
            <w:r>
              <w:t>Laura</w:t>
            </w:r>
          </w:p>
        </w:tc>
      </w:tr>
      <w:tr w:rsidR="004B2B0F" w14:paraId="1AFEEC58" w14:textId="336FE8C5" w:rsidTr="004B2B0F">
        <w:tc>
          <w:tcPr>
            <w:tcW w:w="781" w:type="dxa"/>
          </w:tcPr>
          <w:p w14:paraId="14172323" w14:textId="71ADD248" w:rsidR="004B2B0F" w:rsidRDefault="004B2B0F" w:rsidP="003E4B2B">
            <w:pPr>
              <w:pStyle w:val="ListParagraph"/>
              <w:ind w:left="0"/>
            </w:pPr>
            <w:r>
              <w:t>16</w:t>
            </w:r>
          </w:p>
        </w:tc>
        <w:tc>
          <w:tcPr>
            <w:tcW w:w="2994" w:type="dxa"/>
          </w:tcPr>
          <w:p w14:paraId="394C8093" w14:textId="518353F6" w:rsidR="004B2B0F" w:rsidRDefault="00B03EA6" w:rsidP="003E4B2B">
            <w:pPr>
              <w:pStyle w:val="ListParagraph"/>
              <w:ind w:left="0"/>
            </w:pPr>
            <w:r>
              <w:t>Wael Abdelkader</w:t>
            </w:r>
          </w:p>
        </w:tc>
        <w:tc>
          <w:tcPr>
            <w:tcW w:w="260" w:type="dxa"/>
          </w:tcPr>
          <w:p w14:paraId="62B9E15B" w14:textId="7B81B011" w:rsidR="004B2B0F" w:rsidRDefault="004B2B0F" w:rsidP="003E4B2B">
            <w:pPr>
              <w:pStyle w:val="ListParagraph"/>
              <w:ind w:left="0"/>
            </w:pPr>
            <w:r>
              <w:t>14</w:t>
            </w:r>
          </w:p>
        </w:tc>
        <w:tc>
          <w:tcPr>
            <w:tcW w:w="3520" w:type="dxa"/>
          </w:tcPr>
          <w:p w14:paraId="67418AC8" w14:textId="21D6C4E6" w:rsidR="004B2B0F" w:rsidRDefault="00B03EA6" w:rsidP="003E4B2B">
            <w:pPr>
              <w:pStyle w:val="ListParagraph"/>
              <w:ind w:left="0"/>
            </w:pPr>
            <w:r>
              <w:t>Taralee</w:t>
            </w:r>
          </w:p>
        </w:tc>
      </w:tr>
      <w:tr w:rsidR="004B2B0F" w14:paraId="4CB8F744" w14:textId="1417132D" w:rsidTr="004B2B0F">
        <w:tc>
          <w:tcPr>
            <w:tcW w:w="781" w:type="dxa"/>
          </w:tcPr>
          <w:p w14:paraId="42F9350D" w14:textId="6542716D" w:rsidR="004B2B0F" w:rsidRDefault="004B2B0F" w:rsidP="003E4B2B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2994" w:type="dxa"/>
          </w:tcPr>
          <w:p w14:paraId="78EC4DC1" w14:textId="5A2F4D8B" w:rsidR="004B2B0F" w:rsidRDefault="00B03EA6" w:rsidP="003E4B2B">
            <w:pPr>
              <w:pStyle w:val="ListParagraph"/>
              <w:ind w:left="0"/>
            </w:pPr>
            <w:r>
              <w:t>Theresa Ireland</w:t>
            </w:r>
          </w:p>
        </w:tc>
        <w:tc>
          <w:tcPr>
            <w:tcW w:w="260" w:type="dxa"/>
          </w:tcPr>
          <w:p w14:paraId="3C5CF897" w14:textId="6CC266BD" w:rsidR="004B2B0F" w:rsidRDefault="004B2B0F" w:rsidP="003E4B2B">
            <w:pPr>
              <w:pStyle w:val="ListParagraph"/>
              <w:ind w:left="0"/>
            </w:pPr>
            <w:r>
              <w:t>18</w:t>
            </w:r>
          </w:p>
        </w:tc>
        <w:tc>
          <w:tcPr>
            <w:tcW w:w="3520" w:type="dxa"/>
          </w:tcPr>
          <w:p w14:paraId="544773A6" w14:textId="01F52302" w:rsidR="004B2B0F" w:rsidRDefault="001F58A7" w:rsidP="003E4B2B">
            <w:pPr>
              <w:pStyle w:val="ListParagraph"/>
              <w:ind w:left="0"/>
            </w:pPr>
            <w:r>
              <w:t>Nathan Mullendore</w:t>
            </w:r>
          </w:p>
        </w:tc>
      </w:tr>
      <w:tr w:rsidR="004B2B0F" w14:paraId="122ABE21" w14:textId="6F97F84F" w:rsidTr="004B2B0F">
        <w:tc>
          <w:tcPr>
            <w:tcW w:w="781" w:type="dxa"/>
          </w:tcPr>
          <w:p w14:paraId="5FC03E0E" w14:textId="18CA14B1" w:rsidR="004B2B0F" w:rsidRDefault="004B2B0F" w:rsidP="003E4B2B">
            <w:pPr>
              <w:pStyle w:val="ListParagraph"/>
              <w:ind w:left="0"/>
            </w:pPr>
            <w:r>
              <w:t>20</w:t>
            </w:r>
          </w:p>
        </w:tc>
        <w:tc>
          <w:tcPr>
            <w:tcW w:w="2994" w:type="dxa"/>
          </w:tcPr>
          <w:p w14:paraId="0A7830ED" w14:textId="2E92DFF9" w:rsidR="004B2B0F" w:rsidRDefault="00B03EA6" w:rsidP="003E4B2B">
            <w:pPr>
              <w:pStyle w:val="ListParagraph"/>
              <w:ind w:left="0"/>
            </w:pPr>
            <w:r>
              <w:t xml:space="preserve">Gretchen </w:t>
            </w:r>
          </w:p>
        </w:tc>
        <w:tc>
          <w:tcPr>
            <w:tcW w:w="260" w:type="dxa"/>
          </w:tcPr>
          <w:p w14:paraId="07CD706B" w14:textId="479DC415" w:rsidR="004B2B0F" w:rsidRDefault="004B2B0F" w:rsidP="003E4B2B">
            <w:pPr>
              <w:pStyle w:val="ListParagraph"/>
              <w:ind w:left="0"/>
            </w:pPr>
            <w:r>
              <w:t>21</w:t>
            </w:r>
          </w:p>
        </w:tc>
        <w:tc>
          <w:tcPr>
            <w:tcW w:w="3520" w:type="dxa"/>
          </w:tcPr>
          <w:p w14:paraId="341DE610" w14:textId="5F85371A" w:rsidR="004B2B0F" w:rsidRDefault="000B5AE1" w:rsidP="003E4B2B">
            <w:pPr>
              <w:pStyle w:val="ListParagraph"/>
              <w:ind w:left="0"/>
            </w:pPr>
            <w:r>
              <w:t>Talia</w:t>
            </w:r>
            <w:r w:rsidR="00A214C5">
              <w:t xml:space="preserve"> Larson</w:t>
            </w:r>
          </w:p>
        </w:tc>
      </w:tr>
      <w:tr w:rsidR="004B2B0F" w14:paraId="5A20D314" w14:textId="62E5D013" w:rsidTr="004B2B0F">
        <w:tc>
          <w:tcPr>
            <w:tcW w:w="781" w:type="dxa"/>
          </w:tcPr>
          <w:p w14:paraId="2551A93D" w14:textId="021938FF" w:rsidR="004B2B0F" w:rsidRDefault="004B2B0F" w:rsidP="003E4B2B">
            <w:pPr>
              <w:pStyle w:val="ListParagraph"/>
              <w:ind w:left="0"/>
            </w:pPr>
            <w:r>
              <w:t>19</w:t>
            </w:r>
          </w:p>
        </w:tc>
        <w:tc>
          <w:tcPr>
            <w:tcW w:w="2994" w:type="dxa"/>
          </w:tcPr>
          <w:p w14:paraId="12CF0120" w14:textId="6210DA9F" w:rsidR="004B2B0F" w:rsidRDefault="00082B52" w:rsidP="003E4B2B">
            <w:pPr>
              <w:pStyle w:val="ListParagraph"/>
              <w:ind w:left="0"/>
            </w:pPr>
            <w:r>
              <w:t xml:space="preserve">Kathy </w:t>
            </w:r>
            <w:proofErr w:type="spellStart"/>
            <w:r>
              <w:t>iPHone</w:t>
            </w:r>
            <w:proofErr w:type="spellEnd"/>
          </w:p>
        </w:tc>
        <w:tc>
          <w:tcPr>
            <w:tcW w:w="260" w:type="dxa"/>
          </w:tcPr>
          <w:p w14:paraId="625357AC" w14:textId="0E81560E" w:rsidR="004B2B0F" w:rsidRDefault="004B2B0F" w:rsidP="003E4B2B">
            <w:pPr>
              <w:pStyle w:val="ListParagraph"/>
              <w:ind w:left="0"/>
            </w:pPr>
            <w:r>
              <w:t>17</w:t>
            </w:r>
          </w:p>
        </w:tc>
        <w:tc>
          <w:tcPr>
            <w:tcW w:w="3520" w:type="dxa"/>
          </w:tcPr>
          <w:p w14:paraId="256C54F3" w14:textId="6AF856FC" w:rsidR="004B2B0F" w:rsidRDefault="00056638" w:rsidP="003E4B2B">
            <w:pPr>
              <w:pStyle w:val="ListParagraph"/>
              <w:ind w:left="0"/>
            </w:pPr>
            <w:r>
              <w:t>Ellen Preisinger</w:t>
            </w:r>
          </w:p>
        </w:tc>
      </w:tr>
      <w:tr w:rsidR="002D0590" w14:paraId="2FEBB8B7" w14:textId="77777777" w:rsidTr="004B2B0F">
        <w:tc>
          <w:tcPr>
            <w:tcW w:w="781" w:type="dxa"/>
          </w:tcPr>
          <w:p w14:paraId="6192B262" w14:textId="62CD78AA" w:rsidR="002D0590" w:rsidRDefault="002D0590" w:rsidP="003E4B2B">
            <w:pPr>
              <w:pStyle w:val="ListParagraph"/>
              <w:ind w:left="0"/>
            </w:pPr>
            <w:r>
              <w:t>24</w:t>
            </w:r>
          </w:p>
        </w:tc>
        <w:tc>
          <w:tcPr>
            <w:tcW w:w="2994" w:type="dxa"/>
          </w:tcPr>
          <w:p w14:paraId="53D2469F" w14:textId="2561F3E7" w:rsidR="002D0590" w:rsidRDefault="008A21CB" w:rsidP="003E4B2B">
            <w:pPr>
              <w:pStyle w:val="ListParagraph"/>
              <w:ind w:left="0"/>
            </w:pPr>
            <w:r>
              <w:t xml:space="preserve">Dave Van </w:t>
            </w:r>
            <w:proofErr w:type="spellStart"/>
            <w:r>
              <w:t>Watermeulen</w:t>
            </w:r>
            <w:proofErr w:type="spellEnd"/>
          </w:p>
        </w:tc>
        <w:tc>
          <w:tcPr>
            <w:tcW w:w="260" w:type="dxa"/>
          </w:tcPr>
          <w:p w14:paraId="44EC269D" w14:textId="306A2E1E" w:rsidR="002D0590" w:rsidRDefault="00A214C5" w:rsidP="003E4B2B">
            <w:pPr>
              <w:pStyle w:val="ListParagraph"/>
              <w:ind w:left="0"/>
            </w:pPr>
            <w:r>
              <w:t>25</w:t>
            </w:r>
          </w:p>
        </w:tc>
        <w:tc>
          <w:tcPr>
            <w:tcW w:w="3520" w:type="dxa"/>
          </w:tcPr>
          <w:p w14:paraId="3292419B" w14:textId="1241DFEB" w:rsidR="002D0590" w:rsidRDefault="008A21CB" w:rsidP="003E4B2B">
            <w:pPr>
              <w:pStyle w:val="ListParagraph"/>
              <w:ind w:left="0"/>
            </w:pPr>
            <w:r>
              <w:t xml:space="preserve">Paula </w:t>
            </w:r>
            <w:proofErr w:type="spellStart"/>
            <w:r>
              <w:t>Paplow</w:t>
            </w:r>
            <w:proofErr w:type="spellEnd"/>
          </w:p>
        </w:tc>
      </w:tr>
      <w:tr w:rsidR="004B2B0F" w14:paraId="39D25A29" w14:textId="31791A96" w:rsidTr="004B2B0F">
        <w:tc>
          <w:tcPr>
            <w:tcW w:w="781" w:type="dxa"/>
          </w:tcPr>
          <w:p w14:paraId="173EE478" w14:textId="63A000D3" w:rsidR="004B2B0F" w:rsidRDefault="004B2B0F" w:rsidP="003E4B2B">
            <w:pPr>
              <w:pStyle w:val="ListParagraph"/>
              <w:ind w:left="0"/>
            </w:pPr>
            <w:r>
              <w:t>15</w:t>
            </w:r>
          </w:p>
        </w:tc>
        <w:tc>
          <w:tcPr>
            <w:tcW w:w="2994" w:type="dxa"/>
          </w:tcPr>
          <w:p w14:paraId="1F71DDC5" w14:textId="7908056F" w:rsidR="004B2B0F" w:rsidRDefault="001F58A7" w:rsidP="003E4B2B">
            <w:pPr>
              <w:pStyle w:val="ListParagraph"/>
              <w:ind w:left="0"/>
            </w:pPr>
            <w:r>
              <w:t>B</w:t>
            </w:r>
            <w:r w:rsidR="00D43CC7">
              <w:t>eth R</w:t>
            </w:r>
            <w:r>
              <w:t>akow</w:t>
            </w:r>
          </w:p>
        </w:tc>
        <w:tc>
          <w:tcPr>
            <w:tcW w:w="260" w:type="dxa"/>
          </w:tcPr>
          <w:p w14:paraId="4EBBB183" w14:textId="499976DD" w:rsidR="004B2B0F" w:rsidRDefault="004B2B0F" w:rsidP="003E4B2B">
            <w:pPr>
              <w:pStyle w:val="ListParagraph"/>
              <w:ind w:left="0"/>
            </w:pPr>
            <w:r>
              <w:t>23</w:t>
            </w:r>
          </w:p>
        </w:tc>
        <w:tc>
          <w:tcPr>
            <w:tcW w:w="3520" w:type="dxa"/>
          </w:tcPr>
          <w:p w14:paraId="0DFDAC7C" w14:textId="1AF987C9" w:rsidR="004B2B0F" w:rsidRDefault="00895989" w:rsidP="003E4B2B">
            <w:pPr>
              <w:pStyle w:val="ListParagraph"/>
              <w:ind w:left="0"/>
            </w:pPr>
            <w:r>
              <w:t>Joseph Zimmerman</w:t>
            </w:r>
          </w:p>
        </w:tc>
      </w:tr>
    </w:tbl>
    <w:p w14:paraId="1093931D" w14:textId="77777777" w:rsidR="008D3979" w:rsidRDefault="008D3979" w:rsidP="008D3979">
      <w:pPr>
        <w:pStyle w:val="ListParagraph"/>
        <w:ind w:left="360"/>
      </w:pPr>
    </w:p>
    <w:p w14:paraId="087F8BE4" w14:textId="77777777" w:rsidR="00D52564" w:rsidRDefault="00D52564" w:rsidP="00D52564">
      <w:pPr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Report from Officers</w:t>
      </w:r>
    </w:p>
    <w:p w14:paraId="04CB0315" w14:textId="77777777" w:rsidR="008C5DB5" w:rsidRDefault="00D52564" w:rsidP="002165ED">
      <w:pPr>
        <w:numPr>
          <w:ilvl w:val="1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 w:rsidRPr="008C5DB5">
        <w:rPr>
          <w:rFonts w:eastAsia="Times New Roman"/>
          <w:sz w:val="24"/>
          <w:szCs w:val="24"/>
        </w:rPr>
        <w:t>Treasurer’s report</w:t>
      </w:r>
      <w:r w:rsidR="003C0372" w:rsidRPr="008C5DB5">
        <w:rPr>
          <w:rFonts w:eastAsia="Times New Roman"/>
          <w:sz w:val="24"/>
          <w:szCs w:val="24"/>
        </w:rPr>
        <w:t xml:space="preserve">- </w:t>
      </w:r>
    </w:p>
    <w:p w14:paraId="7B5D64ED" w14:textId="68E3D6B2" w:rsidR="00F54911" w:rsidRPr="008C5DB5" w:rsidRDefault="00F54911" w:rsidP="008C5DB5">
      <w:pPr>
        <w:spacing w:after="0" w:line="240" w:lineRule="auto"/>
        <w:ind w:left="1440"/>
        <w:rPr>
          <w:rFonts w:eastAsia="Times New Roman"/>
          <w:sz w:val="24"/>
          <w:szCs w:val="24"/>
        </w:rPr>
      </w:pPr>
      <w:r w:rsidRPr="008C5DB5">
        <w:rPr>
          <w:rFonts w:eastAsia="Times New Roman"/>
          <w:sz w:val="24"/>
          <w:szCs w:val="24"/>
        </w:rPr>
        <w:t xml:space="preserve">Local balance </w:t>
      </w:r>
      <w:r w:rsidR="00685AEB" w:rsidRPr="008C5DB5">
        <w:rPr>
          <w:rFonts w:eastAsia="Times New Roman"/>
          <w:sz w:val="24"/>
          <w:szCs w:val="24"/>
        </w:rPr>
        <w:t>$</w:t>
      </w:r>
      <w:r w:rsidR="003E4B2B">
        <w:rPr>
          <w:rFonts w:eastAsia="Times New Roman"/>
          <w:sz w:val="24"/>
          <w:szCs w:val="24"/>
        </w:rPr>
        <w:t xml:space="preserve"> </w:t>
      </w:r>
      <w:r w:rsidR="008A21CB">
        <w:rPr>
          <w:rFonts w:eastAsia="Times New Roman"/>
          <w:sz w:val="24"/>
          <w:szCs w:val="24"/>
        </w:rPr>
        <w:t>861.47</w:t>
      </w:r>
    </w:p>
    <w:p w14:paraId="48F5D5FA" w14:textId="68CE1206" w:rsidR="0012204A" w:rsidRDefault="00F54911" w:rsidP="00685AEB">
      <w:pPr>
        <w:spacing w:after="0" w:line="240" w:lineRule="auto"/>
        <w:ind w:left="144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Mape</w:t>
      </w:r>
      <w:proofErr w:type="spellEnd"/>
      <w:r>
        <w:rPr>
          <w:rFonts w:eastAsia="Times New Roman"/>
          <w:sz w:val="24"/>
          <w:szCs w:val="24"/>
        </w:rPr>
        <w:t xml:space="preserve"> Central- $</w:t>
      </w:r>
      <w:r w:rsidR="005F04D5">
        <w:rPr>
          <w:rFonts w:eastAsia="Times New Roman"/>
          <w:sz w:val="24"/>
          <w:szCs w:val="24"/>
        </w:rPr>
        <w:t xml:space="preserve"> </w:t>
      </w:r>
      <w:r w:rsidR="00CF690F">
        <w:rPr>
          <w:rFonts w:eastAsia="Times New Roman"/>
          <w:sz w:val="24"/>
          <w:szCs w:val="24"/>
        </w:rPr>
        <w:t>34795.02</w:t>
      </w:r>
    </w:p>
    <w:p w14:paraId="1A1EB7A8" w14:textId="40FC0D70" w:rsidR="005328E9" w:rsidRDefault="003B0425" w:rsidP="003B0425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noProof/>
        </w:rPr>
        <w:drawing>
          <wp:inline distT="0" distB="0" distL="0" distR="0" wp14:anchorId="209C5768" wp14:editId="2FAAC587">
            <wp:extent cx="6242557" cy="4076700"/>
            <wp:effectExtent l="0" t="0" r="635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 rotWithShape="1">
                    <a:blip r:embed="rId5"/>
                    <a:srcRect r="24680"/>
                    <a:stretch/>
                  </pic:blipFill>
                  <pic:spPr bwMode="auto">
                    <a:xfrm>
                      <a:off x="0" y="0"/>
                      <a:ext cx="6256554" cy="4085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2429B0" w14:textId="456894F3" w:rsidR="004B2B0F" w:rsidRDefault="004B2B0F" w:rsidP="00A214C5">
      <w:pPr>
        <w:pStyle w:val="ListParagraph"/>
        <w:spacing w:line="240" w:lineRule="auto"/>
        <w:ind w:left="630"/>
        <w:rPr>
          <w:rFonts w:ascii="Calibri" w:hAnsi="Calibri" w:cs="Calibri"/>
          <w:sz w:val="24"/>
          <w:szCs w:val="24"/>
        </w:rPr>
      </w:pPr>
    </w:p>
    <w:p w14:paraId="5826FE00" w14:textId="6AEB2A07" w:rsidR="00A214C5" w:rsidRDefault="00A214C5" w:rsidP="00A214C5">
      <w:pPr>
        <w:pStyle w:val="ListParagraph"/>
        <w:spacing w:line="240" w:lineRule="auto"/>
        <w:ind w:left="630"/>
        <w:rPr>
          <w:rFonts w:ascii="Calibri" w:hAnsi="Calibri" w:cs="Calibri"/>
          <w:sz w:val="24"/>
          <w:szCs w:val="24"/>
        </w:rPr>
      </w:pPr>
    </w:p>
    <w:p w14:paraId="5AB83B30" w14:textId="77777777" w:rsidR="00A214C5" w:rsidRPr="004B2B0F" w:rsidRDefault="00A214C5" w:rsidP="00A214C5">
      <w:pPr>
        <w:pStyle w:val="ListParagraph"/>
        <w:spacing w:line="240" w:lineRule="auto"/>
        <w:ind w:left="630"/>
        <w:rPr>
          <w:rFonts w:ascii="Calibri" w:hAnsi="Calibri" w:cs="Calibri"/>
          <w:sz w:val="24"/>
          <w:szCs w:val="24"/>
        </w:rPr>
      </w:pPr>
    </w:p>
    <w:p w14:paraId="5EEB647A" w14:textId="26680AFD" w:rsidR="004B2B0F" w:rsidRPr="00522070" w:rsidRDefault="0023139F" w:rsidP="00641BBB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ind w:right="15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4B2B0F">
        <w:rPr>
          <w:rFonts w:eastAsia="Times New Roman"/>
          <w:sz w:val="24"/>
          <w:szCs w:val="24"/>
        </w:rPr>
        <w:lastRenderedPageBreak/>
        <w:t xml:space="preserve">Membership Secretary- </w:t>
      </w:r>
      <w:r w:rsidR="00AB518F" w:rsidRPr="004B2B0F">
        <w:rPr>
          <w:rFonts w:eastAsia="Times New Roman"/>
          <w:sz w:val="24"/>
          <w:szCs w:val="24"/>
        </w:rPr>
        <w:t xml:space="preserve"> </w:t>
      </w:r>
      <w:r w:rsidR="003E4B2B" w:rsidRPr="004B2B0F">
        <w:rPr>
          <w:rFonts w:eastAsia="Times New Roman"/>
          <w:sz w:val="24"/>
          <w:szCs w:val="24"/>
        </w:rPr>
        <w:t xml:space="preserve"> </w:t>
      </w:r>
      <w:r w:rsidR="0063672B" w:rsidRPr="004B2B0F">
        <w:rPr>
          <w:rFonts w:eastAsia="Times New Roman"/>
          <w:sz w:val="24"/>
          <w:szCs w:val="24"/>
        </w:rPr>
        <w:t xml:space="preserve"> </w:t>
      </w:r>
    </w:p>
    <w:p w14:paraId="34BBD7FF" w14:textId="77777777" w:rsidR="000823EC" w:rsidRDefault="000823EC" w:rsidP="000823EC">
      <w:pPr>
        <w:pStyle w:val="Heading4"/>
        <w:shd w:val="clear" w:color="auto" w:fill="FFFFFF"/>
        <w:ind w:right="15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L</w:t>
      </w:r>
      <w:r>
        <w:rPr>
          <w:rFonts w:eastAsia="Times New Roman"/>
          <w:color w:val="000000"/>
        </w:rPr>
        <w:t>ocal 1801 Percentages</w:t>
      </w:r>
    </w:p>
    <w:tbl>
      <w:tblPr>
        <w:tblW w:w="2882" w:type="dxa"/>
        <w:shd w:val="clear" w:color="auto" w:fill="FFFFFF"/>
        <w:tblLook w:val="04A0" w:firstRow="1" w:lastRow="0" w:firstColumn="1" w:lastColumn="0" w:noHBand="0" w:noVBand="1"/>
      </w:tblPr>
      <w:tblGrid>
        <w:gridCol w:w="1100"/>
        <w:gridCol w:w="681"/>
        <w:gridCol w:w="487"/>
        <w:gridCol w:w="544"/>
        <w:gridCol w:w="61"/>
        <w:gridCol w:w="10"/>
      </w:tblGrid>
      <w:tr w:rsidR="000823EC" w14:paraId="009FDF51" w14:textId="77777777" w:rsidTr="000823EC">
        <w:trPr>
          <w:trHeight w:val="715"/>
        </w:trPr>
        <w:tc>
          <w:tcPr>
            <w:tcW w:w="1100" w:type="dxa"/>
            <w:tcBorders>
              <w:top w:val="single" w:sz="8" w:space="0" w:color="888888"/>
              <w:left w:val="single" w:sz="8" w:space="0" w:color="AAAAAA"/>
              <w:bottom w:val="single" w:sz="8" w:space="0" w:color="888888"/>
              <w:right w:val="single" w:sz="8" w:space="0" w:color="AAAAAA"/>
            </w:tcBorders>
            <w:shd w:val="clear" w:color="auto" w:fill="AD001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5A2CE7" w14:textId="77777777" w:rsidR="000823EC" w:rsidRDefault="000823EC">
            <w:pPr>
              <w:pStyle w:val="xxxmsonormal"/>
              <w:jc w:val="center"/>
            </w:pPr>
            <w:r>
              <w:rPr>
                <w:rStyle w:val="contentpasted0"/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Person Type</w:t>
            </w:r>
          </w:p>
        </w:tc>
        <w:tc>
          <w:tcPr>
            <w:tcW w:w="681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AD001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79568A" w14:textId="77777777" w:rsidR="000823EC" w:rsidRDefault="000823EC">
            <w:pPr>
              <w:pStyle w:val="xxxmsonormal"/>
              <w:jc w:val="center"/>
            </w:pPr>
            <w:r>
              <w:rPr>
                <w:rStyle w:val="contentpasted0"/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Record Count</w:t>
            </w:r>
          </w:p>
        </w:tc>
        <w:tc>
          <w:tcPr>
            <w:tcW w:w="868" w:type="dxa"/>
            <w:gridSpan w:val="2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AD001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F99D96" w14:textId="77777777" w:rsidR="000823EC" w:rsidRDefault="000823EC">
            <w:pPr>
              <w:pStyle w:val="xxxmsonormal"/>
              <w:jc w:val="center"/>
            </w:pPr>
            <w:r>
              <w:rPr>
                <w:rStyle w:val="contentpasted0"/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Percentage</w:t>
            </w:r>
          </w:p>
        </w:tc>
        <w:tc>
          <w:tcPr>
            <w:tcW w:w="23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F58D6" w14:textId="77777777" w:rsidR="000823EC" w:rsidRDefault="000823EC">
            <w:pPr>
              <w:pStyle w:val="xxxmsonormal"/>
            </w:pPr>
            <w:r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23EC" w14:paraId="613CAA7E" w14:textId="77777777" w:rsidTr="000823EC">
        <w:trPr>
          <w:trHeight w:val="677"/>
        </w:trPr>
        <w:tc>
          <w:tcPr>
            <w:tcW w:w="1100" w:type="dxa"/>
            <w:tcBorders>
              <w:top w:val="nil"/>
              <w:left w:val="nil"/>
              <w:bottom w:val="single" w:sz="6" w:space="0" w:color="888888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46C42D" w14:textId="77777777" w:rsidR="000823EC" w:rsidRDefault="000823EC">
            <w:pPr>
              <w:rPr>
                <w:rFonts w:ascii="Segoe UI" w:eastAsia="Times New Roman" w:hAnsi="Segoe UI" w:cs="Segoe UI"/>
                <w:sz w:val="27"/>
                <w:szCs w:val="27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</w:rPr>
              <w:t>Billable Member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888888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E0AA19" w14:textId="77777777" w:rsidR="000823EC" w:rsidRDefault="000823EC">
            <w:pPr>
              <w:rPr>
                <w:rFonts w:ascii="Segoe UI" w:eastAsia="Times New Roman" w:hAnsi="Segoe UI" w:cs="Segoe UI"/>
                <w:sz w:val="27"/>
                <w:szCs w:val="27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</w:rPr>
              <w:t>7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6" w:space="0" w:color="888888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EA4575" w14:textId="77777777" w:rsidR="000823EC" w:rsidRDefault="000823EC">
            <w:pPr>
              <w:rPr>
                <w:rFonts w:ascii="Segoe UI" w:eastAsia="Times New Roman" w:hAnsi="Segoe UI" w:cs="Segoe UI"/>
                <w:sz w:val="27"/>
                <w:szCs w:val="27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</w:rPr>
              <w:t>1.85%</w:t>
            </w:r>
          </w:p>
        </w:tc>
        <w:tc>
          <w:tcPr>
            <w:tcW w:w="23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775676" w14:textId="77777777" w:rsidR="000823EC" w:rsidRDefault="000823EC">
            <w:pPr>
              <w:pStyle w:val="xxxmsonormal"/>
            </w:pPr>
            <w:r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23EC" w14:paraId="4C874832" w14:textId="77777777" w:rsidTr="000823EC">
        <w:trPr>
          <w:trHeight w:val="960"/>
        </w:trPr>
        <w:tc>
          <w:tcPr>
            <w:tcW w:w="1100" w:type="dxa"/>
            <w:tcBorders>
              <w:top w:val="nil"/>
              <w:left w:val="nil"/>
              <w:bottom w:val="single" w:sz="6" w:space="0" w:color="888888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65A01D" w14:textId="77777777" w:rsidR="000823EC" w:rsidRDefault="000823EC">
            <w:pPr>
              <w:rPr>
                <w:rFonts w:ascii="Segoe UI" w:eastAsia="Times New Roman" w:hAnsi="Segoe UI" w:cs="Segoe UI"/>
                <w:sz w:val="27"/>
                <w:szCs w:val="27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</w:rPr>
              <w:t>Billable Non-Member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888888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BC761E" w14:textId="77777777" w:rsidR="000823EC" w:rsidRDefault="000823EC">
            <w:pPr>
              <w:rPr>
                <w:rFonts w:ascii="Segoe UI" w:eastAsia="Times New Roman" w:hAnsi="Segoe UI" w:cs="Segoe UI"/>
                <w:sz w:val="27"/>
                <w:szCs w:val="27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</w:rPr>
              <w:t>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6" w:space="0" w:color="888888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0C20DB" w14:textId="77777777" w:rsidR="000823EC" w:rsidRDefault="000823EC">
            <w:pPr>
              <w:rPr>
                <w:rFonts w:ascii="Segoe UI" w:eastAsia="Times New Roman" w:hAnsi="Segoe UI" w:cs="Segoe UI"/>
                <w:sz w:val="27"/>
                <w:szCs w:val="27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</w:rPr>
              <w:t>0.53%</w:t>
            </w:r>
          </w:p>
        </w:tc>
        <w:tc>
          <w:tcPr>
            <w:tcW w:w="23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56819" w14:textId="77777777" w:rsidR="000823EC" w:rsidRDefault="000823EC">
            <w:pPr>
              <w:pStyle w:val="xxxmsonormal"/>
            </w:pPr>
            <w:r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23EC" w14:paraId="08BA2A42" w14:textId="77777777" w:rsidTr="000823EC">
        <w:trPr>
          <w:trHeight w:val="390"/>
        </w:trPr>
        <w:tc>
          <w:tcPr>
            <w:tcW w:w="1100" w:type="dxa"/>
            <w:tcBorders>
              <w:top w:val="nil"/>
              <w:left w:val="nil"/>
              <w:bottom w:val="single" w:sz="6" w:space="0" w:color="888888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E97A15" w14:textId="77777777" w:rsidR="000823EC" w:rsidRDefault="000823EC">
            <w:pPr>
              <w:rPr>
                <w:rFonts w:ascii="Segoe UI" w:eastAsia="Times New Roman" w:hAnsi="Segoe UI" w:cs="Segoe UI"/>
                <w:sz w:val="27"/>
                <w:szCs w:val="27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</w:rPr>
              <w:t>Member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888888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FD6241" w14:textId="77777777" w:rsidR="000823EC" w:rsidRDefault="000823EC">
            <w:pPr>
              <w:rPr>
                <w:rFonts w:ascii="Segoe UI" w:eastAsia="Times New Roman" w:hAnsi="Segoe UI" w:cs="Segoe UI"/>
                <w:sz w:val="27"/>
                <w:szCs w:val="27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</w:rPr>
              <w:t>211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6" w:space="0" w:color="888888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AF1D5F" w14:textId="77777777" w:rsidR="000823EC" w:rsidRDefault="000823EC">
            <w:pPr>
              <w:rPr>
                <w:rFonts w:ascii="Segoe UI" w:eastAsia="Times New Roman" w:hAnsi="Segoe UI" w:cs="Segoe UI"/>
                <w:sz w:val="27"/>
                <w:szCs w:val="27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</w:rPr>
              <w:t>55.67%</w:t>
            </w:r>
          </w:p>
        </w:tc>
        <w:tc>
          <w:tcPr>
            <w:tcW w:w="23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6A379" w14:textId="77777777" w:rsidR="000823EC" w:rsidRDefault="000823EC">
            <w:pPr>
              <w:pStyle w:val="xxxmsonormal"/>
            </w:pPr>
            <w:r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23EC" w14:paraId="442EC059" w14:textId="77777777" w:rsidTr="000823EC">
        <w:trPr>
          <w:trHeight w:val="675"/>
        </w:trPr>
        <w:tc>
          <w:tcPr>
            <w:tcW w:w="1100" w:type="dxa"/>
            <w:tcBorders>
              <w:top w:val="nil"/>
              <w:left w:val="nil"/>
              <w:bottom w:val="single" w:sz="6" w:space="0" w:color="888888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F3DC86" w14:textId="77777777" w:rsidR="000823EC" w:rsidRDefault="000823EC">
            <w:pPr>
              <w:rPr>
                <w:rFonts w:ascii="Segoe UI" w:eastAsia="Times New Roman" w:hAnsi="Segoe UI" w:cs="Segoe UI"/>
                <w:sz w:val="27"/>
                <w:szCs w:val="27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</w:rPr>
              <w:t>Non-Member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888888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5FE382" w14:textId="77777777" w:rsidR="000823EC" w:rsidRDefault="000823EC">
            <w:pPr>
              <w:rPr>
                <w:rFonts w:ascii="Segoe UI" w:eastAsia="Times New Roman" w:hAnsi="Segoe UI" w:cs="Segoe UI"/>
                <w:sz w:val="27"/>
                <w:szCs w:val="27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</w:rPr>
              <w:t>159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6" w:space="0" w:color="888888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A7E277" w14:textId="77777777" w:rsidR="000823EC" w:rsidRDefault="000823EC">
            <w:pPr>
              <w:rPr>
                <w:rFonts w:ascii="Segoe UI" w:eastAsia="Times New Roman" w:hAnsi="Segoe UI" w:cs="Segoe UI"/>
                <w:sz w:val="27"/>
                <w:szCs w:val="27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</w:rPr>
              <w:t>41.95%</w:t>
            </w:r>
          </w:p>
        </w:tc>
        <w:tc>
          <w:tcPr>
            <w:tcW w:w="23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7F355" w14:textId="77777777" w:rsidR="000823EC" w:rsidRDefault="000823EC">
            <w:pPr>
              <w:pStyle w:val="xxxmsonormal"/>
            </w:pPr>
            <w:r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23EC" w14:paraId="760BE505" w14:textId="77777777" w:rsidTr="000823EC">
        <w:trPr>
          <w:trHeight w:val="295"/>
        </w:trPr>
        <w:tc>
          <w:tcPr>
            <w:tcW w:w="11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5E036" w14:textId="77777777" w:rsidR="000823EC" w:rsidRDefault="000823EC"/>
        </w:tc>
        <w:tc>
          <w:tcPr>
            <w:tcW w:w="109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75534" w14:textId="77777777" w:rsidR="000823EC" w:rsidRDefault="00082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C80B6" w14:textId="77777777" w:rsidR="000823EC" w:rsidRDefault="00082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829145" w14:textId="77777777" w:rsidR="000823EC" w:rsidRDefault="00082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23EC" w14:paraId="719B681C" w14:textId="77777777" w:rsidTr="000823EC">
        <w:trPr>
          <w:trHeight w:val="285"/>
        </w:trPr>
        <w:tc>
          <w:tcPr>
            <w:tcW w:w="11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DF2AB" w14:textId="77777777" w:rsidR="000823EC" w:rsidRDefault="00082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35BB8" w14:textId="77777777" w:rsidR="000823EC" w:rsidRDefault="00082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527443" w14:textId="77777777" w:rsidR="000823EC" w:rsidRDefault="00082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3270D" w14:textId="77777777" w:rsidR="000823EC" w:rsidRDefault="00082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DE919" w14:textId="77777777" w:rsidR="000823EC" w:rsidRDefault="00082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459F2" w14:textId="77777777" w:rsidR="000823EC" w:rsidRDefault="00082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1F5FA26" w14:textId="77777777" w:rsidR="000823EC" w:rsidRDefault="000823EC" w:rsidP="000823EC">
      <w:pPr>
        <w:pStyle w:val="xxxmsonormal"/>
        <w:shd w:val="clear" w:color="auto" w:fill="FFFFFF"/>
        <w:rPr>
          <w:color w:val="000000"/>
        </w:rPr>
      </w:pPr>
      <w:r>
        <w:rPr>
          <w:rStyle w:val="contentpasted0"/>
          <w:color w:val="000000"/>
          <w:shd w:val="clear" w:color="auto" w:fill="FFFFFF"/>
        </w:rPr>
        <w:t> </w:t>
      </w:r>
    </w:p>
    <w:p w14:paraId="048A66F0" w14:textId="77777777" w:rsidR="000823EC" w:rsidRDefault="000823EC" w:rsidP="000823EC">
      <w:pPr>
        <w:pStyle w:val="xxxmsonormal"/>
        <w:shd w:val="clear" w:color="auto" w:fill="FFFFFF"/>
        <w:rPr>
          <w:color w:val="000000"/>
        </w:rPr>
      </w:pP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Combined: 57.52% Members/ 42.48% Non-Members</w:t>
      </w:r>
      <w:r>
        <w:rPr>
          <w:rStyle w:val="contentpasted0"/>
          <w:color w:val="000000"/>
          <w:shd w:val="clear" w:color="auto" w:fill="FFFFFF"/>
        </w:rPr>
        <w:t> </w:t>
      </w:r>
    </w:p>
    <w:p w14:paraId="4C9BC4A7" w14:textId="77777777" w:rsidR="000823EC" w:rsidRDefault="000823EC" w:rsidP="000823EC">
      <w:pPr>
        <w:pStyle w:val="xxxmsonormal"/>
        <w:shd w:val="clear" w:color="auto" w:fill="FFFFFF"/>
        <w:rPr>
          <w:color w:val="000000"/>
        </w:rPr>
      </w:pPr>
      <w:r>
        <w:rPr>
          <w:rStyle w:val="contentpasted0"/>
          <w:color w:val="000000"/>
          <w:shd w:val="clear" w:color="auto" w:fill="FFFFFF"/>
        </w:rPr>
        <w:t> </w:t>
      </w:r>
    </w:p>
    <w:p w14:paraId="0ED40EBE" w14:textId="77777777" w:rsidR="000823EC" w:rsidRDefault="000823EC" w:rsidP="000823EC">
      <w:pPr>
        <w:pStyle w:val="xxxmsonormal"/>
        <w:shd w:val="clear" w:color="auto" w:fill="FFFFFF"/>
        <w:rPr>
          <w:color w:val="000000"/>
        </w:rPr>
      </w:pPr>
      <w:r>
        <w:rPr>
          <w:rStyle w:val="contentpasted0"/>
          <w:color w:val="000000"/>
          <w:shd w:val="clear" w:color="auto" w:fill="FFFFFF"/>
        </w:rPr>
        <w:t>New Members:</w:t>
      </w:r>
    </w:p>
    <w:p w14:paraId="78463ADA" w14:textId="77777777" w:rsidR="000823EC" w:rsidRDefault="000823EC" w:rsidP="000823EC">
      <w:pPr>
        <w:pStyle w:val="xxxmsonormal"/>
        <w:shd w:val="clear" w:color="auto" w:fill="FFFFFF"/>
        <w:rPr>
          <w:color w:val="000000"/>
        </w:rPr>
      </w:pPr>
      <w:r>
        <w:rPr>
          <w:rStyle w:val="contentpasted0"/>
          <w:rFonts w:ascii="Segoe UI" w:hAnsi="Segoe UI" w:cs="Segoe UI"/>
          <w:color w:val="000000"/>
          <w:sz w:val="21"/>
          <w:szCs w:val="21"/>
          <w:shd w:val="clear" w:color="auto" w:fill="FFFFFF"/>
        </w:rPr>
        <w:t>Daniel Lewis - Granite Falls</w:t>
      </w:r>
    </w:p>
    <w:p w14:paraId="394CC75D" w14:textId="77777777" w:rsidR="000823EC" w:rsidRDefault="000823EC" w:rsidP="000823EC">
      <w:pPr>
        <w:pStyle w:val="xxxmsonormal"/>
        <w:shd w:val="clear" w:color="auto" w:fill="FFFFFF"/>
        <w:rPr>
          <w:color w:val="000000"/>
        </w:rPr>
      </w:pPr>
      <w:r>
        <w:rPr>
          <w:rStyle w:val="contentpasted0"/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</w:p>
    <w:p w14:paraId="51891287" w14:textId="77777777" w:rsidR="000823EC" w:rsidRDefault="000823EC" w:rsidP="000823EC">
      <w:pPr>
        <w:pStyle w:val="xxxmsonormal"/>
        <w:shd w:val="clear" w:color="auto" w:fill="FFFFFF"/>
        <w:rPr>
          <w:color w:val="000000"/>
        </w:rPr>
      </w:pPr>
      <w:r>
        <w:rPr>
          <w:rStyle w:val="contentpasted0"/>
          <w:color w:val="000000"/>
          <w:shd w:val="clear" w:color="auto" w:fill="FFFFFF"/>
        </w:rPr>
        <w:t>New Hire Non-Members:</w:t>
      </w:r>
    </w:p>
    <w:p w14:paraId="1298936C" w14:textId="77777777" w:rsidR="000823EC" w:rsidRDefault="000823EC" w:rsidP="000823EC">
      <w:pPr>
        <w:pStyle w:val="xxxmsonormal"/>
        <w:shd w:val="clear" w:color="auto" w:fill="FFFFFF"/>
        <w:rPr>
          <w:color w:val="000000"/>
        </w:rPr>
      </w:pPr>
      <w:r>
        <w:rPr>
          <w:rStyle w:val="contentpasted0"/>
          <w:rFonts w:ascii="Segoe UI" w:hAnsi="Segoe UI" w:cs="Segoe UI"/>
          <w:color w:val="000000"/>
          <w:sz w:val="21"/>
          <w:szCs w:val="21"/>
          <w:shd w:val="clear" w:color="auto" w:fill="FFFFFF"/>
        </w:rPr>
        <w:t>Lucas Schreiber - MNDOT (Willmar)</w:t>
      </w:r>
    </w:p>
    <w:p w14:paraId="025C4990" w14:textId="77777777" w:rsidR="000823EC" w:rsidRDefault="000823EC" w:rsidP="000823EC">
      <w:pPr>
        <w:pStyle w:val="xxxmsonormal"/>
        <w:shd w:val="clear" w:color="auto" w:fill="FFFFFF"/>
        <w:rPr>
          <w:color w:val="000000"/>
        </w:rPr>
      </w:pPr>
      <w:r>
        <w:rPr>
          <w:rStyle w:val="contentpasted0"/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</w:p>
    <w:p w14:paraId="297EDD0D" w14:textId="77777777" w:rsidR="000823EC" w:rsidRDefault="000823EC" w:rsidP="000823EC">
      <w:pPr>
        <w:pStyle w:val="xxxmsonormal"/>
        <w:shd w:val="clear" w:color="auto" w:fill="FFFFFF"/>
        <w:rPr>
          <w:color w:val="000000"/>
        </w:rPr>
      </w:pPr>
      <w:r>
        <w:rPr>
          <w:rStyle w:val="contentpasted0"/>
          <w:color w:val="000000"/>
          <w:shd w:val="clear" w:color="auto" w:fill="FFFFFF"/>
        </w:rPr>
        <w:t>Dropped Memberships:</w:t>
      </w:r>
    </w:p>
    <w:p w14:paraId="007A5498" w14:textId="02C58CB3" w:rsidR="00522070" w:rsidRDefault="000823EC" w:rsidP="00622261">
      <w:pPr>
        <w:pStyle w:val="xxxmsonormal"/>
        <w:shd w:val="clear" w:color="auto" w:fill="FFFFFF"/>
        <w:rPr>
          <w:rStyle w:val="contentpasted0"/>
          <w:color w:val="000000"/>
          <w:shd w:val="clear" w:color="auto" w:fill="FFFFFF"/>
        </w:rPr>
      </w:pPr>
      <w:r>
        <w:rPr>
          <w:rStyle w:val="contentpasted0"/>
          <w:color w:val="000000"/>
          <w:shd w:val="clear" w:color="auto" w:fill="FFFFFF"/>
        </w:rPr>
        <w:t>None</w:t>
      </w:r>
    </w:p>
    <w:p w14:paraId="79D29CF7" w14:textId="77777777" w:rsidR="001872CA" w:rsidRDefault="001872CA" w:rsidP="001872CA">
      <w:pPr>
        <w:rPr>
          <w:rFonts w:ascii="Calibri" w:hAnsi="Calibri" w:cs="Calibri"/>
        </w:rPr>
      </w:pPr>
    </w:p>
    <w:p w14:paraId="7AABE8DA" w14:textId="77814552" w:rsidR="00096B14" w:rsidRPr="00096B14" w:rsidRDefault="006D3371" w:rsidP="00096B14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Board or Directors- Tim</w:t>
      </w:r>
      <w:r w:rsidR="00096B14">
        <w:rPr>
          <w:rFonts w:ascii="Calibri" w:hAnsi="Calibri" w:cs="Calibri"/>
          <w:sz w:val="24"/>
          <w:szCs w:val="24"/>
        </w:rPr>
        <w:t xml:space="preserve">    </w:t>
      </w:r>
      <w:r w:rsidR="005861DF" w:rsidRPr="00096B14">
        <w:rPr>
          <w:rFonts w:ascii="Calibri" w:hAnsi="Calibri" w:cs="Calibri"/>
          <w:sz w:val="24"/>
          <w:szCs w:val="24"/>
        </w:rPr>
        <w:t xml:space="preserve">Shared the mission statement.  </w:t>
      </w:r>
    </w:p>
    <w:p w14:paraId="59162603" w14:textId="335A0807" w:rsidR="00F63465" w:rsidRDefault="00AD4A94" w:rsidP="005861DF">
      <w:pPr>
        <w:pStyle w:val="ListParagraph"/>
        <w:spacing w:line="240" w:lineRule="auto"/>
        <w:rPr>
          <w:rFonts w:ascii="Open Sans" w:hAnsi="Open Sans" w:cs="Open Sans"/>
          <w:sz w:val="20"/>
          <w:szCs w:val="20"/>
        </w:rPr>
      </w:pPr>
      <w:r w:rsidRPr="005415C2">
        <w:rPr>
          <w:rFonts w:ascii="Open Sans" w:hAnsi="Open Sans" w:cs="Open Sans"/>
          <w:sz w:val="20"/>
          <w:szCs w:val="20"/>
        </w:rPr>
        <w:t>Crisis funds for when we need it, Future Operations- for years when expenses are greater than</w:t>
      </w:r>
      <w:r w:rsidR="006D57E5" w:rsidRPr="005415C2">
        <w:rPr>
          <w:rFonts w:ascii="Open Sans" w:hAnsi="Open Sans" w:cs="Open Sans"/>
          <w:sz w:val="20"/>
          <w:szCs w:val="20"/>
        </w:rPr>
        <w:t xml:space="preserve"> what we pull in.  We are now in that scenario.  So, we need new member recruitment.  When we had fair share, 85% of full dues was paid.  After Janus, 2017 that went away.  So now the full dues paying members </w:t>
      </w:r>
      <w:r w:rsidR="005415C2" w:rsidRPr="005415C2">
        <w:rPr>
          <w:rFonts w:ascii="Open Sans" w:hAnsi="Open Sans" w:cs="Open Sans"/>
          <w:sz w:val="20"/>
          <w:szCs w:val="20"/>
        </w:rPr>
        <w:t xml:space="preserve">are the only contributions.  </w:t>
      </w:r>
      <w:r w:rsidR="005415C2">
        <w:rPr>
          <w:rFonts w:ascii="Open Sans" w:hAnsi="Open Sans" w:cs="Open Sans"/>
          <w:sz w:val="20"/>
          <w:szCs w:val="20"/>
        </w:rPr>
        <w:t xml:space="preserve">Reach out to new members and do some recruiting.  </w:t>
      </w:r>
      <w:r w:rsidR="001F58A7">
        <w:rPr>
          <w:rFonts w:ascii="Open Sans" w:hAnsi="Open Sans" w:cs="Open Sans"/>
          <w:sz w:val="20"/>
          <w:szCs w:val="20"/>
        </w:rPr>
        <w:t xml:space="preserve">Discussion about grievance cleanup that have been on the books for a few years.  Accessibility workgroup forming to make documents available </w:t>
      </w:r>
      <w:r w:rsidR="00853605">
        <w:rPr>
          <w:rFonts w:ascii="Open Sans" w:hAnsi="Open Sans" w:cs="Open Sans"/>
          <w:sz w:val="20"/>
          <w:szCs w:val="20"/>
        </w:rPr>
        <w:t xml:space="preserve">for those who need it.  Charter was put together.  More info coming. </w:t>
      </w:r>
    </w:p>
    <w:p w14:paraId="1FF2CFF5" w14:textId="7B2D6738" w:rsidR="00056638" w:rsidRPr="005415C2" w:rsidRDefault="00056638" w:rsidP="005861DF">
      <w:pPr>
        <w:pStyle w:val="ListParagraph"/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Capitol Lobby Day coming March 23</w:t>
      </w:r>
      <w:r w:rsidRPr="00056638">
        <w:rPr>
          <w:rFonts w:ascii="Open Sans" w:hAnsi="Open Sans" w:cs="Open Sans"/>
          <w:sz w:val="20"/>
          <w:szCs w:val="20"/>
          <w:vertAlign w:val="superscript"/>
        </w:rPr>
        <w:t>rd</w:t>
      </w:r>
      <w:r>
        <w:rPr>
          <w:rFonts w:ascii="Open Sans" w:hAnsi="Open Sans" w:cs="Open Sans"/>
          <w:sz w:val="20"/>
          <w:szCs w:val="20"/>
        </w:rPr>
        <w:t xml:space="preserve">.  Only 1 person from 1801 going as of now.  </w:t>
      </w:r>
      <w:r w:rsidR="009C6AEE">
        <w:rPr>
          <w:rFonts w:ascii="Open Sans" w:hAnsi="Open Sans" w:cs="Open Sans"/>
          <w:sz w:val="20"/>
          <w:szCs w:val="20"/>
        </w:rPr>
        <w:t xml:space="preserve">Registration is closed but people can still go.  </w:t>
      </w:r>
    </w:p>
    <w:p w14:paraId="03BCA196" w14:textId="77777777" w:rsidR="009C6AEE" w:rsidRDefault="009C6AEE" w:rsidP="009C6AEE">
      <w:pPr>
        <w:shd w:val="clear" w:color="auto" w:fill="FFFFFF"/>
        <w:ind w:left="720"/>
        <w:rPr>
          <w:rFonts w:ascii="Open Sans" w:hAnsi="Open Sans" w:cs="Open Sans"/>
          <w:color w:val="131619"/>
          <w:sz w:val="20"/>
          <w:szCs w:val="20"/>
        </w:rPr>
      </w:pPr>
      <w:hyperlink r:id="rId6" w:tgtFrame="_blank" w:history="1">
        <w:r>
          <w:rPr>
            <w:rStyle w:val="Hyperlink"/>
            <w:rFonts w:ascii="Open Sans" w:hAnsi="Open Sans" w:cs="Open Sans"/>
            <w:color w:val="428BCA"/>
            <w:sz w:val="20"/>
            <w:szCs w:val="20"/>
          </w:rPr>
          <w:t>https://mape.org/capitol-lobby-day</w:t>
        </w:r>
      </w:hyperlink>
    </w:p>
    <w:p w14:paraId="768F9AEE" w14:textId="77777777" w:rsidR="009C6AEE" w:rsidRDefault="009C6AEE" w:rsidP="009C6AEE">
      <w:pPr>
        <w:shd w:val="clear" w:color="auto" w:fill="FFFFFF"/>
        <w:ind w:left="720"/>
        <w:rPr>
          <w:rFonts w:ascii="Open Sans" w:hAnsi="Open Sans" w:cs="Open Sans"/>
          <w:color w:val="131619"/>
          <w:sz w:val="20"/>
          <w:szCs w:val="20"/>
        </w:rPr>
      </w:pPr>
      <w:hyperlink r:id="rId7" w:tgtFrame="_blank" w:history="1">
        <w:r>
          <w:rPr>
            <w:rStyle w:val="Hyperlink"/>
            <w:rFonts w:ascii="Open Sans" w:hAnsi="Open Sans" w:cs="Open Sans"/>
            <w:color w:val="2A6496"/>
            <w:sz w:val="20"/>
            <w:szCs w:val="20"/>
          </w:rPr>
          <w:t>https://mape.org/news/response-february-2023-budget-forecast</w:t>
        </w:r>
      </w:hyperlink>
    </w:p>
    <w:p w14:paraId="7E379970" w14:textId="77777777" w:rsidR="009C6AEE" w:rsidRDefault="009C6AEE" w:rsidP="009C6AEE">
      <w:pPr>
        <w:shd w:val="clear" w:color="auto" w:fill="FFFFFF"/>
        <w:ind w:left="720"/>
        <w:rPr>
          <w:rFonts w:ascii="Open Sans" w:hAnsi="Open Sans" w:cs="Open Sans"/>
          <w:color w:val="131619"/>
          <w:sz w:val="20"/>
          <w:szCs w:val="20"/>
        </w:rPr>
      </w:pPr>
      <w:hyperlink r:id="rId8" w:tgtFrame="_blank" w:history="1">
        <w:r>
          <w:rPr>
            <w:rStyle w:val="Hyperlink"/>
            <w:rFonts w:ascii="Open Sans" w:hAnsi="Open Sans" w:cs="Open Sans"/>
            <w:color w:val="428BCA"/>
            <w:sz w:val="20"/>
            <w:szCs w:val="20"/>
          </w:rPr>
          <w:t>https://mape.org/news/legislative-update-feb-28-2023</w:t>
        </w:r>
      </w:hyperlink>
    </w:p>
    <w:p w14:paraId="3AF14A88" w14:textId="0B015A35" w:rsidR="009C6AEE" w:rsidRDefault="00D37438" w:rsidP="005861DF">
      <w:pPr>
        <w:pStyle w:val="ListParagraph"/>
        <w:spacing w:line="240" w:lineRule="auto"/>
      </w:pPr>
      <w:r>
        <w:rPr>
          <w:rFonts w:ascii="Open Sans" w:hAnsi="Open Sans" w:cs="Open Sans"/>
          <w:sz w:val="20"/>
          <w:szCs w:val="20"/>
        </w:rPr>
        <w:lastRenderedPageBreak/>
        <w:t xml:space="preserve">Special Election voting </w:t>
      </w:r>
      <w:r w:rsidR="006975AE">
        <w:rPr>
          <w:rFonts w:ascii="Open Sans" w:hAnsi="Open Sans" w:cs="Open Sans"/>
          <w:sz w:val="20"/>
          <w:szCs w:val="20"/>
        </w:rPr>
        <w:t xml:space="preserve">information is out.  </w:t>
      </w:r>
      <w:hyperlink r:id="rId9" w:tgtFrame="_blank" w:history="1">
        <w:r w:rsidR="006975AE">
          <w:rPr>
            <w:rStyle w:val="Hyperlink"/>
            <w:rFonts w:ascii="Open Sans" w:hAnsi="Open Sans" w:cs="Open Sans"/>
            <w:color w:val="428BCA"/>
            <w:sz w:val="20"/>
            <w:szCs w:val="20"/>
          </w:rPr>
          <w:t>https://mape.org/resources/mape-documents/mape-internal-election-information</w:t>
        </w:r>
      </w:hyperlink>
    </w:p>
    <w:p w14:paraId="4DEE57C7" w14:textId="4BAA53CB" w:rsidR="006975AE" w:rsidRDefault="006975AE" w:rsidP="005861DF">
      <w:pPr>
        <w:pStyle w:val="ListParagraph"/>
        <w:spacing w:line="240" w:lineRule="auto"/>
        <w:rPr>
          <w:rFonts w:ascii="Open Sans" w:hAnsi="Open Sans" w:cs="Open Sans"/>
          <w:sz w:val="20"/>
          <w:szCs w:val="20"/>
        </w:rPr>
      </w:pPr>
    </w:p>
    <w:p w14:paraId="605D7F2A" w14:textId="788520F9" w:rsidR="006975AE" w:rsidRPr="005415C2" w:rsidRDefault="006975AE" w:rsidP="005861DF">
      <w:pPr>
        <w:pStyle w:val="ListParagraph"/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Open House at SMSU- 15 people, David presented.  </w:t>
      </w:r>
    </w:p>
    <w:p w14:paraId="3D38E415" w14:textId="77777777" w:rsidR="00AD4A94" w:rsidRDefault="00AD4A94" w:rsidP="005861DF">
      <w:pPr>
        <w:pStyle w:val="ListParagraph"/>
        <w:spacing w:line="240" w:lineRule="auto"/>
        <w:rPr>
          <w:rFonts w:ascii="Calibri" w:hAnsi="Calibri" w:cs="Calibri"/>
          <w:sz w:val="24"/>
          <w:szCs w:val="24"/>
        </w:rPr>
      </w:pPr>
    </w:p>
    <w:p w14:paraId="1874BE1C" w14:textId="6A48B06B" w:rsidR="0023139F" w:rsidRPr="00CC3F4E" w:rsidRDefault="00C067A3" w:rsidP="0025462A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25462A">
        <w:rPr>
          <w:rFonts w:eastAsia="Times New Roman"/>
          <w:sz w:val="24"/>
          <w:szCs w:val="24"/>
        </w:rPr>
        <w:t>BA report</w:t>
      </w:r>
      <w:r w:rsidR="00F922AA" w:rsidRPr="0025462A">
        <w:rPr>
          <w:rFonts w:eastAsia="Times New Roman"/>
          <w:sz w:val="24"/>
          <w:szCs w:val="24"/>
        </w:rPr>
        <w:t xml:space="preserve">- David </w:t>
      </w:r>
    </w:p>
    <w:p w14:paraId="6DB31746" w14:textId="3A9FBF2C" w:rsidR="00215C1F" w:rsidRDefault="00CC3F4E" w:rsidP="00215C1F">
      <w:pPr>
        <w:pStyle w:val="ListParagraph"/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Day on the hill- connects members with </w:t>
      </w:r>
      <w:r w:rsidR="00DE4AF4">
        <w:rPr>
          <w:rFonts w:eastAsia="Times New Roman"/>
          <w:sz w:val="24"/>
          <w:szCs w:val="24"/>
        </w:rPr>
        <w:t xml:space="preserve">legislators.  </w:t>
      </w:r>
    </w:p>
    <w:p w14:paraId="1D75D6A0" w14:textId="4CB77138" w:rsidR="00B333BC" w:rsidRDefault="00B333BC" w:rsidP="00215C1F">
      <w:pPr>
        <w:pStyle w:val="ListParagraph"/>
        <w:spacing w:line="240" w:lineRule="auto"/>
        <w:rPr>
          <w:rFonts w:eastAsia="Times New Roman"/>
          <w:sz w:val="24"/>
          <w:szCs w:val="24"/>
        </w:rPr>
      </w:pPr>
    </w:p>
    <w:p w14:paraId="347F5AEB" w14:textId="2B4CB36B" w:rsidR="00B333BC" w:rsidRDefault="00B333BC" w:rsidP="00215C1F">
      <w:pPr>
        <w:pStyle w:val="ListParagraph"/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Marshall event in Feb was great to meet new faces.  </w:t>
      </w:r>
      <w:r w:rsidR="00556291">
        <w:rPr>
          <w:rFonts w:eastAsia="Times New Roman"/>
          <w:sz w:val="24"/>
          <w:szCs w:val="24"/>
        </w:rPr>
        <w:t xml:space="preserve">Marsha, Gretchen, others organized, big thanks.  </w:t>
      </w:r>
      <w:r w:rsidR="00C57471">
        <w:rPr>
          <w:rFonts w:eastAsia="Times New Roman"/>
          <w:sz w:val="24"/>
          <w:szCs w:val="24"/>
        </w:rPr>
        <w:t xml:space="preserve">If you have new employees, reach out to them, and talk about MAPE and why you are a member.  Members are more interested during bargaining years.  </w:t>
      </w:r>
    </w:p>
    <w:p w14:paraId="388BD46E" w14:textId="67616184" w:rsidR="00455957" w:rsidRDefault="00455957" w:rsidP="00215C1F">
      <w:pPr>
        <w:pStyle w:val="ListParagraph"/>
        <w:spacing w:line="240" w:lineRule="auto"/>
        <w:rPr>
          <w:rFonts w:eastAsia="Times New Roman"/>
          <w:sz w:val="24"/>
          <w:szCs w:val="24"/>
        </w:rPr>
      </w:pPr>
    </w:p>
    <w:p w14:paraId="1DE6F1D4" w14:textId="262F0755" w:rsidR="00455957" w:rsidRDefault="00455957" w:rsidP="00215C1F">
      <w:pPr>
        <w:pStyle w:val="ListParagraph"/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Marshall office for MN lottery is closing, they will be going to different locations.  Housed out of different areas.  </w:t>
      </w:r>
      <w:r w:rsidR="00F61B88">
        <w:rPr>
          <w:rFonts w:eastAsia="Times New Roman"/>
          <w:sz w:val="24"/>
          <w:szCs w:val="24"/>
        </w:rPr>
        <w:t xml:space="preserve">Working on an MOU with lottery on that.  </w:t>
      </w:r>
    </w:p>
    <w:p w14:paraId="7539010C" w14:textId="26EA19E7" w:rsidR="00F61B88" w:rsidRDefault="00F61B88" w:rsidP="00215C1F">
      <w:pPr>
        <w:pStyle w:val="ListParagraph"/>
        <w:spacing w:line="240" w:lineRule="auto"/>
        <w:rPr>
          <w:rFonts w:eastAsia="Times New Roman"/>
          <w:sz w:val="24"/>
          <w:szCs w:val="24"/>
        </w:rPr>
      </w:pPr>
    </w:p>
    <w:p w14:paraId="7DF08629" w14:textId="76F2EA40" w:rsidR="00F61B88" w:rsidRDefault="00F61B88" w:rsidP="00215C1F">
      <w:pPr>
        <w:pStyle w:val="ListParagraph"/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Want to build more of a contract education piece into </w:t>
      </w:r>
      <w:r w:rsidR="006A6D39">
        <w:rPr>
          <w:rFonts w:eastAsia="Times New Roman"/>
          <w:sz w:val="24"/>
          <w:szCs w:val="24"/>
        </w:rPr>
        <w:t xml:space="preserve">these meetings, reach out to David if you have topics to discuss.  </w:t>
      </w:r>
    </w:p>
    <w:p w14:paraId="78B75842" w14:textId="77777777" w:rsidR="00215C1F" w:rsidRDefault="00215C1F" w:rsidP="00215C1F">
      <w:pPr>
        <w:pStyle w:val="ListParagraph"/>
        <w:spacing w:line="240" w:lineRule="auto"/>
        <w:ind w:left="630"/>
        <w:rPr>
          <w:rFonts w:eastAsia="Times New Roman"/>
          <w:sz w:val="24"/>
          <w:szCs w:val="24"/>
        </w:rPr>
      </w:pPr>
    </w:p>
    <w:p w14:paraId="76C2B13E" w14:textId="3192F50A" w:rsidR="003B1216" w:rsidRPr="00215C1F" w:rsidRDefault="00B11EE8" w:rsidP="00215C1F">
      <w:pPr>
        <w:pStyle w:val="ListParagraph"/>
        <w:numPr>
          <w:ilvl w:val="0"/>
          <w:numId w:val="3"/>
        </w:numPr>
        <w:spacing w:line="240" w:lineRule="auto"/>
        <w:rPr>
          <w:rFonts w:eastAsia="Times New Roman"/>
          <w:sz w:val="24"/>
          <w:szCs w:val="24"/>
        </w:rPr>
      </w:pPr>
      <w:r w:rsidRPr="00215C1F">
        <w:rPr>
          <w:rFonts w:eastAsia="Times New Roman"/>
          <w:sz w:val="24"/>
          <w:szCs w:val="24"/>
        </w:rPr>
        <w:t>Negotiations Update- Gretchen</w:t>
      </w:r>
      <w:r w:rsidR="003E4B2B" w:rsidRPr="00215C1F">
        <w:rPr>
          <w:rFonts w:eastAsia="Times New Roman"/>
          <w:sz w:val="24"/>
          <w:szCs w:val="24"/>
        </w:rPr>
        <w:t xml:space="preserve"> </w:t>
      </w:r>
      <w:proofErr w:type="gramStart"/>
      <w:r w:rsidR="00BA66C2" w:rsidRPr="00215C1F">
        <w:rPr>
          <w:rFonts w:eastAsia="Times New Roman"/>
          <w:sz w:val="24"/>
          <w:szCs w:val="24"/>
        </w:rPr>
        <w:t>–</w:t>
      </w:r>
      <w:r w:rsidR="008F1C7F" w:rsidRPr="00215C1F">
        <w:rPr>
          <w:rFonts w:eastAsia="Times New Roman"/>
          <w:sz w:val="24"/>
          <w:szCs w:val="24"/>
        </w:rPr>
        <w:t xml:space="preserve">  The</w:t>
      </w:r>
      <w:proofErr w:type="gramEnd"/>
      <w:r w:rsidR="008F1C7F" w:rsidRPr="00215C1F">
        <w:rPr>
          <w:rFonts w:eastAsia="Times New Roman"/>
          <w:sz w:val="24"/>
          <w:szCs w:val="24"/>
        </w:rPr>
        <w:t xml:space="preserve"> platform and getting everyone’s home phone numbers in the update</w:t>
      </w:r>
      <w:r w:rsidR="00B61334" w:rsidRPr="00215C1F">
        <w:rPr>
          <w:rFonts w:eastAsia="Times New Roman"/>
          <w:sz w:val="24"/>
          <w:szCs w:val="24"/>
        </w:rPr>
        <w:t xml:space="preserve"> so they can all get a text with updates.  Signing up new members while reaching out to them.  </w:t>
      </w:r>
      <w:r w:rsidR="00215C1F" w:rsidRPr="00215C1F">
        <w:rPr>
          <w:rFonts w:ascii="Calibri" w:hAnsi="Calibri" w:cs="Calibri"/>
          <w:sz w:val="24"/>
          <w:szCs w:val="24"/>
        </w:rPr>
        <w:t xml:space="preserve">Bargaining platform- </w:t>
      </w:r>
      <w:hyperlink r:id="rId10" w:tgtFrame="_blank" w:history="1">
        <w:r w:rsidR="00215C1F" w:rsidRPr="00215C1F">
          <w:rPr>
            <w:rStyle w:val="Hyperlink"/>
            <w:rFonts w:ascii="Open Sans" w:hAnsi="Open Sans" w:cs="Open Sans"/>
            <w:color w:val="428BCA"/>
            <w:sz w:val="20"/>
            <w:szCs w:val="20"/>
          </w:rPr>
          <w:t>https://mape.org/platform</w:t>
        </w:r>
      </w:hyperlink>
      <w:r w:rsidR="00215C1F">
        <w:t xml:space="preserve">  1600 signatures, get people to sign. </w:t>
      </w:r>
      <w:r w:rsidR="00215C1F">
        <w:t xml:space="preserve">  April 11</w:t>
      </w:r>
      <w:r w:rsidR="00215C1F" w:rsidRPr="00215C1F">
        <w:rPr>
          <w:vertAlign w:val="superscript"/>
        </w:rPr>
        <w:t>th</w:t>
      </w:r>
      <w:r w:rsidR="00215C1F">
        <w:t xml:space="preserve"> is opening exchange.  </w:t>
      </w:r>
    </w:p>
    <w:p w14:paraId="7282BE7B" w14:textId="77777777" w:rsidR="00622261" w:rsidRDefault="00622261" w:rsidP="00215C1F">
      <w:pPr>
        <w:pStyle w:val="ListParagraph"/>
        <w:spacing w:line="240" w:lineRule="auto"/>
        <w:ind w:left="63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Wages, Healthcare, Healthy Workplace, Telework</w:t>
      </w:r>
    </w:p>
    <w:p w14:paraId="7DC7BBF6" w14:textId="77777777" w:rsidR="00622261" w:rsidRPr="00622261" w:rsidRDefault="00622261" w:rsidP="00622261">
      <w:pPr>
        <w:pStyle w:val="ListParagraph"/>
        <w:spacing w:after="0" w:line="240" w:lineRule="auto"/>
        <w:ind w:left="630"/>
        <w:rPr>
          <w:rFonts w:eastAsia="Times New Roman"/>
          <w:sz w:val="24"/>
          <w:szCs w:val="24"/>
        </w:rPr>
      </w:pPr>
    </w:p>
    <w:p w14:paraId="57C72635" w14:textId="39EC617F" w:rsidR="0058112A" w:rsidRDefault="00E5219B" w:rsidP="005336D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 w:rsidRPr="003B1216">
        <w:rPr>
          <w:sz w:val="24"/>
          <w:szCs w:val="24"/>
        </w:rPr>
        <w:t>Meet a</w:t>
      </w:r>
      <w:r w:rsidRPr="003B1216">
        <w:rPr>
          <w:rFonts w:eastAsia="Times New Roman"/>
          <w:sz w:val="24"/>
          <w:szCs w:val="24"/>
        </w:rPr>
        <w:t xml:space="preserve">nd confer updates. </w:t>
      </w:r>
      <w:r w:rsidR="003E4B2B" w:rsidRPr="003B1216">
        <w:rPr>
          <w:rFonts w:eastAsia="Times New Roman"/>
          <w:sz w:val="24"/>
          <w:szCs w:val="24"/>
        </w:rPr>
        <w:t xml:space="preserve"> </w:t>
      </w:r>
    </w:p>
    <w:p w14:paraId="3C650AD2" w14:textId="77777777" w:rsidR="00175E4F" w:rsidRDefault="00175E4F" w:rsidP="00175E4F">
      <w:pPr>
        <w:pStyle w:val="ListParagraph"/>
        <w:spacing w:after="0" w:line="240" w:lineRule="auto"/>
        <w:rPr>
          <w:rFonts w:eastAsia="Times New Roman"/>
          <w:sz w:val="24"/>
          <w:szCs w:val="24"/>
        </w:rPr>
      </w:pPr>
    </w:p>
    <w:p w14:paraId="63E861E0" w14:textId="77777777" w:rsidR="006201EE" w:rsidRDefault="00175E4F" w:rsidP="006201EE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Scholarship announcement- </w:t>
      </w:r>
      <w:r w:rsidR="006201EE">
        <w:rPr>
          <w:rFonts w:ascii="Calibri" w:hAnsi="Calibri" w:cs="Calibri"/>
          <w:sz w:val="24"/>
          <w:szCs w:val="24"/>
        </w:rPr>
        <w:t xml:space="preserve">Committee volunteers:  Wael, </w:t>
      </w:r>
      <w:r w:rsidR="006201EE" w:rsidRPr="008B7E56">
        <w:rPr>
          <w:rFonts w:ascii="Calibri" w:hAnsi="Calibri" w:cs="Calibri"/>
          <w:sz w:val="24"/>
          <w:szCs w:val="24"/>
          <w:u w:val="single"/>
        </w:rPr>
        <w:t>Tara</w:t>
      </w:r>
      <w:r w:rsidR="006201EE">
        <w:rPr>
          <w:rFonts w:ascii="Calibri" w:hAnsi="Calibri" w:cs="Calibri"/>
          <w:sz w:val="24"/>
          <w:szCs w:val="24"/>
        </w:rPr>
        <w:t>, Ellen, Kathy</w:t>
      </w:r>
    </w:p>
    <w:p w14:paraId="23BB10BE" w14:textId="64FFB4BA" w:rsidR="00EA470F" w:rsidRPr="00DB34F1" w:rsidRDefault="00E060BD" w:rsidP="006201EE">
      <w:pPr>
        <w:pStyle w:val="ListParagraph"/>
        <w:spacing w:after="0" w:line="240" w:lineRule="auto"/>
        <w:ind w:left="630"/>
        <w:rPr>
          <w:rFonts w:ascii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They went through the eligibility, application, and scoring forms.  Ready to send out the RFP for the applicants running from April 1</w:t>
      </w:r>
      <w:r w:rsidRPr="00E060BD">
        <w:rPr>
          <w:rFonts w:eastAsia="Times New Roman"/>
          <w:sz w:val="24"/>
          <w:szCs w:val="24"/>
          <w:vertAlign w:val="superscript"/>
        </w:rPr>
        <w:t>st</w:t>
      </w:r>
      <w:r>
        <w:rPr>
          <w:rFonts w:eastAsia="Times New Roman"/>
          <w:sz w:val="24"/>
          <w:szCs w:val="24"/>
        </w:rPr>
        <w:t xml:space="preserve"> through </w:t>
      </w:r>
      <w:proofErr w:type="gramStart"/>
      <w:r>
        <w:rPr>
          <w:rFonts w:eastAsia="Times New Roman"/>
          <w:sz w:val="24"/>
          <w:szCs w:val="24"/>
        </w:rPr>
        <w:t>may</w:t>
      </w:r>
      <w:proofErr w:type="gramEnd"/>
      <w:r>
        <w:rPr>
          <w:rFonts w:eastAsia="Times New Roman"/>
          <w:sz w:val="24"/>
          <w:szCs w:val="24"/>
        </w:rPr>
        <w:t xml:space="preserve"> 15</w:t>
      </w:r>
      <w:r w:rsidRPr="00E060BD">
        <w:rPr>
          <w:rFonts w:eastAsia="Times New Roman"/>
          <w:sz w:val="24"/>
          <w:szCs w:val="24"/>
          <w:vertAlign w:val="superscript"/>
        </w:rPr>
        <w:t>th</w:t>
      </w:r>
      <w:r>
        <w:rPr>
          <w:rFonts w:eastAsia="Times New Roman"/>
          <w:sz w:val="24"/>
          <w:szCs w:val="24"/>
        </w:rPr>
        <w:t xml:space="preserve">.  </w:t>
      </w:r>
      <w:r w:rsidR="00D24386">
        <w:rPr>
          <w:rFonts w:eastAsia="Times New Roman"/>
          <w:sz w:val="24"/>
          <w:szCs w:val="24"/>
        </w:rPr>
        <w:t xml:space="preserve">Added graduate degrees as well as members who are pursuing graduate degrees.  </w:t>
      </w:r>
      <w:r w:rsidR="008727D2">
        <w:rPr>
          <w:rFonts w:eastAsia="Times New Roman"/>
          <w:sz w:val="24"/>
          <w:szCs w:val="24"/>
        </w:rPr>
        <w:t xml:space="preserve">Include a $500 for members so this would increase the </w:t>
      </w:r>
      <w:proofErr w:type="gramStart"/>
      <w:r w:rsidR="008727D2">
        <w:rPr>
          <w:rFonts w:eastAsia="Times New Roman"/>
          <w:sz w:val="24"/>
          <w:szCs w:val="24"/>
        </w:rPr>
        <w:t>line item</w:t>
      </w:r>
      <w:proofErr w:type="gramEnd"/>
      <w:r w:rsidR="008727D2">
        <w:rPr>
          <w:rFonts w:eastAsia="Times New Roman"/>
          <w:sz w:val="24"/>
          <w:szCs w:val="24"/>
        </w:rPr>
        <w:t xml:space="preserve"> budget</w:t>
      </w:r>
      <w:r w:rsidR="007C5137">
        <w:rPr>
          <w:rFonts w:eastAsia="Times New Roman"/>
          <w:sz w:val="24"/>
          <w:szCs w:val="24"/>
        </w:rPr>
        <w:t xml:space="preserve">.  That would be for </w:t>
      </w:r>
      <w:proofErr w:type="gramStart"/>
      <w:r w:rsidR="00B77223">
        <w:rPr>
          <w:rFonts w:eastAsia="Times New Roman"/>
          <w:sz w:val="24"/>
          <w:szCs w:val="24"/>
        </w:rPr>
        <w:t>employees</w:t>
      </w:r>
      <w:proofErr w:type="gramEnd"/>
      <w:r w:rsidR="00B77223">
        <w:rPr>
          <w:rFonts w:eastAsia="Times New Roman"/>
          <w:sz w:val="24"/>
          <w:szCs w:val="24"/>
        </w:rPr>
        <w:t xml:space="preserve"> training</w:t>
      </w:r>
      <w:r w:rsidR="009673EB">
        <w:rPr>
          <w:rFonts w:eastAsia="Times New Roman"/>
          <w:sz w:val="24"/>
          <w:szCs w:val="24"/>
        </w:rPr>
        <w:t>/</w:t>
      </w:r>
      <w:r w:rsidR="007667B4">
        <w:rPr>
          <w:rFonts w:eastAsia="Times New Roman"/>
          <w:sz w:val="24"/>
          <w:szCs w:val="24"/>
        </w:rPr>
        <w:t>license</w:t>
      </w:r>
      <w:r w:rsidR="0007429D">
        <w:rPr>
          <w:rFonts w:eastAsia="Times New Roman"/>
          <w:sz w:val="24"/>
          <w:szCs w:val="24"/>
        </w:rPr>
        <w:t xml:space="preserve">, first come, first serve.  </w:t>
      </w:r>
      <w:r w:rsidR="00BD366C">
        <w:rPr>
          <w:rFonts w:eastAsia="Times New Roman"/>
          <w:sz w:val="24"/>
          <w:szCs w:val="24"/>
        </w:rPr>
        <w:t>Must be a member for 1 year to be eligible for</w:t>
      </w:r>
      <w:r w:rsidR="009A4B70">
        <w:rPr>
          <w:rFonts w:eastAsia="Times New Roman"/>
          <w:sz w:val="24"/>
          <w:szCs w:val="24"/>
        </w:rPr>
        <w:t xml:space="preserve"> college one.  </w:t>
      </w:r>
      <w:r w:rsidR="00405153">
        <w:rPr>
          <w:rFonts w:eastAsia="Times New Roman"/>
          <w:sz w:val="24"/>
          <w:szCs w:val="24"/>
        </w:rPr>
        <w:t>Wael- awareness will be important</w:t>
      </w:r>
      <w:r w:rsidR="005A4C9B">
        <w:rPr>
          <w:rFonts w:eastAsia="Times New Roman"/>
          <w:sz w:val="24"/>
          <w:szCs w:val="24"/>
        </w:rPr>
        <w:t xml:space="preserve">.  Nate mentioned going this way first year and if multiple people </w:t>
      </w:r>
      <w:r w:rsidR="00A217C7">
        <w:rPr>
          <w:rFonts w:eastAsia="Times New Roman"/>
          <w:sz w:val="24"/>
          <w:szCs w:val="24"/>
        </w:rPr>
        <w:t xml:space="preserve">applied, then next year we could pro-rate it or split for multiple people.  </w:t>
      </w:r>
    </w:p>
    <w:p w14:paraId="21F98B8E" w14:textId="5CD87971" w:rsidR="00DB34F1" w:rsidRDefault="00DB34F1" w:rsidP="00DB34F1">
      <w:pPr>
        <w:spacing w:after="0" w:line="240" w:lineRule="auto"/>
        <w:ind w:left="630"/>
        <w:rPr>
          <w:rFonts w:ascii="Calibri" w:hAnsi="Calibri" w:cs="Calibri"/>
          <w:sz w:val="24"/>
          <w:szCs w:val="24"/>
        </w:rPr>
      </w:pPr>
    </w:p>
    <w:p w14:paraId="77B7D809" w14:textId="60B4EFD6" w:rsidR="00DB34F1" w:rsidRPr="00DB34F1" w:rsidRDefault="001550C8" w:rsidP="00DB34F1">
      <w:pPr>
        <w:spacing w:after="0" w:line="240" w:lineRule="auto"/>
        <w:ind w:left="63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Motio</w:t>
      </w:r>
      <w:r w:rsidR="0034568D">
        <w:rPr>
          <w:rFonts w:ascii="Calibri" w:hAnsi="Calibri" w:cs="Calibri"/>
          <w:sz w:val="24"/>
          <w:szCs w:val="24"/>
        </w:rPr>
        <w:t>n By Ellen to add the $500 and make eligibility for 1 year</w:t>
      </w:r>
      <w:r w:rsidR="001B5AF3">
        <w:rPr>
          <w:rFonts w:ascii="Calibri" w:hAnsi="Calibri" w:cs="Calibri"/>
          <w:sz w:val="24"/>
          <w:szCs w:val="24"/>
        </w:rPr>
        <w:t>.</w:t>
      </w:r>
      <w:r w:rsidR="006201EE">
        <w:rPr>
          <w:rFonts w:ascii="Calibri" w:hAnsi="Calibri" w:cs="Calibri"/>
          <w:sz w:val="24"/>
          <w:szCs w:val="24"/>
        </w:rPr>
        <w:t xml:space="preserve"> Wael seconded.  Motion approved.  </w:t>
      </w:r>
    </w:p>
    <w:p w14:paraId="09650B6A" w14:textId="77777777" w:rsidR="00C067A3" w:rsidRPr="006201EE" w:rsidRDefault="00C067A3" w:rsidP="006201EE">
      <w:pPr>
        <w:spacing w:after="0" w:line="240" w:lineRule="auto"/>
        <w:rPr>
          <w:rFonts w:eastAsia="Times New Roman"/>
          <w:sz w:val="24"/>
          <w:szCs w:val="24"/>
        </w:rPr>
      </w:pPr>
    </w:p>
    <w:p w14:paraId="2A096FC5" w14:textId="285345F5" w:rsidR="00FC1E0D" w:rsidRDefault="00FC1E0D" w:rsidP="00FC1E0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New Member Recruitment</w:t>
      </w:r>
      <w:r w:rsidR="006201EE">
        <w:rPr>
          <w:rFonts w:eastAsia="Times New Roman"/>
          <w:sz w:val="24"/>
          <w:szCs w:val="24"/>
        </w:rPr>
        <w:t xml:space="preserve"> through April 4</w:t>
      </w:r>
      <w:r w:rsidR="006201EE" w:rsidRPr="006201EE">
        <w:rPr>
          <w:rFonts w:eastAsia="Times New Roman"/>
          <w:sz w:val="24"/>
          <w:szCs w:val="24"/>
          <w:vertAlign w:val="superscript"/>
        </w:rPr>
        <w:t>th</w:t>
      </w:r>
      <w:r w:rsidR="006201EE">
        <w:rPr>
          <w:rFonts w:eastAsia="Times New Roman"/>
          <w:sz w:val="24"/>
          <w:szCs w:val="24"/>
        </w:rPr>
        <w:t xml:space="preserve">.  </w:t>
      </w:r>
      <w:r w:rsidR="00D02C90">
        <w:rPr>
          <w:rFonts w:eastAsia="Times New Roman"/>
          <w:sz w:val="24"/>
          <w:szCs w:val="24"/>
        </w:rPr>
        <w:t>E</w:t>
      </w:r>
      <w:r w:rsidR="006201EE">
        <w:rPr>
          <w:rFonts w:eastAsia="Times New Roman"/>
          <w:sz w:val="24"/>
          <w:szCs w:val="24"/>
        </w:rPr>
        <w:t>vent in New Ulm on April 4</w:t>
      </w:r>
      <w:r w:rsidR="006201EE" w:rsidRPr="006201EE">
        <w:rPr>
          <w:rFonts w:eastAsia="Times New Roman"/>
          <w:sz w:val="24"/>
          <w:szCs w:val="24"/>
          <w:vertAlign w:val="superscript"/>
        </w:rPr>
        <w:t>th</w:t>
      </w:r>
      <w:r w:rsidR="006201EE">
        <w:rPr>
          <w:rFonts w:eastAsia="Times New Roman"/>
          <w:sz w:val="24"/>
          <w:szCs w:val="24"/>
        </w:rPr>
        <w:t xml:space="preserve">.  </w:t>
      </w:r>
      <w:r w:rsidR="00D02C90">
        <w:rPr>
          <w:rFonts w:eastAsia="Times New Roman"/>
          <w:sz w:val="24"/>
          <w:szCs w:val="24"/>
        </w:rPr>
        <w:t xml:space="preserve">David will be attending.  </w:t>
      </w:r>
      <w:r w:rsidR="00AC0BF1">
        <w:rPr>
          <w:rFonts w:eastAsia="Times New Roman"/>
          <w:sz w:val="24"/>
          <w:szCs w:val="24"/>
        </w:rPr>
        <w:t>Super knock Saturday is April 1</w:t>
      </w:r>
      <w:r w:rsidR="00AC0BF1" w:rsidRPr="00AC0BF1">
        <w:rPr>
          <w:rFonts w:eastAsia="Times New Roman"/>
          <w:sz w:val="24"/>
          <w:szCs w:val="24"/>
          <w:vertAlign w:val="superscript"/>
        </w:rPr>
        <w:t>st</w:t>
      </w:r>
      <w:r w:rsidR="00AC0BF1">
        <w:rPr>
          <w:rFonts w:eastAsia="Times New Roman"/>
          <w:sz w:val="24"/>
          <w:szCs w:val="24"/>
        </w:rPr>
        <w:t xml:space="preserve">.  </w:t>
      </w:r>
    </w:p>
    <w:p w14:paraId="7BAAEF6A" w14:textId="77777777" w:rsidR="00FC1E0D" w:rsidRPr="00FC1E0D" w:rsidRDefault="00FC1E0D" w:rsidP="00FC1E0D">
      <w:pPr>
        <w:spacing w:after="0" w:line="240" w:lineRule="auto"/>
        <w:rPr>
          <w:rFonts w:eastAsia="Times New Roman"/>
          <w:sz w:val="24"/>
          <w:szCs w:val="24"/>
        </w:rPr>
      </w:pPr>
    </w:p>
    <w:p w14:paraId="41A76E27" w14:textId="2AF94A07" w:rsidR="00293988" w:rsidRPr="00E060BD" w:rsidRDefault="00B11EE8" w:rsidP="000015C0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 w:rsidRPr="00E060BD">
        <w:rPr>
          <w:rFonts w:eastAsia="Times New Roman"/>
          <w:sz w:val="24"/>
          <w:szCs w:val="24"/>
        </w:rPr>
        <w:t>Drawing</w:t>
      </w:r>
      <w:proofErr w:type="gramStart"/>
      <w:r w:rsidRPr="00E060BD">
        <w:rPr>
          <w:rFonts w:eastAsia="Times New Roman"/>
          <w:sz w:val="24"/>
          <w:szCs w:val="24"/>
        </w:rPr>
        <w:t xml:space="preserve">- </w:t>
      </w:r>
      <w:r w:rsidR="006D3371">
        <w:t xml:space="preserve"> </w:t>
      </w:r>
      <w:r w:rsidR="00420930">
        <w:t>Pauline</w:t>
      </w:r>
      <w:proofErr w:type="gramEnd"/>
      <w:r w:rsidR="00420930">
        <w:t xml:space="preserve"> Arnst</w:t>
      </w:r>
      <w:r w:rsidR="00086585">
        <w:t xml:space="preserve"> is the winner.  </w:t>
      </w:r>
    </w:p>
    <w:p w14:paraId="04295B7D" w14:textId="5BFEAABF" w:rsidR="00293988" w:rsidRDefault="00293988" w:rsidP="00293988">
      <w:pPr>
        <w:spacing w:after="0" w:line="240" w:lineRule="auto"/>
        <w:rPr>
          <w:rFonts w:eastAsia="Times New Roman"/>
          <w:sz w:val="24"/>
          <w:szCs w:val="24"/>
        </w:rPr>
      </w:pPr>
    </w:p>
    <w:p w14:paraId="53E94F15" w14:textId="388BAF79" w:rsidR="00293988" w:rsidRDefault="00293988" w:rsidP="00293988">
      <w:pPr>
        <w:spacing w:after="0" w:line="240" w:lineRule="auto"/>
        <w:rPr>
          <w:rFonts w:eastAsia="Times New Roman"/>
          <w:sz w:val="24"/>
          <w:szCs w:val="24"/>
        </w:rPr>
      </w:pPr>
    </w:p>
    <w:p w14:paraId="61D77C70" w14:textId="22CDB978" w:rsidR="00293988" w:rsidRDefault="00293988" w:rsidP="00293988">
      <w:pPr>
        <w:spacing w:after="0" w:line="240" w:lineRule="auto"/>
        <w:rPr>
          <w:rFonts w:eastAsia="Times New Roman"/>
          <w:sz w:val="24"/>
          <w:szCs w:val="24"/>
        </w:rPr>
      </w:pPr>
    </w:p>
    <w:p w14:paraId="4950EFD5" w14:textId="489D5A4C" w:rsidR="00293988" w:rsidRPr="00293988" w:rsidRDefault="00293988" w:rsidP="00293988">
      <w:pPr>
        <w:spacing w:after="0" w:line="240" w:lineRule="auto"/>
        <w:rPr>
          <w:rFonts w:eastAsia="Times New Roman"/>
          <w:sz w:val="24"/>
          <w:szCs w:val="24"/>
        </w:rPr>
      </w:pPr>
    </w:p>
    <w:sectPr w:rsidR="00293988" w:rsidRPr="00293988" w:rsidSect="00DB5F69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66F"/>
    <w:multiLevelType w:val="hybridMultilevel"/>
    <w:tmpl w:val="D90C4D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74DE7"/>
    <w:multiLevelType w:val="hybridMultilevel"/>
    <w:tmpl w:val="BFB86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5D3700"/>
    <w:multiLevelType w:val="hybridMultilevel"/>
    <w:tmpl w:val="A7EA3E9C"/>
    <w:lvl w:ilvl="0" w:tplc="BAB43E6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7E2906"/>
    <w:multiLevelType w:val="hybridMultilevel"/>
    <w:tmpl w:val="1520E3B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F32D6"/>
    <w:multiLevelType w:val="hybridMultilevel"/>
    <w:tmpl w:val="D1FC51B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979"/>
    <w:rsid w:val="00031A42"/>
    <w:rsid w:val="00034FB8"/>
    <w:rsid w:val="0003643D"/>
    <w:rsid w:val="000401EC"/>
    <w:rsid w:val="000403FE"/>
    <w:rsid w:val="000506EF"/>
    <w:rsid w:val="00056638"/>
    <w:rsid w:val="0007429D"/>
    <w:rsid w:val="000823EC"/>
    <w:rsid w:val="00082B52"/>
    <w:rsid w:val="00086585"/>
    <w:rsid w:val="00096B14"/>
    <w:rsid w:val="000B5AE1"/>
    <w:rsid w:val="000D69D0"/>
    <w:rsid w:val="00101AF2"/>
    <w:rsid w:val="0012204A"/>
    <w:rsid w:val="001453BC"/>
    <w:rsid w:val="001550C8"/>
    <w:rsid w:val="0017157F"/>
    <w:rsid w:val="00175E4F"/>
    <w:rsid w:val="001872CA"/>
    <w:rsid w:val="00187D0A"/>
    <w:rsid w:val="00195D20"/>
    <w:rsid w:val="001B5AF3"/>
    <w:rsid w:val="001F58A7"/>
    <w:rsid w:val="00215C1F"/>
    <w:rsid w:val="0023139F"/>
    <w:rsid w:val="002418A0"/>
    <w:rsid w:val="00250B5A"/>
    <w:rsid w:val="0025462A"/>
    <w:rsid w:val="00266FAF"/>
    <w:rsid w:val="0027223E"/>
    <w:rsid w:val="00293988"/>
    <w:rsid w:val="002A7FCF"/>
    <w:rsid w:val="002B7B4F"/>
    <w:rsid w:val="002C2939"/>
    <w:rsid w:val="002D0590"/>
    <w:rsid w:val="002D6B15"/>
    <w:rsid w:val="00300F29"/>
    <w:rsid w:val="00312415"/>
    <w:rsid w:val="003240B6"/>
    <w:rsid w:val="0034352A"/>
    <w:rsid w:val="0034568D"/>
    <w:rsid w:val="00352DC3"/>
    <w:rsid w:val="0037234A"/>
    <w:rsid w:val="00372993"/>
    <w:rsid w:val="00377395"/>
    <w:rsid w:val="00382607"/>
    <w:rsid w:val="003B0425"/>
    <w:rsid w:val="003B1216"/>
    <w:rsid w:val="003C0372"/>
    <w:rsid w:val="003D05B9"/>
    <w:rsid w:val="003D420B"/>
    <w:rsid w:val="003E1049"/>
    <w:rsid w:val="003E4B2B"/>
    <w:rsid w:val="003F094B"/>
    <w:rsid w:val="003F6BBC"/>
    <w:rsid w:val="00405153"/>
    <w:rsid w:val="00416660"/>
    <w:rsid w:val="00417E60"/>
    <w:rsid w:val="00420930"/>
    <w:rsid w:val="00445F7E"/>
    <w:rsid w:val="00455957"/>
    <w:rsid w:val="0048171C"/>
    <w:rsid w:val="004B2B0F"/>
    <w:rsid w:val="004C2703"/>
    <w:rsid w:val="004E383F"/>
    <w:rsid w:val="00510AFE"/>
    <w:rsid w:val="00522070"/>
    <w:rsid w:val="00522967"/>
    <w:rsid w:val="005328E9"/>
    <w:rsid w:val="0054002B"/>
    <w:rsid w:val="005415C2"/>
    <w:rsid w:val="00546A9B"/>
    <w:rsid w:val="00556291"/>
    <w:rsid w:val="0056315C"/>
    <w:rsid w:val="0058112A"/>
    <w:rsid w:val="005861DF"/>
    <w:rsid w:val="005A4C9B"/>
    <w:rsid w:val="005F04D5"/>
    <w:rsid w:val="00610D8D"/>
    <w:rsid w:val="00613FB3"/>
    <w:rsid w:val="006201EE"/>
    <w:rsid w:val="00622261"/>
    <w:rsid w:val="0063672B"/>
    <w:rsid w:val="00637CB3"/>
    <w:rsid w:val="006404B2"/>
    <w:rsid w:val="00685AEB"/>
    <w:rsid w:val="00694250"/>
    <w:rsid w:val="006975AE"/>
    <w:rsid w:val="006A6D39"/>
    <w:rsid w:val="006C1363"/>
    <w:rsid w:val="006D05AC"/>
    <w:rsid w:val="006D3371"/>
    <w:rsid w:val="006D57E5"/>
    <w:rsid w:val="006E2B83"/>
    <w:rsid w:val="006F1BF9"/>
    <w:rsid w:val="00754814"/>
    <w:rsid w:val="00755473"/>
    <w:rsid w:val="00764E4A"/>
    <w:rsid w:val="007667B4"/>
    <w:rsid w:val="007A508C"/>
    <w:rsid w:val="007B2311"/>
    <w:rsid w:val="007C5137"/>
    <w:rsid w:val="007D15FD"/>
    <w:rsid w:val="0082602F"/>
    <w:rsid w:val="00853605"/>
    <w:rsid w:val="0086548D"/>
    <w:rsid w:val="00867A64"/>
    <w:rsid w:val="008727D2"/>
    <w:rsid w:val="00875518"/>
    <w:rsid w:val="00876359"/>
    <w:rsid w:val="00895989"/>
    <w:rsid w:val="008A21CB"/>
    <w:rsid w:val="008B6426"/>
    <w:rsid w:val="008B7E56"/>
    <w:rsid w:val="008C5DB5"/>
    <w:rsid w:val="008D3979"/>
    <w:rsid w:val="008D5525"/>
    <w:rsid w:val="008E682F"/>
    <w:rsid w:val="008E6DE2"/>
    <w:rsid w:val="008F1C7F"/>
    <w:rsid w:val="008F6EC8"/>
    <w:rsid w:val="00900DCD"/>
    <w:rsid w:val="00902149"/>
    <w:rsid w:val="00917BD8"/>
    <w:rsid w:val="00953D75"/>
    <w:rsid w:val="009673EB"/>
    <w:rsid w:val="0097481D"/>
    <w:rsid w:val="00991865"/>
    <w:rsid w:val="009A0ACF"/>
    <w:rsid w:val="009A4B70"/>
    <w:rsid w:val="009B02F0"/>
    <w:rsid w:val="009C6AEE"/>
    <w:rsid w:val="009D52D5"/>
    <w:rsid w:val="00A01B5C"/>
    <w:rsid w:val="00A214C5"/>
    <w:rsid w:val="00A217C7"/>
    <w:rsid w:val="00A3278A"/>
    <w:rsid w:val="00A647AE"/>
    <w:rsid w:val="00A757E3"/>
    <w:rsid w:val="00AA06EC"/>
    <w:rsid w:val="00AB2A4E"/>
    <w:rsid w:val="00AB518F"/>
    <w:rsid w:val="00AC0BF1"/>
    <w:rsid w:val="00AD38BE"/>
    <w:rsid w:val="00AD4A94"/>
    <w:rsid w:val="00AF7E8B"/>
    <w:rsid w:val="00B03EA6"/>
    <w:rsid w:val="00B11EE8"/>
    <w:rsid w:val="00B333BC"/>
    <w:rsid w:val="00B406BE"/>
    <w:rsid w:val="00B424AD"/>
    <w:rsid w:val="00B61334"/>
    <w:rsid w:val="00B77223"/>
    <w:rsid w:val="00B80BE9"/>
    <w:rsid w:val="00B970D2"/>
    <w:rsid w:val="00BA66C2"/>
    <w:rsid w:val="00BD2E28"/>
    <w:rsid w:val="00BD366C"/>
    <w:rsid w:val="00BD7046"/>
    <w:rsid w:val="00C067A3"/>
    <w:rsid w:val="00C50A31"/>
    <w:rsid w:val="00C57471"/>
    <w:rsid w:val="00C65D45"/>
    <w:rsid w:val="00C700E9"/>
    <w:rsid w:val="00C70680"/>
    <w:rsid w:val="00C83F48"/>
    <w:rsid w:val="00C9659D"/>
    <w:rsid w:val="00CA052D"/>
    <w:rsid w:val="00CB40DC"/>
    <w:rsid w:val="00CC3F4E"/>
    <w:rsid w:val="00CD4E64"/>
    <w:rsid w:val="00CE065C"/>
    <w:rsid w:val="00CF690F"/>
    <w:rsid w:val="00D02C90"/>
    <w:rsid w:val="00D13064"/>
    <w:rsid w:val="00D24386"/>
    <w:rsid w:val="00D343D6"/>
    <w:rsid w:val="00D34F9B"/>
    <w:rsid w:val="00D37402"/>
    <w:rsid w:val="00D37438"/>
    <w:rsid w:val="00D43CC7"/>
    <w:rsid w:val="00D52564"/>
    <w:rsid w:val="00DB34F1"/>
    <w:rsid w:val="00DB5F69"/>
    <w:rsid w:val="00DB6B1D"/>
    <w:rsid w:val="00DB75F9"/>
    <w:rsid w:val="00DE07CF"/>
    <w:rsid w:val="00DE4AF4"/>
    <w:rsid w:val="00DF3BE5"/>
    <w:rsid w:val="00DF51B0"/>
    <w:rsid w:val="00E060BD"/>
    <w:rsid w:val="00E113F7"/>
    <w:rsid w:val="00E24AA7"/>
    <w:rsid w:val="00E42383"/>
    <w:rsid w:val="00E5219B"/>
    <w:rsid w:val="00EA470F"/>
    <w:rsid w:val="00EA6A39"/>
    <w:rsid w:val="00EE267D"/>
    <w:rsid w:val="00EF0234"/>
    <w:rsid w:val="00EF066E"/>
    <w:rsid w:val="00F4407C"/>
    <w:rsid w:val="00F54911"/>
    <w:rsid w:val="00F57621"/>
    <w:rsid w:val="00F61B88"/>
    <w:rsid w:val="00F63465"/>
    <w:rsid w:val="00F72CDB"/>
    <w:rsid w:val="00F922AA"/>
    <w:rsid w:val="00FA2C1C"/>
    <w:rsid w:val="00FA5623"/>
    <w:rsid w:val="00FC1E0D"/>
    <w:rsid w:val="00FD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FEA5F"/>
  <w15:chartTrackingRefBased/>
  <w15:docId w15:val="{68E460F6-703B-44E9-985F-95606638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9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979"/>
    <w:pPr>
      <w:ind w:left="720"/>
      <w:contextualSpacing/>
    </w:pPr>
  </w:style>
  <w:style w:type="table" w:styleId="TableGrid">
    <w:name w:val="Table Grid"/>
    <w:basedOn w:val="TableNormal"/>
    <w:uiPriority w:val="39"/>
    <w:rsid w:val="008D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8D397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8D397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B75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13FB3"/>
    <w:rPr>
      <w:color w:val="954F72" w:themeColor="followedHyperlink"/>
      <w:u w:val="single"/>
    </w:rPr>
  </w:style>
  <w:style w:type="paragraph" w:customStyle="1" w:styleId="xxmsonormal">
    <w:name w:val="x_x_msonormal"/>
    <w:basedOn w:val="Normal"/>
    <w:rsid w:val="001872CA"/>
    <w:pPr>
      <w:spacing w:after="0" w:line="240" w:lineRule="auto"/>
    </w:pPr>
    <w:rPr>
      <w:rFonts w:ascii="Calibri" w:hAnsi="Calibri" w:cs="Calibri"/>
    </w:rPr>
  </w:style>
  <w:style w:type="character" w:customStyle="1" w:styleId="xcontentpasted0">
    <w:name w:val="x_contentpasted0"/>
    <w:basedOn w:val="DefaultParagraphFont"/>
    <w:rsid w:val="001872CA"/>
  </w:style>
  <w:style w:type="paragraph" w:customStyle="1" w:styleId="xxxmsonormal">
    <w:name w:val="x_xxmsonormal"/>
    <w:basedOn w:val="Normal"/>
    <w:rsid w:val="000823EC"/>
    <w:pPr>
      <w:spacing w:after="0" w:line="240" w:lineRule="auto"/>
    </w:pPr>
    <w:rPr>
      <w:rFonts w:ascii="Calibri" w:hAnsi="Calibri" w:cs="Calibri"/>
    </w:rPr>
  </w:style>
  <w:style w:type="character" w:customStyle="1" w:styleId="contentpasted0">
    <w:name w:val="contentpasted0"/>
    <w:basedOn w:val="DefaultParagraphFont"/>
    <w:rsid w:val="000823EC"/>
  </w:style>
  <w:style w:type="character" w:styleId="UnresolvedMention">
    <w:name w:val="Unresolved Mention"/>
    <w:basedOn w:val="DefaultParagraphFont"/>
    <w:uiPriority w:val="99"/>
    <w:semiHidden/>
    <w:unhideWhenUsed/>
    <w:rsid w:val="009C6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837574">
                              <w:marLeft w:val="0"/>
                              <w:marRight w:val="6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3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7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25914">
                              <w:marLeft w:val="0"/>
                              <w:marRight w:val="6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8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8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99070">
                              <w:marLeft w:val="0"/>
                              <w:marRight w:val="6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2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e.org/news/legislative-update-feb-28-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e.org/news/response-february-2023-budget-foreca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e.org/capitol-lobby-day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mape.org/plat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e.org/resources/mape-documents/mape-internal-election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Tranel</dc:creator>
  <cp:keywords/>
  <dc:description/>
  <cp:lastModifiedBy>Tranel, Molly (DNR)</cp:lastModifiedBy>
  <cp:revision>170</cp:revision>
  <dcterms:created xsi:type="dcterms:W3CDTF">2020-09-04T16:21:00Z</dcterms:created>
  <dcterms:modified xsi:type="dcterms:W3CDTF">2023-03-14T17:50:00Z</dcterms:modified>
</cp:coreProperties>
</file>