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989" w14:textId="77777777" w:rsidR="00573BBB" w:rsidRDefault="00573BBB" w:rsidP="00573BBB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6CE3A9B1" wp14:editId="74F1DC11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08B4" w14:textId="77777777" w:rsidR="00573BBB" w:rsidRPr="002D65FF" w:rsidRDefault="00573BBB" w:rsidP="00573BBB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Thursday, </w:t>
      </w:r>
      <w:r>
        <w:rPr>
          <w:rFonts w:asciiTheme="minorHAnsi" w:hAnsiTheme="minorHAnsi" w:cs="Arial"/>
          <w:b/>
          <w:bCs/>
          <w:caps/>
          <w:color w:val="243F60"/>
          <w:spacing w:val="10"/>
        </w:rPr>
        <w:t>February 16, 2023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. </w:t>
      </w:r>
      <w:r w:rsidRPr="002D65FF">
        <w:rPr>
          <w:rFonts w:asciiTheme="minorHAnsi" w:hAnsiTheme="minorHAnsi"/>
          <w:b/>
          <w:color w:val="000000"/>
        </w:rPr>
        <w:t>11:30 a.m. to 12:30 p.m.</w:t>
      </w:r>
    </w:p>
    <w:p w14:paraId="219BB10B" w14:textId="77777777" w:rsidR="00573BBB" w:rsidRPr="000853BC" w:rsidRDefault="00573BBB" w:rsidP="00573BBB">
      <w:pPr>
        <w:spacing w:before="0"/>
        <w:rPr>
          <w:color w:val="000000"/>
        </w:rPr>
      </w:pPr>
      <w:r w:rsidRPr="000853BC">
        <w:rPr>
          <w:color w:val="000000"/>
        </w:rPr>
        <w:t xml:space="preserve">Meeting location: </w:t>
      </w:r>
      <w:r>
        <w:rPr>
          <w:color w:val="000000"/>
        </w:rPr>
        <w:t>TEAMS</w:t>
      </w:r>
    </w:p>
    <w:p w14:paraId="1135472D" w14:textId="77777777" w:rsidR="00573BBB" w:rsidRDefault="00573BBB" w:rsidP="00573BBB">
      <w:pPr>
        <w:tabs>
          <w:tab w:val="num" w:pos="720"/>
        </w:tabs>
        <w:spacing w:before="0" w:after="0" w:line="240" w:lineRule="auto"/>
        <w:ind w:left="720" w:hanging="360"/>
        <w:textAlignment w:val="baseline"/>
      </w:pPr>
    </w:p>
    <w:p w14:paraId="59766B4F" w14:textId="77777777" w:rsidR="00573BBB" w:rsidRPr="00573BBB" w:rsidRDefault="00573BBB" w:rsidP="00573BBB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TREASURER’S UPDATE – Shannon Thompson</w:t>
      </w:r>
    </w:p>
    <w:p w14:paraId="2EFF8B0B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Our local has about $20k in bank</w:t>
      </w:r>
    </w:p>
    <w:p w14:paraId="1C85FA91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Donating $500 funds to SEIU food service in </w:t>
      </w:r>
      <w:proofErr w:type="gramStart"/>
      <w:r w:rsidRPr="00573BBB">
        <w:rPr>
          <w:rFonts w:ascii="Arial" w:hAnsi="Arial" w:cs="Arial"/>
          <w:color w:val="000000"/>
          <w:lang w:bidi="ar-SA"/>
        </w:rPr>
        <w:t>Hastings</w:t>
      </w:r>
      <w:proofErr w:type="gramEnd"/>
      <w:r w:rsidRPr="00573BBB">
        <w:rPr>
          <w:rFonts w:ascii="Arial" w:hAnsi="Arial" w:cs="Arial"/>
          <w:color w:val="000000"/>
          <w:lang w:bidi="ar-SA"/>
        </w:rPr>
        <w:t xml:space="preserve"> strike fund</w:t>
      </w:r>
    </w:p>
    <w:p w14:paraId="5AEA50C9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MAPE has our own strike fund which is separate from the local funds</w:t>
      </w:r>
    </w:p>
    <w:p w14:paraId="6A2A0D21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If one union is successful in negotiations/strikes, it helps other unions in their negotiations (including our Union!)</w:t>
      </w:r>
    </w:p>
    <w:p w14:paraId="6A468A38" w14:textId="77777777" w:rsidR="00573BBB" w:rsidRPr="00573BBB" w:rsidRDefault="00573BBB" w:rsidP="00573BBB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MEMBERSHIP UPDATE/LABOR NEWS &amp; DISCUSSION – Jim DeLuca</w:t>
      </w:r>
    </w:p>
    <w:p w14:paraId="2F318161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Membership</w:t>
      </w:r>
    </w:p>
    <w:p w14:paraId="193D2375" w14:textId="77777777" w:rsidR="00573BBB" w:rsidRPr="00573BBB" w:rsidRDefault="00573BBB" w:rsidP="00573BBB">
      <w:pPr>
        <w:numPr>
          <w:ilvl w:val="2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Membership continues to go up, but still need to work to improve our membership rate</w:t>
      </w:r>
    </w:p>
    <w:p w14:paraId="59860257" w14:textId="77777777" w:rsidR="00573BBB" w:rsidRPr="00573BBB" w:rsidRDefault="00573BBB" w:rsidP="00573BBB">
      <w:pPr>
        <w:numPr>
          <w:ilvl w:val="2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If you have new colleagues, reach out to </w:t>
      </w:r>
      <w:proofErr w:type="gramStart"/>
      <w:r w:rsidRPr="00573BBB">
        <w:rPr>
          <w:rFonts w:ascii="Arial" w:hAnsi="Arial" w:cs="Arial"/>
          <w:color w:val="000000"/>
          <w:lang w:bidi="ar-SA"/>
        </w:rPr>
        <w:t>them</w:t>
      </w:r>
      <w:proofErr w:type="gramEnd"/>
      <w:r w:rsidRPr="00573BBB">
        <w:rPr>
          <w:rFonts w:ascii="Arial" w:hAnsi="Arial" w:cs="Arial"/>
          <w:color w:val="000000"/>
          <w:lang w:bidi="ar-SA"/>
        </w:rPr>
        <w:t xml:space="preserve"> and talk with them about membership!</w:t>
      </w:r>
    </w:p>
    <w:p w14:paraId="05149E59" w14:textId="77777777" w:rsidR="00573BBB" w:rsidRPr="00573BBB" w:rsidRDefault="00573BBB" w:rsidP="00573BBB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Labor News:</w:t>
      </w:r>
    </w:p>
    <w:p w14:paraId="030B6E8A" w14:textId="77777777" w:rsidR="00573BBB" w:rsidRPr="00573BBB" w:rsidRDefault="00573BBB" w:rsidP="00573BBB">
      <w:pPr>
        <w:numPr>
          <w:ilvl w:val="2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SEIU food service </w:t>
      </w:r>
      <w:proofErr w:type="gramStart"/>
      <w:r w:rsidRPr="00573BBB">
        <w:rPr>
          <w:rFonts w:ascii="Arial" w:hAnsi="Arial" w:cs="Arial"/>
          <w:color w:val="000000"/>
          <w:lang w:bidi="ar-SA"/>
        </w:rPr>
        <w:t>workers</w:t>
      </w:r>
      <w:proofErr w:type="gramEnd"/>
      <w:r w:rsidRPr="00573BBB">
        <w:rPr>
          <w:rFonts w:ascii="Arial" w:hAnsi="Arial" w:cs="Arial"/>
          <w:color w:val="000000"/>
          <w:lang w:bidi="ar-SA"/>
        </w:rPr>
        <w:t xml:space="preserve"> strike:  </w:t>
      </w:r>
      <w:hyperlink r:id="rId9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https://www.seiu284.org/news/breaking-news-:-hastings-food-service-vote-to-authorize-a-strike!/</w:t>
        </w:r>
      </w:hyperlink>
      <w:r w:rsidRPr="00573BBB">
        <w:rPr>
          <w:rFonts w:ascii="Arial" w:hAnsi="Arial" w:cs="Arial"/>
          <w:color w:val="000000"/>
          <w:lang w:bidi="ar-SA"/>
        </w:rPr>
        <w:t>    </w:t>
      </w:r>
    </w:p>
    <w:p w14:paraId="689C4C11" w14:textId="77777777" w:rsidR="00573BBB" w:rsidRPr="00573BBB" w:rsidRDefault="00573BBB" w:rsidP="00573BBB">
      <w:pPr>
        <w:numPr>
          <w:ilvl w:val="3"/>
          <w:numId w:val="29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Pioneer Press spin on strike: “Hasting’s students get cold lunches as food service workers strike”</w:t>
      </w:r>
    </w:p>
    <w:p w14:paraId="4F1F2143" w14:textId="77777777" w:rsidR="00573BBB" w:rsidRPr="00573BBB" w:rsidRDefault="00573BBB" w:rsidP="00573BBB">
      <w:pPr>
        <w:numPr>
          <w:ilvl w:val="3"/>
          <w:numId w:val="29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HarperCollins workers win tentative deal after striking started in November: </w:t>
      </w:r>
      <w:hyperlink r:id="rId10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https://www.commondreams.org/news/harpercollins-union-deal</w:t>
        </w:r>
      </w:hyperlink>
      <w:r w:rsidRPr="00573BBB">
        <w:rPr>
          <w:rFonts w:ascii="Arial" w:hAnsi="Arial" w:cs="Arial"/>
          <w:color w:val="000000"/>
          <w:lang w:bidi="ar-SA"/>
        </w:rPr>
        <w:t> </w:t>
      </w:r>
    </w:p>
    <w:p w14:paraId="784BE632" w14:textId="77777777" w:rsidR="00573BBB" w:rsidRPr="00573BBB" w:rsidRDefault="00573BBB" w:rsidP="00573BBB">
      <w:pPr>
        <w:numPr>
          <w:ilvl w:val="2"/>
          <w:numId w:val="29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Viewpoint: To Change the World, Our Unions Must Change</w:t>
      </w:r>
    </w:p>
    <w:p w14:paraId="12CB0AB9" w14:textId="77777777" w:rsidR="00573BBB" w:rsidRPr="00573BBB" w:rsidRDefault="00573BBB" w:rsidP="00573BBB">
      <w:pPr>
        <w:spacing w:before="0" w:after="0" w:line="240" w:lineRule="auto"/>
        <w:ind w:left="2160"/>
        <w:rPr>
          <w:rFonts w:ascii="Times New Roman" w:hAnsi="Times New Roman"/>
          <w:sz w:val="24"/>
          <w:szCs w:val="24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https://labornotes.org/blogs/2023/02/viewpoint-change-world-our-unions-must-change</w:t>
      </w:r>
    </w:p>
    <w:p w14:paraId="126706BE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BOARD OF DIRECTORS’ UPDATE - Jackie Blagsvedt</w:t>
      </w:r>
    </w:p>
    <w:p w14:paraId="157A6EF5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Special election happening, list of nominations is on website: </w:t>
      </w:r>
      <w:hyperlink r:id="rId11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https://mape.org/resources/mape-documents/mape-internal-election-information</w:t>
        </w:r>
      </w:hyperlink>
      <w:r w:rsidRPr="00573BBB">
        <w:rPr>
          <w:rFonts w:ascii="Arial" w:hAnsi="Arial" w:cs="Arial"/>
          <w:color w:val="000000"/>
          <w:lang w:bidi="ar-SA"/>
        </w:rPr>
        <w:t> </w:t>
      </w:r>
    </w:p>
    <w:p w14:paraId="14FF6EDE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BUSINESS AGENT UPDATE – Dan Engelhart</w:t>
      </w:r>
    </w:p>
    <w:p w14:paraId="264D0787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We are working to continue to build out our contract action team (CAT) which will help show our strength to MMB</w:t>
      </w:r>
    </w:p>
    <w:p w14:paraId="74268774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Will be doing phone banking at MAPE office on 2/28</w:t>
      </w:r>
    </w:p>
    <w:p w14:paraId="05275CF0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Please sign up for platform and rapid response network to get updates on negotiations </w:t>
      </w:r>
    </w:p>
    <w:p w14:paraId="522516F6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Look for upcoming actions during the legislative period as our negotiations begin</w:t>
      </w:r>
    </w:p>
    <w:p w14:paraId="73EEC8E9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NEGOTIATIONS – Jim DeLuca</w:t>
      </w:r>
    </w:p>
    <w:p w14:paraId="2A9E81EA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Please sign on to the platform and talk with people in your work group about signing on! </w:t>
      </w:r>
      <w:hyperlink r:id="rId12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https://mape.org/platform</w:t>
        </w:r>
      </w:hyperlink>
      <w:r w:rsidRPr="00573BBB">
        <w:rPr>
          <w:rFonts w:ascii="Arial" w:hAnsi="Arial" w:cs="Arial"/>
          <w:color w:val="000000"/>
          <w:lang w:bidi="ar-SA"/>
        </w:rPr>
        <w:t> </w:t>
      </w:r>
    </w:p>
    <w:p w14:paraId="1DEABDCF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We are also reaching out to non-members to get them to join</w:t>
      </w:r>
    </w:p>
    <w:p w14:paraId="518072D5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OFFICERS NEEDED – Still need new membership secretary/MnDOT M &amp; C chair</w:t>
      </w:r>
    </w:p>
    <w:p w14:paraId="47C23DE7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MEET AND CONFER: MnDOT statewide M &amp; C March 1, 2023</w:t>
      </w:r>
    </w:p>
    <w:p w14:paraId="01CDAFAC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lastRenderedPageBreak/>
        <w:t>Will bring up standards for return to office, space utilization in the office, student loan forgiveness, meal reimbursements, MMB engagement survey (framing of teleworking was negative)</w:t>
      </w:r>
    </w:p>
    <w:p w14:paraId="4AD90A6A" w14:textId="77777777" w:rsidR="00573BBB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Opportunities to bring up issues outside of contract negotiations </w:t>
      </w:r>
    </w:p>
    <w:p w14:paraId="03714F71" w14:textId="77777777" w:rsidR="00573BBB" w:rsidRPr="00573BBB" w:rsidRDefault="00573BBB" w:rsidP="00573BBB">
      <w:pPr>
        <w:numPr>
          <w:ilvl w:val="0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>NEW BUSINESS</w:t>
      </w:r>
    </w:p>
    <w:p w14:paraId="7D3075DC" w14:textId="77777777" w:rsid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Solidarity Saturday is on 2/25: </w:t>
      </w:r>
      <w:hyperlink r:id="rId13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https://mape.org/news/sampleschedule</w:t>
        </w:r>
      </w:hyperlink>
      <w:r w:rsidRPr="00573BBB">
        <w:rPr>
          <w:rFonts w:ascii="Arial" w:hAnsi="Arial" w:cs="Arial"/>
          <w:color w:val="000000"/>
          <w:lang w:bidi="ar-SA"/>
        </w:rPr>
        <w:t> </w:t>
      </w:r>
    </w:p>
    <w:p w14:paraId="459E6646" w14:textId="4DF2F867" w:rsidR="00E7358D" w:rsidRPr="00573BBB" w:rsidRDefault="00573BBB" w:rsidP="00573BBB">
      <w:pPr>
        <w:numPr>
          <w:ilvl w:val="1"/>
          <w:numId w:val="30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573BBB">
        <w:rPr>
          <w:rFonts w:ascii="Arial" w:hAnsi="Arial" w:cs="Arial"/>
          <w:color w:val="000000"/>
          <w:lang w:bidi="ar-SA"/>
        </w:rPr>
        <w:t xml:space="preserve">Lobby Day is on 3/23: </w:t>
      </w:r>
      <w:hyperlink r:id="rId14" w:history="1">
        <w:r w:rsidRPr="00573BBB">
          <w:rPr>
            <w:rFonts w:ascii="Arial" w:hAnsi="Arial" w:cs="Arial"/>
            <w:color w:val="1155CC"/>
            <w:u w:val="single"/>
            <w:lang w:bidi="ar-SA"/>
          </w:rPr>
          <w:t>https://mape.org/capitol-lobby-day</w:t>
        </w:r>
      </w:hyperlink>
    </w:p>
    <w:sectPr w:rsidR="00E7358D" w:rsidRPr="00573BBB" w:rsidSect="00B437C8">
      <w:footerReference w:type="default" r:id="rId15"/>
      <w:footerReference w:type="first" r:id="rId16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256" w14:textId="77777777" w:rsidR="00F160EC" w:rsidRDefault="00F160EC" w:rsidP="00D91FF4">
      <w:r>
        <w:separator/>
      </w:r>
    </w:p>
  </w:endnote>
  <w:endnote w:type="continuationSeparator" w:id="0">
    <w:p w14:paraId="2C23E16B" w14:textId="77777777" w:rsidR="00F160EC" w:rsidRDefault="00F160E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0D96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571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F64F" w14:textId="77777777" w:rsidR="00F160EC" w:rsidRDefault="00F160EC" w:rsidP="00D91FF4">
      <w:r>
        <w:separator/>
      </w:r>
    </w:p>
  </w:footnote>
  <w:footnote w:type="continuationSeparator" w:id="0">
    <w:p w14:paraId="43AB1E7C" w14:textId="77777777" w:rsidR="00F160EC" w:rsidRDefault="00F160E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2.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07A0"/>
    <w:multiLevelType w:val="multilevel"/>
    <w:tmpl w:val="8E4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AD1C9D"/>
    <w:multiLevelType w:val="multilevel"/>
    <w:tmpl w:val="CD8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77472">
    <w:abstractNumId w:val="3"/>
  </w:num>
  <w:num w:numId="2" w16cid:durableId="1127701179">
    <w:abstractNumId w:val="6"/>
  </w:num>
  <w:num w:numId="3" w16cid:durableId="89592135">
    <w:abstractNumId w:val="20"/>
  </w:num>
  <w:num w:numId="4" w16cid:durableId="856503573">
    <w:abstractNumId w:val="16"/>
  </w:num>
  <w:num w:numId="5" w16cid:durableId="702092976">
    <w:abstractNumId w:val="14"/>
  </w:num>
  <w:num w:numId="6" w16cid:durableId="1521241484">
    <w:abstractNumId w:val="4"/>
  </w:num>
  <w:num w:numId="7" w16cid:durableId="680278716">
    <w:abstractNumId w:val="12"/>
  </w:num>
  <w:num w:numId="8" w16cid:durableId="415398490">
    <w:abstractNumId w:val="7"/>
  </w:num>
  <w:num w:numId="9" w16cid:durableId="1196191510">
    <w:abstractNumId w:val="10"/>
  </w:num>
  <w:num w:numId="10" w16cid:durableId="552500877">
    <w:abstractNumId w:val="2"/>
  </w:num>
  <w:num w:numId="11" w16cid:durableId="1435830831">
    <w:abstractNumId w:val="2"/>
  </w:num>
  <w:num w:numId="12" w16cid:durableId="1129857658">
    <w:abstractNumId w:val="22"/>
  </w:num>
  <w:num w:numId="13" w16cid:durableId="2081904422">
    <w:abstractNumId w:val="23"/>
  </w:num>
  <w:num w:numId="14" w16cid:durableId="1421609646">
    <w:abstractNumId w:val="13"/>
  </w:num>
  <w:num w:numId="15" w16cid:durableId="309092618">
    <w:abstractNumId w:val="2"/>
  </w:num>
  <w:num w:numId="16" w16cid:durableId="291449072">
    <w:abstractNumId w:val="23"/>
  </w:num>
  <w:num w:numId="17" w16cid:durableId="428500795">
    <w:abstractNumId w:val="13"/>
  </w:num>
  <w:num w:numId="18" w16cid:durableId="1463890639">
    <w:abstractNumId w:val="9"/>
  </w:num>
  <w:num w:numId="19" w16cid:durableId="730888085">
    <w:abstractNumId w:val="5"/>
  </w:num>
  <w:num w:numId="20" w16cid:durableId="1299651760">
    <w:abstractNumId w:val="1"/>
  </w:num>
  <w:num w:numId="21" w16cid:durableId="1453668219">
    <w:abstractNumId w:val="0"/>
  </w:num>
  <w:num w:numId="22" w16cid:durableId="288173246">
    <w:abstractNumId w:val="8"/>
  </w:num>
  <w:num w:numId="23" w16cid:durableId="2067071236">
    <w:abstractNumId w:val="15"/>
  </w:num>
  <w:num w:numId="24" w16cid:durableId="233857999">
    <w:abstractNumId w:val="17"/>
  </w:num>
  <w:num w:numId="25" w16cid:durableId="974868368">
    <w:abstractNumId w:val="17"/>
  </w:num>
  <w:num w:numId="26" w16cid:durableId="1066997208">
    <w:abstractNumId w:val="18"/>
  </w:num>
  <w:num w:numId="27" w16cid:durableId="2086491324">
    <w:abstractNumId w:val="11"/>
  </w:num>
  <w:num w:numId="28" w16cid:durableId="195580191">
    <w:abstractNumId w:val="19"/>
  </w:num>
  <w:num w:numId="29" w16cid:durableId="168327910">
    <w:abstractNumId w:val="1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0" w16cid:durableId="121958485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B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3BBB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160EC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A5BED"/>
  <w15:chartTrackingRefBased/>
  <w15:docId w15:val="{E12CB9CA-F58F-4688-8093-E3D910A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3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pe.org/news/sampleschedu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e.org/plat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.org/resources/mape-documents/mape-internal-election-inform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mmondreams.org/news/harpercollins-union-de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iu284.org/news/breaking-news-:-hastings-food-service-vote-to-authorize-a-strike!/" TargetMode="External"/><Relationship Id="rId14" Type="http://schemas.openxmlformats.org/officeDocument/2006/relationships/hyperlink" Target="https://mape.org/capitol-lobby-da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8C6F-BA94-4E78-9E26-9854F12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Samuelson</dc:creator>
  <cp:keywords/>
  <dc:description/>
  <cp:lastModifiedBy>Samuelson, Michael (DOT)</cp:lastModifiedBy>
  <cp:revision>1</cp:revision>
  <dcterms:created xsi:type="dcterms:W3CDTF">2023-02-16T18:29:00Z</dcterms:created>
  <dcterms:modified xsi:type="dcterms:W3CDTF">2023-02-16T18:30:00Z</dcterms:modified>
</cp:coreProperties>
</file>