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066B" w14:textId="4BD6240A" w:rsidR="00CB3BBD" w:rsidRPr="00391290" w:rsidRDefault="00CB3BBD">
      <w:pPr>
        <w:rPr>
          <w:b/>
          <w:bCs/>
        </w:rPr>
      </w:pPr>
      <w:r w:rsidRPr="00391290">
        <w:rPr>
          <w:b/>
          <w:bCs/>
        </w:rPr>
        <w:t xml:space="preserve">MAPE Local 101 meeting </w:t>
      </w:r>
      <w:r w:rsidR="003649EE">
        <w:rPr>
          <w:b/>
          <w:bCs/>
        </w:rPr>
        <w:t>1</w:t>
      </w:r>
      <w:r w:rsidRPr="00391290">
        <w:rPr>
          <w:b/>
          <w:bCs/>
        </w:rPr>
        <w:t>-</w:t>
      </w:r>
      <w:r w:rsidR="00B40DD4" w:rsidRPr="00391290">
        <w:rPr>
          <w:b/>
          <w:bCs/>
        </w:rPr>
        <w:t>1</w:t>
      </w:r>
      <w:r w:rsidR="003649EE">
        <w:rPr>
          <w:b/>
          <w:bCs/>
        </w:rPr>
        <w:t>0</w:t>
      </w:r>
      <w:r w:rsidR="00B40DD4" w:rsidRPr="00391290">
        <w:rPr>
          <w:b/>
          <w:bCs/>
        </w:rPr>
        <w:t>-</w:t>
      </w:r>
      <w:r w:rsidRPr="00391290">
        <w:rPr>
          <w:b/>
          <w:bCs/>
        </w:rPr>
        <w:t>202</w:t>
      </w:r>
      <w:r w:rsidR="003649EE">
        <w:rPr>
          <w:b/>
          <w:bCs/>
        </w:rPr>
        <w:t>3</w:t>
      </w:r>
    </w:p>
    <w:p w14:paraId="5EFF0A1D" w14:textId="6A987775" w:rsidR="00CB3BBD" w:rsidRDefault="00CB3BBD">
      <w:r>
        <w:t>Called to order 12:0</w:t>
      </w:r>
      <w:r w:rsidR="00B40DD4">
        <w:t xml:space="preserve">3 </w:t>
      </w:r>
      <w:r>
        <w:t>pm</w:t>
      </w:r>
    </w:p>
    <w:p w14:paraId="7933F32B" w14:textId="77777777" w:rsidR="00CB3BBD" w:rsidRDefault="00CB3BBD">
      <w:r>
        <w:t>Dave: welcome, raffle announcement</w:t>
      </w:r>
    </w:p>
    <w:p w14:paraId="111C02CE" w14:textId="4B6DE4E8" w:rsidR="003649EE" w:rsidRDefault="003649EE">
      <w:r>
        <w:t>Local 101 open positions</w:t>
      </w:r>
    </w:p>
    <w:p w14:paraId="59B5BC8B" w14:textId="77777777" w:rsidR="003649EE" w:rsidRDefault="003649EE" w:rsidP="003649EE">
      <w:pPr>
        <w:pStyle w:val="ListParagraph"/>
        <w:numPr>
          <w:ilvl w:val="0"/>
          <w:numId w:val="13"/>
        </w:numPr>
      </w:pPr>
      <w:r>
        <w:t>Local 101 currently has members temporarily serving as the President and Secretary.</w:t>
      </w:r>
    </w:p>
    <w:p w14:paraId="4CD0FAD4" w14:textId="77777777" w:rsidR="003649EE" w:rsidRDefault="003649EE" w:rsidP="003649EE">
      <w:pPr>
        <w:pStyle w:val="ListParagraph"/>
        <w:numPr>
          <w:ilvl w:val="0"/>
          <w:numId w:val="13"/>
        </w:numPr>
      </w:pPr>
      <w:r>
        <w:t>Special election nominations will open later in January.</w:t>
      </w:r>
    </w:p>
    <w:p w14:paraId="0A685B10" w14:textId="77777777" w:rsidR="003649EE" w:rsidRDefault="003649EE" w:rsidP="003649EE">
      <w:pPr>
        <w:pStyle w:val="ListParagraph"/>
        <w:numPr>
          <w:ilvl w:val="0"/>
          <w:numId w:val="13"/>
        </w:numPr>
      </w:pPr>
      <w:r>
        <w:t xml:space="preserve">Interested members can be nominated for these positions or </w:t>
      </w:r>
      <w:proofErr w:type="spellStart"/>
      <w:r>
        <w:t>self nominate</w:t>
      </w:r>
      <w:proofErr w:type="spellEnd"/>
    </w:p>
    <w:p w14:paraId="0D0BD9BF" w14:textId="58D1157D" w:rsidR="003649EE" w:rsidRDefault="003649EE" w:rsidP="003649EE">
      <w:r>
        <w:t>MAPE negotiations and contract action teams</w:t>
      </w:r>
      <w:r w:rsidR="007F39B4">
        <w:t>, Alexis Lohse</w:t>
      </w:r>
    </w:p>
    <w:p w14:paraId="6D152557" w14:textId="56B7A972" w:rsidR="007F39B4" w:rsidRDefault="007F39B4" w:rsidP="003649EE">
      <w:pPr>
        <w:pStyle w:val="ListParagraph"/>
        <w:numPr>
          <w:ilvl w:val="0"/>
          <w:numId w:val="14"/>
        </w:numPr>
      </w:pPr>
      <w:r>
        <w:t>Statewide contract negotiations will start soon</w:t>
      </w:r>
    </w:p>
    <w:p w14:paraId="51F36BD3" w14:textId="2C415BC6" w:rsidR="003649EE" w:rsidRDefault="003649EE" w:rsidP="003649EE">
      <w:pPr>
        <w:pStyle w:val="ListParagraph"/>
        <w:numPr>
          <w:ilvl w:val="0"/>
          <w:numId w:val="14"/>
        </w:numPr>
      </w:pPr>
      <w:r>
        <w:t>CA</w:t>
      </w:r>
      <w:r w:rsidR="00701965">
        <w:t xml:space="preserve">T teams at DLI and DNR are </w:t>
      </w:r>
      <w:r w:rsidR="007F39B4">
        <w:t>meeting as a group in the next week</w:t>
      </w:r>
    </w:p>
    <w:p w14:paraId="7863BB2D" w14:textId="5EEC59A5" w:rsidR="007F39B4" w:rsidRDefault="007F39B4" w:rsidP="003649EE">
      <w:pPr>
        <w:pStyle w:val="ListParagraph"/>
        <w:numPr>
          <w:ilvl w:val="0"/>
          <w:numId w:val="14"/>
        </w:numPr>
      </w:pPr>
      <w:r>
        <w:t>Meetings will discuss organizing coworkers and new members</w:t>
      </w:r>
    </w:p>
    <w:p w14:paraId="2C3809FA" w14:textId="673A0AEB" w:rsidR="007F39B4" w:rsidRDefault="007F39B4" w:rsidP="007F39B4">
      <w:r>
        <w:t>Equity Adjustments (Article 24, Section 19), Jed Becher</w:t>
      </w:r>
    </w:p>
    <w:p w14:paraId="588FF750" w14:textId="0EBF974E" w:rsidR="007F39B4" w:rsidRDefault="007F39B4" w:rsidP="007F39B4">
      <w:pPr>
        <w:pStyle w:val="ListParagraph"/>
        <w:numPr>
          <w:ilvl w:val="0"/>
          <w:numId w:val="15"/>
        </w:numPr>
      </w:pPr>
      <w:r>
        <w:t>Pilot program</w:t>
      </w:r>
    </w:p>
    <w:p w14:paraId="671C3345" w14:textId="785EA1AA" w:rsidR="007F39B4" w:rsidRDefault="007F39B4" w:rsidP="007F39B4">
      <w:pPr>
        <w:pStyle w:val="ListParagraph"/>
        <w:numPr>
          <w:ilvl w:val="0"/>
          <w:numId w:val="15"/>
        </w:numPr>
      </w:pPr>
      <w:r>
        <w:t>Allows wage increases in certain situations when a worker’s wage is out of sync with similarly situated coworkers</w:t>
      </w:r>
    </w:p>
    <w:p w14:paraId="73E4DC29" w14:textId="53A08E5D" w:rsidR="007F39B4" w:rsidRDefault="007F39B4" w:rsidP="007F39B4">
      <w:pPr>
        <w:pStyle w:val="ListParagraph"/>
        <w:numPr>
          <w:ilvl w:val="0"/>
          <w:numId w:val="15"/>
        </w:numPr>
      </w:pPr>
      <w:r>
        <w:t>Different than accrual rate adjustments or wage equity bargaining</w:t>
      </w:r>
    </w:p>
    <w:p w14:paraId="518279D9" w14:textId="7E8604D1" w:rsidR="007F39B4" w:rsidRDefault="007F39B4" w:rsidP="007F39B4">
      <w:r>
        <w:t>DNR M&amp;C, Jed Becher</w:t>
      </w:r>
    </w:p>
    <w:p w14:paraId="721A3029" w14:textId="298C3161" w:rsidR="007F39B4" w:rsidRDefault="007F39B4" w:rsidP="007F39B4">
      <w:pPr>
        <w:pStyle w:val="ListParagraph"/>
        <w:numPr>
          <w:ilvl w:val="0"/>
          <w:numId w:val="16"/>
        </w:numPr>
      </w:pPr>
      <w:r>
        <w:t xml:space="preserve">Relationship with </w:t>
      </w:r>
      <w:proofErr w:type="spellStart"/>
      <w:r>
        <w:t>mngt</w:t>
      </w:r>
      <w:proofErr w:type="spellEnd"/>
      <w:r>
        <w:t xml:space="preserve"> is improving with help of outside consultant</w:t>
      </w:r>
    </w:p>
    <w:p w14:paraId="024F322E" w14:textId="60BF1741" w:rsidR="00112110" w:rsidRDefault="00112110" w:rsidP="007F39B4">
      <w:pPr>
        <w:pStyle w:val="ListParagraph"/>
        <w:numPr>
          <w:ilvl w:val="0"/>
          <w:numId w:val="16"/>
        </w:numPr>
      </w:pPr>
      <w:r>
        <w:t>Committee is seeking more consistent communication from HR and the Commissioner’s staff</w:t>
      </w:r>
    </w:p>
    <w:p w14:paraId="1DEC0F61" w14:textId="0E44A73D" w:rsidR="00112110" w:rsidRDefault="00112110" w:rsidP="00112110">
      <w:r>
        <w:t>MAPE Board updates, Darcy Wing, Region 1 Rep.</w:t>
      </w:r>
    </w:p>
    <w:p w14:paraId="7AD07F69" w14:textId="4A5B4281" w:rsidR="00112110" w:rsidRDefault="00112110" w:rsidP="00112110">
      <w:pPr>
        <w:pStyle w:val="ListParagraph"/>
        <w:numPr>
          <w:ilvl w:val="0"/>
          <w:numId w:val="17"/>
        </w:numPr>
      </w:pPr>
      <w:r>
        <w:t>MAPE has made several staff changes recently, including hiring a new legislative staff person</w:t>
      </w:r>
    </w:p>
    <w:p w14:paraId="2A133E22" w14:textId="122F5F42" w:rsidR="00112110" w:rsidRDefault="00F66788" w:rsidP="00112110">
      <w:pPr>
        <w:pStyle w:val="ListParagraph"/>
        <w:numPr>
          <w:ilvl w:val="0"/>
          <w:numId w:val="17"/>
        </w:numPr>
      </w:pPr>
      <w:r>
        <w:t>Board is reviewing dues equity ideas and local budgets</w:t>
      </w:r>
    </w:p>
    <w:p w14:paraId="71BB34DB" w14:textId="706BCF8E" w:rsidR="00F66788" w:rsidRDefault="00F66788" w:rsidP="00F66788">
      <w:r>
        <w:t>Legislative Session, Monica Weber</w:t>
      </w:r>
    </w:p>
    <w:p w14:paraId="730680EE" w14:textId="09233627" w:rsidR="00F66788" w:rsidRDefault="00F66788" w:rsidP="00F66788">
      <w:pPr>
        <w:pStyle w:val="ListParagraph"/>
        <w:numPr>
          <w:ilvl w:val="0"/>
          <w:numId w:val="18"/>
        </w:numPr>
      </w:pPr>
      <w:r>
        <w:t>Lobby day coming up, all members encouraged to attend</w:t>
      </w:r>
    </w:p>
    <w:p w14:paraId="26E13EDA" w14:textId="6F8012A3" w:rsidR="00F66788" w:rsidRDefault="00F66788" w:rsidP="00F66788">
      <w:pPr>
        <w:pStyle w:val="ListParagraph"/>
        <w:numPr>
          <w:ilvl w:val="0"/>
          <w:numId w:val="18"/>
        </w:numPr>
      </w:pPr>
      <w:r>
        <w:t>2 MAPE members were elected to the MN House</w:t>
      </w:r>
    </w:p>
    <w:p w14:paraId="5D71BD4D" w14:textId="79F52A52" w:rsidR="00F66788" w:rsidRDefault="00F66788" w:rsidP="00F66788">
      <w:r>
        <w:t>Raffle winners</w:t>
      </w:r>
    </w:p>
    <w:p w14:paraId="4D659369" w14:textId="3FE9EA40" w:rsidR="00F66788" w:rsidRDefault="00F66788" w:rsidP="00F66788">
      <w:pPr>
        <w:pStyle w:val="ListParagraph"/>
        <w:numPr>
          <w:ilvl w:val="0"/>
          <w:numId w:val="19"/>
        </w:numPr>
      </w:pPr>
      <w:r>
        <w:t>Lisl Zamora</w:t>
      </w:r>
    </w:p>
    <w:p w14:paraId="0BCC7A10" w14:textId="745463EF" w:rsidR="00F66788" w:rsidRDefault="00F66788" w:rsidP="00F66788">
      <w:pPr>
        <w:pStyle w:val="ListParagraph"/>
        <w:numPr>
          <w:ilvl w:val="0"/>
          <w:numId w:val="19"/>
        </w:numPr>
      </w:pPr>
      <w:proofErr w:type="spellStart"/>
      <w:r>
        <w:t>Keylor</w:t>
      </w:r>
      <w:proofErr w:type="spellEnd"/>
      <w:r>
        <w:t xml:space="preserve"> Andrews</w:t>
      </w:r>
    </w:p>
    <w:p w14:paraId="6146291A" w14:textId="4E2CD8F6" w:rsidR="007F39B4" w:rsidRDefault="007F39B4" w:rsidP="00112110">
      <w:pPr>
        <w:pStyle w:val="ListParagraph"/>
      </w:pPr>
    </w:p>
    <w:p w14:paraId="01F19A54" w14:textId="51E76A6A" w:rsidR="00807677" w:rsidRDefault="00807677" w:rsidP="00391290"/>
    <w:sectPr w:rsidR="0080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A3F"/>
    <w:multiLevelType w:val="hybridMultilevel"/>
    <w:tmpl w:val="1F32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793"/>
    <w:multiLevelType w:val="hybridMultilevel"/>
    <w:tmpl w:val="9E9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E45"/>
    <w:multiLevelType w:val="hybridMultilevel"/>
    <w:tmpl w:val="4834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7E48"/>
    <w:multiLevelType w:val="hybridMultilevel"/>
    <w:tmpl w:val="E0A011A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60F3F2E"/>
    <w:multiLevelType w:val="hybridMultilevel"/>
    <w:tmpl w:val="0E64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2DE7"/>
    <w:multiLevelType w:val="hybridMultilevel"/>
    <w:tmpl w:val="50BE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454C6"/>
    <w:multiLevelType w:val="hybridMultilevel"/>
    <w:tmpl w:val="C9B0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707E0"/>
    <w:multiLevelType w:val="hybridMultilevel"/>
    <w:tmpl w:val="8EF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06D0C"/>
    <w:multiLevelType w:val="hybridMultilevel"/>
    <w:tmpl w:val="6B5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2670"/>
    <w:multiLevelType w:val="hybridMultilevel"/>
    <w:tmpl w:val="90B4E7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C222CE6"/>
    <w:multiLevelType w:val="hybridMultilevel"/>
    <w:tmpl w:val="7ADC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64B4"/>
    <w:multiLevelType w:val="hybridMultilevel"/>
    <w:tmpl w:val="D6D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420AC"/>
    <w:multiLevelType w:val="hybridMultilevel"/>
    <w:tmpl w:val="37E2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F7A5E"/>
    <w:multiLevelType w:val="hybridMultilevel"/>
    <w:tmpl w:val="8610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40431"/>
    <w:multiLevelType w:val="hybridMultilevel"/>
    <w:tmpl w:val="10CC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C4FD8"/>
    <w:multiLevelType w:val="hybridMultilevel"/>
    <w:tmpl w:val="9CE6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0AED"/>
    <w:multiLevelType w:val="hybridMultilevel"/>
    <w:tmpl w:val="D49C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15705"/>
    <w:multiLevelType w:val="hybridMultilevel"/>
    <w:tmpl w:val="543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502A8"/>
    <w:multiLevelType w:val="hybridMultilevel"/>
    <w:tmpl w:val="231A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4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13"/>
  </w:num>
  <w:num w:numId="10">
    <w:abstractNumId w:val="16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  <w:num w:numId="15">
    <w:abstractNumId w:val="4"/>
  </w:num>
  <w:num w:numId="16">
    <w:abstractNumId w:val="18"/>
  </w:num>
  <w:num w:numId="17">
    <w:abstractNumId w:val="6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BD"/>
    <w:rsid w:val="000853B5"/>
    <w:rsid w:val="00112110"/>
    <w:rsid w:val="00236597"/>
    <w:rsid w:val="002B005A"/>
    <w:rsid w:val="00331A86"/>
    <w:rsid w:val="003649EE"/>
    <w:rsid w:val="00391290"/>
    <w:rsid w:val="003B4E5B"/>
    <w:rsid w:val="00551CED"/>
    <w:rsid w:val="00701965"/>
    <w:rsid w:val="007F39B4"/>
    <w:rsid w:val="00807677"/>
    <w:rsid w:val="00A07FA9"/>
    <w:rsid w:val="00B40DD4"/>
    <w:rsid w:val="00CB3BBD"/>
    <w:rsid w:val="00E01660"/>
    <w:rsid w:val="00F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A3E4"/>
  <w15:chartTrackingRefBased/>
  <w15:docId w15:val="{AE23C1B8-8C7C-45DB-922A-13DA723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Skovholt, David (DLI)</cp:lastModifiedBy>
  <cp:revision>3</cp:revision>
  <dcterms:created xsi:type="dcterms:W3CDTF">2023-01-11T20:42:00Z</dcterms:created>
  <dcterms:modified xsi:type="dcterms:W3CDTF">2023-01-11T21:21:00Z</dcterms:modified>
</cp:coreProperties>
</file>