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4C48" w14:textId="77777777" w:rsidR="001541EF" w:rsidRDefault="001541EF" w:rsidP="001541EF">
      <w:pPr>
        <w:rPr>
          <w:rFonts w:ascii="Arial" w:hAnsi="Arial" w:cs="Arial"/>
          <w:b/>
          <w:bCs/>
          <w:caps/>
          <w:color w:val="243F60"/>
          <w:spacing w:val="10"/>
          <w:sz w:val="24"/>
          <w:szCs w:val="24"/>
        </w:rPr>
      </w:pPr>
      <w:r>
        <w:rPr>
          <w:noProof/>
        </w:rPr>
        <w:drawing>
          <wp:inline distT="0" distB="0" distL="0" distR="0" wp14:anchorId="6022585B" wp14:editId="20A47CC4">
            <wp:extent cx="1625600" cy="7022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237" cy="740982"/>
                    </a:xfrm>
                    <a:prstGeom prst="rect">
                      <a:avLst/>
                    </a:prstGeom>
                    <a:noFill/>
                    <a:ln>
                      <a:noFill/>
                    </a:ln>
                  </pic:spPr>
                </pic:pic>
              </a:graphicData>
            </a:graphic>
          </wp:inline>
        </w:drawing>
      </w:r>
    </w:p>
    <w:p w14:paraId="0EDD701A" w14:textId="77777777" w:rsidR="001541EF" w:rsidRPr="002D65FF" w:rsidRDefault="001541EF" w:rsidP="001541EF">
      <w:pPr>
        <w:spacing w:before="0" w:after="0"/>
        <w:rPr>
          <w:rFonts w:asciiTheme="minorHAnsi" w:hAnsiTheme="minorHAnsi"/>
          <w:b/>
          <w:color w:val="000000"/>
        </w:rPr>
      </w:pPr>
      <w:r w:rsidRPr="002D65FF">
        <w:rPr>
          <w:rFonts w:asciiTheme="minorHAnsi" w:hAnsiTheme="minorHAnsi" w:cs="Arial"/>
          <w:b/>
          <w:bCs/>
          <w:caps/>
          <w:color w:val="243F60"/>
          <w:spacing w:val="10"/>
        </w:rPr>
        <w:t xml:space="preserve">Thursday, </w:t>
      </w:r>
      <w:r>
        <w:rPr>
          <w:rFonts w:asciiTheme="minorHAnsi" w:hAnsiTheme="minorHAnsi" w:cs="Arial"/>
          <w:b/>
          <w:bCs/>
          <w:caps/>
          <w:color w:val="243F60"/>
          <w:spacing w:val="10"/>
        </w:rPr>
        <w:t>August 18</w:t>
      </w:r>
      <w:r w:rsidRPr="002D65FF">
        <w:rPr>
          <w:rFonts w:asciiTheme="minorHAnsi" w:hAnsiTheme="minorHAnsi" w:cs="Arial"/>
          <w:b/>
          <w:bCs/>
          <w:caps/>
          <w:color w:val="243F60"/>
          <w:spacing w:val="10"/>
        </w:rPr>
        <w:t xml:space="preserve">, 2022. </w:t>
      </w:r>
      <w:r w:rsidRPr="002D65FF">
        <w:rPr>
          <w:rFonts w:asciiTheme="minorHAnsi" w:hAnsiTheme="minorHAnsi"/>
          <w:b/>
          <w:color w:val="000000"/>
        </w:rPr>
        <w:t>11:30 a.m. to 12:30 p.m.</w:t>
      </w:r>
    </w:p>
    <w:p w14:paraId="2E523E52" w14:textId="5D8F654E" w:rsidR="0095273D" w:rsidRPr="0095273D" w:rsidRDefault="001541EF" w:rsidP="0095273D">
      <w:pPr>
        <w:spacing w:before="0" w:after="0" w:line="240" w:lineRule="auto"/>
        <w:rPr>
          <w:rFonts w:ascii="Times New Roman" w:hAnsi="Times New Roman"/>
          <w:sz w:val="24"/>
          <w:szCs w:val="24"/>
          <w:lang w:bidi="ar-SA"/>
        </w:rPr>
      </w:pPr>
      <w:r>
        <w:rPr>
          <w:rFonts w:ascii="Arial" w:hAnsi="Arial" w:cs="Arial"/>
          <w:b/>
          <w:bCs/>
          <w:color w:val="000000"/>
          <w:lang w:bidi="ar-SA"/>
        </w:rPr>
        <w:t>Meeting Minutes</w:t>
      </w:r>
      <w:r w:rsidR="0095273D" w:rsidRPr="0095273D">
        <w:rPr>
          <w:rFonts w:ascii="Times New Roman" w:hAnsi="Times New Roman"/>
          <w:sz w:val="24"/>
          <w:szCs w:val="24"/>
          <w:lang w:bidi="ar-SA"/>
        </w:rPr>
        <w:br/>
      </w:r>
    </w:p>
    <w:p w14:paraId="242D9F11" w14:textId="43B4499D" w:rsidR="0095273D" w:rsidRPr="001541EF" w:rsidRDefault="0095273D" w:rsidP="0095273D">
      <w:pPr>
        <w:numPr>
          <w:ilvl w:val="0"/>
          <w:numId w:val="28"/>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President</w:t>
      </w:r>
      <w:r w:rsidR="003D129C" w:rsidRPr="001541EF">
        <w:rPr>
          <w:rFonts w:ascii="Arial" w:hAnsi="Arial" w:cs="Arial"/>
          <w:b/>
          <w:bCs/>
          <w:color w:val="000000"/>
          <w:lang w:bidi="ar-SA"/>
        </w:rPr>
        <w:t>’</w:t>
      </w:r>
      <w:r w:rsidRPr="001541EF">
        <w:rPr>
          <w:rFonts w:ascii="Arial" w:hAnsi="Arial" w:cs="Arial"/>
          <w:b/>
          <w:bCs/>
          <w:color w:val="000000"/>
          <w:lang w:bidi="ar-SA"/>
        </w:rPr>
        <w:t>s Welcome</w:t>
      </w:r>
    </w:p>
    <w:p w14:paraId="053C0966" w14:textId="33BF8ECB" w:rsidR="0095273D" w:rsidRPr="0095273D" w:rsidRDefault="003D129C" w:rsidP="0095273D">
      <w:pPr>
        <w:numPr>
          <w:ilvl w:val="1"/>
          <w:numId w:val="28"/>
        </w:numPr>
        <w:spacing w:before="0" w:after="0" w:line="240" w:lineRule="auto"/>
        <w:textAlignment w:val="baseline"/>
        <w:rPr>
          <w:rFonts w:ascii="Arial" w:hAnsi="Arial" w:cs="Arial"/>
          <w:color w:val="000000"/>
          <w:lang w:bidi="ar-SA"/>
        </w:rPr>
      </w:pPr>
      <w:r>
        <w:rPr>
          <w:rFonts w:ascii="Arial" w:hAnsi="Arial" w:cs="Arial"/>
          <w:color w:val="000000"/>
          <w:lang w:bidi="ar-SA"/>
        </w:rPr>
        <w:t>Membership p</w:t>
      </w:r>
      <w:r w:rsidR="0095273D" w:rsidRPr="0095273D">
        <w:rPr>
          <w:rFonts w:ascii="Arial" w:hAnsi="Arial" w:cs="Arial"/>
          <w:color w:val="000000"/>
          <w:lang w:bidi="ar-SA"/>
        </w:rPr>
        <w:t>hone banking last Thursday</w:t>
      </w:r>
      <w:r>
        <w:rPr>
          <w:rFonts w:ascii="Arial" w:hAnsi="Arial" w:cs="Arial"/>
          <w:color w:val="000000"/>
          <w:lang w:bidi="ar-SA"/>
        </w:rPr>
        <w:t>, Aug. 11</w:t>
      </w:r>
      <w:r w:rsidR="0095273D" w:rsidRPr="0095273D">
        <w:rPr>
          <w:rFonts w:ascii="Arial" w:hAnsi="Arial" w:cs="Arial"/>
          <w:color w:val="000000"/>
          <w:lang w:bidi="ar-SA"/>
        </w:rPr>
        <w:t xml:space="preserve">. All together, we called 130 people, left </w:t>
      </w:r>
      <w:r>
        <w:rPr>
          <w:rFonts w:ascii="Arial" w:hAnsi="Arial" w:cs="Arial"/>
          <w:color w:val="000000"/>
          <w:lang w:bidi="ar-SA"/>
        </w:rPr>
        <w:t>mo</w:t>
      </w:r>
      <w:r w:rsidR="0095273D" w:rsidRPr="0095273D">
        <w:rPr>
          <w:rFonts w:ascii="Arial" w:hAnsi="Arial" w:cs="Arial"/>
          <w:color w:val="000000"/>
          <w:lang w:bidi="ar-SA"/>
        </w:rPr>
        <w:t>r</w:t>
      </w:r>
      <w:r>
        <w:rPr>
          <w:rFonts w:ascii="Arial" w:hAnsi="Arial" w:cs="Arial"/>
          <w:color w:val="000000"/>
          <w:lang w:bidi="ar-SA"/>
        </w:rPr>
        <w:t>e than</w:t>
      </w:r>
      <w:r w:rsidR="0095273D" w:rsidRPr="0095273D">
        <w:rPr>
          <w:rFonts w:ascii="Arial" w:hAnsi="Arial" w:cs="Arial"/>
          <w:color w:val="000000"/>
          <w:lang w:bidi="ar-SA"/>
        </w:rPr>
        <w:t xml:space="preserve"> 70 messages, had 35 phone conversations.</w:t>
      </w:r>
    </w:p>
    <w:p w14:paraId="6B4146B3"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Encourage people to take the contract bargaining survey</w:t>
      </w:r>
    </w:p>
    <w:p w14:paraId="1D5F72FF" w14:textId="77777777" w:rsidR="001541EF" w:rsidRDefault="0095273D" w:rsidP="0099382E">
      <w:pPr>
        <w:numPr>
          <w:ilvl w:val="1"/>
          <w:numId w:val="28"/>
        </w:numPr>
        <w:spacing w:before="0" w:after="0" w:line="240" w:lineRule="auto"/>
        <w:textAlignment w:val="baseline"/>
        <w:rPr>
          <w:rFonts w:ascii="Arial" w:hAnsi="Arial" w:cs="Arial"/>
          <w:color w:val="000000"/>
          <w:lang w:bidi="ar-SA"/>
        </w:rPr>
      </w:pPr>
      <w:r w:rsidRPr="001541EF">
        <w:rPr>
          <w:rFonts w:ascii="Arial" w:hAnsi="Arial" w:cs="Arial"/>
          <w:color w:val="000000"/>
          <w:lang w:bidi="ar-SA"/>
        </w:rPr>
        <w:t xml:space="preserve">Local 1001 BBQ is coming up on </w:t>
      </w:r>
      <w:r w:rsidR="003D129C" w:rsidRPr="001541EF">
        <w:rPr>
          <w:rFonts w:ascii="Arial" w:hAnsi="Arial" w:cs="Arial"/>
          <w:color w:val="000000"/>
          <w:lang w:bidi="ar-SA"/>
        </w:rPr>
        <w:t xml:space="preserve">Thursday, </w:t>
      </w:r>
      <w:r w:rsidRPr="001541EF">
        <w:rPr>
          <w:rFonts w:ascii="Arial" w:hAnsi="Arial" w:cs="Arial"/>
          <w:color w:val="000000"/>
          <w:lang w:bidi="ar-SA"/>
        </w:rPr>
        <w:t xml:space="preserve">September 8 </w:t>
      </w:r>
      <w:r w:rsidR="003D129C" w:rsidRPr="001541EF">
        <w:rPr>
          <w:rFonts w:ascii="Arial" w:hAnsi="Arial" w:cs="Arial"/>
          <w:color w:val="000000"/>
          <w:lang w:bidi="ar-SA"/>
        </w:rPr>
        <w:t>from 5-8 p.m. at</w:t>
      </w:r>
      <w:r w:rsidRPr="001541EF">
        <w:rPr>
          <w:rFonts w:ascii="Arial" w:hAnsi="Arial" w:cs="Arial"/>
          <w:color w:val="000000"/>
          <w:lang w:bidi="ar-SA"/>
        </w:rPr>
        <w:t xml:space="preserve"> Roseville Central Park</w:t>
      </w:r>
      <w:r w:rsidR="003D129C" w:rsidRPr="001541EF">
        <w:rPr>
          <w:rFonts w:ascii="Arial" w:hAnsi="Arial" w:cs="Arial"/>
          <w:color w:val="000000"/>
          <w:lang w:bidi="ar-SA"/>
        </w:rPr>
        <w:t xml:space="preserve"> Lion’s Shelter, </w:t>
      </w:r>
      <w:r w:rsidR="001541EF" w:rsidRPr="001541EF">
        <w:rPr>
          <w:rFonts w:ascii="Arial" w:hAnsi="Arial" w:cs="Arial"/>
          <w:color w:val="000000"/>
          <w:lang w:bidi="ar-SA"/>
        </w:rPr>
        <w:t xml:space="preserve">(2527 Victoria Street North, Roseville): Please sign up by September 1st so we know how much food to </w:t>
      </w:r>
      <w:r w:rsidR="001541EF">
        <w:rPr>
          <w:rFonts w:ascii="Arial" w:hAnsi="Arial" w:cs="Arial"/>
          <w:color w:val="000000"/>
          <w:lang w:bidi="ar-SA"/>
        </w:rPr>
        <w:t>p</w:t>
      </w:r>
      <w:r w:rsidR="001541EF" w:rsidRPr="001541EF">
        <w:rPr>
          <w:rFonts w:ascii="Arial" w:hAnsi="Arial" w:cs="Arial"/>
          <w:color w:val="000000"/>
          <w:lang w:bidi="ar-SA"/>
        </w:rPr>
        <w:t>urchase.</w:t>
      </w:r>
    </w:p>
    <w:p w14:paraId="42422728" w14:textId="4A860FA9" w:rsidR="0095273D" w:rsidRPr="001541EF" w:rsidRDefault="001541EF" w:rsidP="001541EF">
      <w:pPr>
        <w:spacing w:before="0" w:after="0" w:line="240" w:lineRule="auto"/>
        <w:ind w:left="1440"/>
        <w:textAlignment w:val="baseline"/>
        <w:rPr>
          <w:rFonts w:ascii="Arial" w:hAnsi="Arial" w:cs="Arial"/>
          <w:color w:val="000000"/>
          <w:lang w:bidi="ar-SA"/>
        </w:rPr>
      </w:pPr>
      <w:hyperlink r:id="rId9" w:history="1">
        <w:r w:rsidRPr="001541EF">
          <w:rPr>
            <w:rStyle w:val="Hyperlink"/>
            <w:rFonts w:ascii="Arial" w:hAnsi="Arial" w:cs="Arial"/>
            <w:lang w:bidi="ar-SA"/>
          </w:rPr>
          <w:t>https://docs.google.com/forms/d/1stlCMWuJaQuDmqmlW9h0pfmtO_lN7kBsUEHn9KoOBew/viewform?edit_requested=true</w:t>
        </w:r>
      </w:hyperlink>
      <w:r w:rsidRPr="001541EF">
        <w:rPr>
          <w:rFonts w:ascii="Arial" w:hAnsi="Arial" w:cs="Arial"/>
          <w:color w:val="000000"/>
          <w:lang w:bidi="ar-SA"/>
        </w:rPr>
        <w:t xml:space="preserve"> </w:t>
      </w:r>
    </w:p>
    <w:p w14:paraId="7EE4F32F" w14:textId="77777777" w:rsidR="0095273D" w:rsidRPr="001541EF" w:rsidRDefault="0095273D" w:rsidP="0095273D">
      <w:pPr>
        <w:numPr>
          <w:ilvl w:val="0"/>
          <w:numId w:val="28"/>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Treasurers Update</w:t>
      </w:r>
    </w:p>
    <w:p w14:paraId="3052411F"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Reopened bank account!</w:t>
      </w:r>
    </w:p>
    <w:p w14:paraId="5E98FD3B" w14:textId="77777777" w:rsidR="0095273D" w:rsidRPr="001541EF" w:rsidRDefault="0095273D" w:rsidP="0095273D">
      <w:pPr>
        <w:numPr>
          <w:ilvl w:val="0"/>
          <w:numId w:val="28"/>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Membership Update</w:t>
      </w:r>
    </w:p>
    <w:p w14:paraId="2E379867"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Two new members from phone calls last week</w:t>
      </w:r>
    </w:p>
    <w:p w14:paraId="25DE6456" w14:textId="71866805"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Negotiation survey sent last week (</w:t>
      </w:r>
      <w:r w:rsidR="003D129C">
        <w:rPr>
          <w:rFonts w:ascii="Arial" w:hAnsi="Arial" w:cs="Arial"/>
          <w:color w:val="000000"/>
          <w:lang w:bidi="ar-SA"/>
        </w:rPr>
        <w:t xml:space="preserve">August </w:t>
      </w:r>
      <w:r w:rsidRPr="0095273D">
        <w:rPr>
          <w:rFonts w:ascii="Arial" w:hAnsi="Arial" w:cs="Arial"/>
          <w:color w:val="000000"/>
          <w:lang w:bidi="ar-SA"/>
        </w:rPr>
        <w:t>8)</w:t>
      </w:r>
    </w:p>
    <w:p w14:paraId="5FBC0491"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Important to grow our membership to show management our power as we negotiate</w:t>
      </w:r>
    </w:p>
    <w:p w14:paraId="4B0819E6" w14:textId="77777777" w:rsidR="0095273D" w:rsidRPr="001541EF" w:rsidRDefault="0095273D" w:rsidP="0095273D">
      <w:pPr>
        <w:numPr>
          <w:ilvl w:val="0"/>
          <w:numId w:val="28"/>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Board of Directors Update</w:t>
      </w:r>
    </w:p>
    <w:p w14:paraId="10D663A0"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Bylaw changes</w:t>
      </w:r>
    </w:p>
    <w:p w14:paraId="0BB8A727"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Posted on MAPE website for 30 days and will be voted on tomorrow</w:t>
      </w:r>
    </w:p>
    <w:p w14:paraId="45F13538" w14:textId="6BF93ADF"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Formalizes long term substitutes for the board if there is a long</w:t>
      </w:r>
      <w:r w:rsidR="003D129C">
        <w:rPr>
          <w:rFonts w:ascii="Arial" w:hAnsi="Arial" w:cs="Arial"/>
          <w:color w:val="000000"/>
          <w:lang w:bidi="ar-SA"/>
        </w:rPr>
        <w:t>-</w:t>
      </w:r>
      <w:r w:rsidRPr="0095273D">
        <w:rPr>
          <w:rFonts w:ascii="Arial" w:hAnsi="Arial" w:cs="Arial"/>
          <w:color w:val="000000"/>
          <w:lang w:bidi="ar-SA"/>
        </w:rPr>
        <w:t>term absence</w:t>
      </w:r>
    </w:p>
    <w:p w14:paraId="51938C12"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Clarifies how board can call or cancel meetings</w:t>
      </w:r>
    </w:p>
    <w:p w14:paraId="24716981"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Finance committee and budget</w:t>
      </w:r>
    </w:p>
    <w:p w14:paraId="2DE940F9"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Developed a MAPE finance report for 2023</w:t>
      </w:r>
    </w:p>
    <w:p w14:paraId="686E5264"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Identifying membership percentage to help project revenue</w:t>
      </w:r>
    </w:p>
    <w:p w14:paraId="6B5BC089"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Goal to build membership up to 69-70%</w:t>
      </w:r>
    </w:p>
    <w:p w14:paraId="39F62B6D"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Working to keep cost low and below inflation</w:t>
      </w:r>
    </w:p>
    <w:p w14:paraId="33ECBE8E" w14:textId="380F06DB" w:rsidR="0095273D" w:rsidRPr="0095273D" w:rsidRDefault="001541EF" w:rsidP="0095273D">
      <w:pPr>
        <w:numPr>
          <w:ilvl w:val="2"/>
          <w:numId w:val="28"/>
        </w:numPr>
        <w:spacing w:before="0" w:after="0" w:line="240" w:lineRule="auto"/>
        <w:textAlignment w:val="baseline"/>
        <w:rPr>
          <w:rFonts w:ascii="Arial" w:hAnsi="Arial" w:cs="Arial"/>
          <w:color w:val="000000"/>
          <w:lang w:bidi="ar-SA"/>
        </w:rPr>
      </w:pPr>
      <w:hyperlink r:id="rId10" w:history="1">
        <w:r w:rsidR="0097632C">
          <w:rPr>
            <w:rFonts w:ascii="Arial" w:hAnsi="Arial" w:cs="Arial"/>
            <w:color w:val="1155CC"/>
            <w:u w:val="single"/>
            <w:lang w:bidi="ar-SA"/>
          </w:rPr>
          <w:t xml:space="preserve">Share your opinion on MAPE’s budget by </w:t>
        </w:r>
        <w:r w:rsidR="0095273D" w:rsidRPr="0095273D">
          <w:rPr>
            <w:rFonts w:ascii="Arial" w:hAnsi="Arial" w:cs="Arial"/>
            <w:color w:val="1155CC"/>
            <w:u w:val="single"/>
            <w:lang w:bidi="ar-SA"/>
          </w:rPr>
          <w:t>attend</w:t>
        </w:r>
        <w:r w:rsidR="0097632C">
          <w:rPr>
            <w:rFonts w:ascii="Arial" w:hAnsi="Arial" w:cs="Arial"/>
            <w:color w:val="1155CC"/>
            <w:u w:val="single"/>
            <w:lang w:bidi="ar-SA"/>
          </w:rPr>
          <w:t>ing</w:t>
        </w:r>
        <w:r w:rsidR="0095273D" w:rsidRPr="0095273D">
          <w:rPr>
            <w:rFonts w:ascii="Arial" w:hAnsi="Arial" w:cs="Arial"/>
            <w:color w:val="1155CC"/>
            <w:u w:val="single"/>
            <w:lang w:bidi="ar-SA"/>
          </w:rPr>
          <w:t xml:space="preserve"> a budget forum on either 8/30 or 8/31!</w:t>
        </w:r>
      </w:hyperlink>
    </w:p>
    <w:p w14:paraId="1C570BC7" w14:textId="51EBB7A6" w:rsidR="0095273D" w:rsidRPr="0095273D" w:rsidRDefault="0095273D" w:rsidP="0095273D">
      <w:pPr>
        <w:numPr>
          <w:ilvl w:val="0"/>
          <w:numId w:val="28"/>
        </w:numPr>
        <w:spacing w:before="0" w:after="0" w:line="240" w:lineRule="auto"/>
        <w:textAlignment w:val="baseline"/>
        <w:rPr>
          <w:rFonts w:ascii="Arial" w:hAnsi="Arial" w:cs="Arial"/>
          <w:color w:val="000000"/>
          <w:lang w:bidi="ar-SA"/>
        </w:rPr>
      </w:pPr>
      <w:r w:rsidRPr="001541EF">
        <w:rPr>
          <w:rFonts w:ascii="Arial" w:hAnsi="Arial" w:cs="Arial"/>
          <w:b/>
          <w:bCs/>
          <w:color w:val="000000"/>
          <w:lang w:bidi="ar-SA"/>
        </w:rPr>
        <w:t>Delegate Assembly</w:t>
      </w:r>
    </w:p>
    <w:p w14:paraId="526BA1FD" w14:textId="4C0E93A4"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D</w:t>
      </w:r>
      <w:r w:rsidR="003D129C">
        <w:rPr>
          <w:rFonts w:ascii="Arial" w:hAnsi="Arial" w:cs="Arial"/>
          <w:color w:val="000000"/>
          <w:lang w:bidi="ar-SA"/>
        </w:rPr>
        <w:t xml:space="preserve">elegate </w:t>
      </w:r>
      <w:r w:rsidRPr="0095273D">
        <w:rPr>
          <w:rFonts w:ascii="Arial" w:hAnsi="Arial" w:cs="Arial"/>
          <w:color w:val="000000"/>
          <w:lang w:bidi="ar-SA"/>
        </w:rPr>
        <w:t>A</w:t>
      </w:r>
      <w:r w:rsidR="003D129C">
        <w:rPr>
          <w:rFonts w:ascii="Arial" w:hAnsi="Arial" w:cs="Arial"/>
          <w:color w:val="000000"/>
          <w:lang w:bidi="ar-SA"/>
        </w:rPr>
        <w:t>ssembly</w:t>
      </w:r>
      <w:r w:rsidRPr="0095273D">
        <w:rPr>
          <w:rFonts w:ascii="Arial" w:hAnsi="Arial" w:cs="Arial"/>
          <w:color w:val="000000"/>
          <w:lang w:bidi="ar-SA"/>
        </w:rPr>
        <w:t xml:space="preserve"> is Saturday</w:t>
      </w:r>
      <w:r w:rsidR="003D129C">
        <w:rPr>
          <w:rFonts w:ascii="Arial" w:hAnsi="Arial" w:cs="Arial"/>
          <w:color w:val="000000"/>
          <w:lang w:bidi="ar-SA"/>
        </w:rPr>
        <w:t>, Oct. 8, 2022</w:t>
      </w:r>
      <w:r w:rsidRPr="0095273D">
        <w:rPr>
          <w:rFonts w:ascii="Arial" w:hAnsi="Arial" w:cs="Arial"/>
          <w:color w:val="000000"/>
          <w:lang w:bidi="ar-SA"/>
        </w:rPr>
        <w:t>; will be virtual</w:t>
      </w:r>
    </w:p>
    <w:p w14:paraId="4C748324" w14:textId="5442ECA7" w:rsidR="005A3065" w:rsidRDefault="005A3065" w:rsidP="005A3065">
      <w:pPr>
        <w:numPr>
          <w:ilvl w:val="1"/>
          <w:numId w:val="28"/>
        </w:numPr>
        <w:spacing w:before="0" w:after="0" w:line="240" w:lineRule="auto"/>
        <w:textAlignment w:val="baseline"/>
        <w:rPr>
          <w:rFonts w:ascii="Arial" w:hAnsi="Arial" w:cs="Arial"/>
          <w:color w:val="000000"/>
          <w:lang w:bidi="ar-SA"/>
        </w:rPr>
      </w:pPr>
      <w:r w:rsidRPr="005A3065">
        <w:rPr>
          <w:rFonts w:ascii="Arial" w:hAnsi="Arial" w:cs="Arial"/>
          <w:color w:val="000000"/>
          <w:lang w:bidi="ar-SA"/>
        </w:rPr>
        <w:t xml:space="preserve">MAPE Region 10 delegates submitted a resolution this year. The Resolution is on election rules to remove requirement that local president </w:t>
      </w:r>
      <w:proofErr w:type="gramStart"/>
      <w:r w:rsidRPr="005A3065">
        <w:rPr>
          <w:rFonts w:ascii="Arial" w:hAnsi="Arial" w:cs="Arial"/>
          <w:color w:val="000000"/>
          <w:lang w:bidi="ar-SA"/>
        </w:rPr>
        <w:t>has to</w:t>
      </w:r>
      <w:proofErr w:type="gramEnd"/>
      <w:r w:rsidRPr="005A3065">
        <w:rPr>
          <w:rFonts w:ascii="Arial" w:hAnsi="Arial" w:cs="Arial"/>
          <w:color w:val="000000"/>
          <w:lang w:bidi="ar-SA"/>
        </w:rPr>
        <w:t xml:space="preserve"> appoint an election and a nominations committee; the goal of the </w:t>
      </w:r>
      <w:r w:rsidR="003D129C">
        <w:rPr>
          <w:rFonts w:ascii="Arial" w:hAnsi="Arial" w:cs="Arial"/>
          <w:color w:val="000000"/>
          <w:lang w:bidi="ar-SA"/>
        </w:rPr>
        <w:t>e</w:t>
      </w:r>
      <w:r w:rsidRPr="005A3065">
        <w:rPr>
          <w:rFonts w:ascii="Arial" w:hAnsi="Arial" w:cs="Arial"/>
          <w:color w:val="000000"/>
          <w:lang w:bidi="ar-SA"/>
        </w:rPr>
        <w:t>lection rule changes is to remove barriers to nominating candidates</w:t>
      </w:r>
      <w:r w:rsidR="003D129C">
        <w:rPr>
          <w:rFonts w:ascii="Arial" w:hAnsi="Arial" w:cs="Arial"/>
          <w:color w:val="000000"/>
          <w:lang w:bidi="ar-SA"/>
        </w:rPr>
        <w:t>.</w:t>
      </w:r>
      <w:r w:rsidRPr="005A3065">
        <w:rPr>
          <w:rFonts w:ascii="Arial" w:hAnsi="Arial" w:cs="Arial"/>
          <w:color w:val="000000"/>
          <w:lang w:bidi="ar-SA"/>
        </w:rPr>
        <w:t xml:space="preserve"> </w:t>
      </w:r>
      <w:r w:rsidR="003D129C">
        <w:rPr>
          <w:rFonts w:ascii="Arial" w:hAnsi="Arial" w:cs="Arial"/>
          <w:color w:val="000000"/>
          <w:lang w:bidi="ar-SA"/>
        </w:rPr>
        <w:t>I</w:t>
      </w:r>
      <w:r w:rsidRPr="005A3065">
        <w:rPr>
          <w:rFonts w:ascii="Arial" w:hAnsi="Arial" w:cs="Arial"/>
          <w:color w:val="000000"/>
          <w:lang w:bidi="ar-SA"/>
        </w:rPr>
        <w:t>f the resolution is accepted</w:t>
      </w:r>
      <w:r w:rsidR="003D129C">
        <w:rPr>
          <w:rFonts w:ascii="Arial" w:hAnsi="Arial" w:cs="Arial"/>
          <w:color w:val="000000"/>
          <w:lang w:bidi="ar-SA"/>
        </w:rPr>
        <w:t>,</w:t>
      </w:r>
      <w:r w:rsidRPr="005A3065">
        <w:rPr>
          <w:rFonts w:ascii="Arial" w:hAnsi="Arial" w:cs="Arial"/>
          <w:color w:val="000000"/>
          <w:lang w:bidi="ar-SA"/>
        </w:rPr>
        <w:t xml:space="preserve"> any member will be able to nominate themselves or another member through one centralized process.  </w:t>
      </w:r>
    </w:p>
    <w:p w14:paraId="54858DE8" w14:textId="549AA9E4" w:rsidR="0095273D" w:rsidRPr="001541EF" w:rsidRDefault="0095273D" w:rsidP="005A3065">
      <w:pPr>
        <w:numPr>
          <w:ilvl w:val="0"/>
          <w:numId w:val="28"/>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Business Agent Update</w:t>
      </w:r>
    </w:p>
    <w:p w14:paraId="22A1EA87"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Need to continue to work to build membership as we approach negotiations</w:t>
      </w:r>
    </w:p>
    <w:p w14:paraId="38AF1070"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 xml:space="preserve">Non-members can join here! </w:t>
      </w:r>
      <w:hyperlink r:id="rId11" w:history="1">
        <w:r w:rsidRPr="0095273D">
          <w:rPr>
            <w:rFonts w:ascii="Arial" w:hAnsi="Arial" w:cs="Arial"/>
            <w:color w:val="1155CC"/>
            <w:u w:val="single"/>
            <w:lang w:bidi="ar-SA"/>
          </w:rPr>
          <w:t>https://mape.org/join-mape</w:t>
        </w:r>
      </w:hyperlink>
      <w:r w:rsidRPr="0095273D">
        <w:rPr>
          <w:rFonts w:ascii="Arial" w:hAnsi="Arial" w:cs="Arial"/>
          <w:color w:val="000000"/>
          <w:lang w:bidi="ar-SA"/>
        </w:rPr>
        <w:t> </w:t>
      </w:r>
    </w:p>
    <w:p w14:paraId="2F1678E6" w14:textId="77777777" w:rsidR="0095273D" w:rsidRPr="0095273D" w:rsidRDefault="0095273D" w:rsidP="0095273D">
      <w:pPr>
        <w:numPr>
          <w:ilvl w:val="1"/>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Statewide elections</w:t>
      </w:r>
    </w:p>
    <w:p w14:paraId="0C28CBBA"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Need to ensure we work to elect people who support union</w:t>
      </w:r>
    </w:p>
    <w:p w14:paraId="141C4C94" w14:textId="77777777"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GOP has in their platform to make Minnesota a right to work state which will decimate unions and cost MAPE members their jobs</w:t>
      </w:r>
    </w:p>
    <w:p w14:paraId="1CB29179" w14:textId="0092B1DD" w:rsidR="0095273D" w:rsidRPr="0095273D" w:rsidRDefault="0095273D" w:rsidP="0095273D">
      <w:pPr>
        <w:numPr>
          <w:ilvl w:val="2"/>
          <w:numId w:val="28"/>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lastRenderedPageBreak/>
        <w:t>MAPE looking to hire temp political organizer</w:t>
      </w:r>
      <w:r w:rsidR="003D129C">
        <w:rPr>
          <w:rFonts w:ascii="Arial" w:hAnsi="Arial" w:cs="Arial"/>
          <w:color w:val="000000"/>
          <w:lang w:bidi="ar-SA"/>
        </w:rPr>
        <w:t>.</w:t>
      </w:r>
      <w:r w:rsidRPr="0095273D">
        <w:rPr>
          <w:rFonts w:ascii="Arial" w:hAnsi="Arial" w:cs="Arial"/>
          <w:color w:val="000000"/>
          <w:lang w:bidi="ar-SA"/>
        </w:rPr>
        <w:t xml:space="preserve"> </w:t>
      </w:r>
      <w:r w:rsidR="003D129C">
        <w:rPr>
          <w:rFonts w:ascii="Arial" w:hAnsi="Arial" w:cs="Arial"/>
          <w:color w:val="000000"/>
          <w:lang w:bidi="ar-SA"/>
        </w:rPr>
        <w:t>Likely candidate is a MAPE</w:t>
      </w:r>
      <w:r w:rsidRPr="0095273D">
        <w:rPr>
          <w:rFonts w:ascii="Arial" w:hAnsi="Arial" w:cs="Arial"/>
          <w:color w:val="000000"/>
          <w:lang w:bidi="ar-SA"/>
        </w:rPr>
        <w:t xml:space="preserve"> member</w:t>
      </w:r>
      <w:r w:rsidR="003D129C">
        <w:rPr>
          <w:rFonts w:ascii="Arial" w:hAnsi="Arial" w:cs="Arial"/>
          <w:color w:val="000000"/>
          <w:lang w:bidi="ar-SA"/>
        </w:rPr>
        <w:t>.</w:t>
      </w:r>
    </w:p>
    <w:p w14:paraId="0983A248" w14:textId="7C0EE366" w:rsidR="0095273D" w:rsidRPr="0095273D" w:rsidRDefault="0095273D" w:rsidP="0095273D">
      <w:pPr>
        <w:numPr>
          <w:ilvl w:val="3"/>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This person will be organizing door knocks and phone banks</w:t>
      </w:r>
      <w:r w:rsidR="003D129C">
        <w:rPr>
          <w:rFonts w:ascii="Arial" w:hAnsi="Arial" w:cs="Arial"/>
          <w:color w:val="000000"/>
          <w:lang w:bidi="ar-SA"/>
        </w:rPr>
        <w:t>.</w:t>
      </w:r>
      <w:r w:rsidRPr="0095273D">
        <w:rPr>
          <w:rFonts w:ascii="Arial" w:hAnsi="Arial" w:cs="Arial"/>
          <w:color w:val="000000"/>
          <w:lang w:bidi="ar-SA"/>
        </w:rPr>
        <w:t xml:space="preserve"> </w:t>
      </w:r>
      <w:r w:rsidR="003D129C">
        <w:rPr>
          <w:rFonts w:ascii="Arial" w:hAnsi="Arial" w:cs="Arial"/>
          <w:color w:val="000000"/>
          <w:lang w:bidi="ar-SA"/>
        </w:rPr>
        <w:t>Watch</w:t>
      </w:r>
      <w:r w:rsidRPr="0095273D">
        <w:rPr>
          <w:rFonts w:ascii="Arial" w:hAnsi="Arial" w:cs="Arial"/>
          <w:color w:val="000000"/>
          <w:lang w:bidi="ar-SA"/>
        </w:rPr>
        <w:t xml:space="preserve"> for opportunities to volunteer soon</w:t>
      </w:r>
    </w:p>
    <w:p w14:paraId="19F55709" w14:textId="77777777"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 xml:space="preserve">Should have local sponsored </w:t>
      </w:r>
      <w:proofErr w:type="spellStart"/>
      <w:r w:rsidRPr="0095273D">
        <w:rPr>
          <w:rFonts w:ascii="Arial" w:hAnsi="Arial" w:cs="Arial"/>
          <w:color w:val="000000"/>
          <w:lang w:bidi="ar-SA"/>
        </w:rPr>
        <w:t>doorknocks</w:t>
      </w:r>
      <w:proofErr w:type="spellEnd"/>
      <w:r w:rsidRPr="0095273D">
        <w:rPr>
          <w:rFonts w:ascii="Arial" w:hAnsi="Arial" w:cs="Arial"/>
          <w:color w:val="000000"/>
          <w:lang w:bidi="ar-SA"/>
        </w:rPr>
        <w:t xml:space="preserve"> and phone banks announced by last month</w:t>
      </w:r>
    </w:p>
    <w:p w14:paraId="7418B48E" w14:textId="77777777"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 xml:space="preserve">Find opportunities here to get involved: </w:t>
      </w:r>
      <w:hyperlink r:id="rId12" w:history="1">
        <w:r w:rsidRPr="0095273D">
          <w:rPr>
            <w:rFonts w:ascii="Arial" w:hAnsi="Arial" w:cs="Arial"/>
            <w:color w:val="1155CC"/>
            <w:u w:val="single"/>
            <w:lang w:bidi="ar-SA"/>
          </w:rPr>
          <w:t>https://mape.org/committees/mape-pac</w:t>
        </w:r>
      </w:hyperlink>
      <w:r w:rsidRPr="0095273D">
        <w:rPr>
          <w:rFonts w:ascii="Arial" w:hAnsi="Arial" w:cs="Arial"/>
          <w:color w:val="000000"/>
          <w:lang w:bidi="ar-SA"/>
        </w:rPr>
        <w:t> </w:t>
      </w:r>
    </w:p>
    <w:p w14:paraId="72D3A5F1" w14:textId="6A1B6E7B" w:rsidR="0095273D" w:rsidRPr="0095273D" w:rsidRDefault="0095273D" w:rsidP="0095273D">
      <w:pPr>
        <w:numPr>
          <w:ilvl w:val="1"/>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 xml:space="preserve">Meet and </w:t>
      </w:r>
      <w:r w:rsidR="003D129C">
        <w:rPr>
          <w:rFonts w:ascii="Arial" w:hAnsi="Arial" w:cs="Arial"/>
          <w:color w:val="000000"/>
          <w:lang w:bidi="ar-SA"/>
        </w:rPr>
        <w:t>C</w:t>
      </w:r>
      <w:r w:rsidRPr="0095273D">
        <w:rPr>
          <w:rFonts w:ascii="Arial" w:hAnsi="Arial" w:cs="Arial"/>
          <w:color w:val="000000"/>
          <w:lang w:bidi="ar-SA"/>
        </w:rPr>
        <w:t>onfer chair for Lottery and MnDOT</w:t>
      </w:r>
    </w:p>
    <w:p w14:paraId="3C920038" w14:textId="62A17A2B"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 xml:space="preserve">Dallas </w:t>
      </w:r>
      <w:proofErr w:type="spellStart"/>
      <w:r w:rsidR="003D129C">
        <w:rPr>
          <w:rFonts w:ascii="Arial" w:hAnsi="Arial" w:cs="Arial"/>
          <w:color w:val="000000"/>
          <w:lang w:bidi="ar-SA"/>
        </w:rPr>
        <w:t>Apfelbacher</w:t>
      </w:r>
      <w:proofErr w:type="spellEnd"/>
      <w:r w:rsidR="003D129C">
        <w:rPr>
          <w:rFonts w:ascii="Arial" w:hAnsi="Arial" w:cs="Arial"/>
          <w:color w:val="000000"/>
          <w:lang w:bidi="ar-SA"/>
        </w:rPr>
        <w:t xml:space="preserve"> </w:t>
      </w:r>
      <w:r w:rsidRPr="0095273D">
        <w:rPr>
          <w:rFonts w:ascii="Arial" w:hAnsi="Arial" w:cs="Arial"/>
          <w:color w:val="000000"/>
          <w:lang w:bidi="ar-SA"/>
        </w:rPr>
        <w:t xml:space="preserve">has agreed to be the meet and confer </w:t>
      </w:r>
      <w:r w:rsidR="003D129C">
        <w:rPr>
          <w:rFonts w:ascii="Arial" w:hAnsi="Arial" w:cs="Arial"/>
          <w:color w:val="000000"/>
          <w:lang w:bidi="ar-SA"/>
        </w:rPr>
        <w:t xml:space="preserve">chair </w:t>
      </w:r>
      <w:r w:rsidRPr="0095273D">
        <w:rPr>
          <w:rFonts w:ascii="Arial" w:hAnsi="Arial" w:cs="Arial"/>
          <w:color w:val="000000"/>
          <w:lang w:bidi="ar-SA"/>
        </w:rPr>
        <w:t>at Lottery</w:t>
      </w:r>
      <w:r w:rsidR="003D129C">
        <w:rPr>
          <w:rFonts w:ascii="Arial" w:hAnsi="Arial" w:cs="Arial"/>
          <w:color w:val="000000"/>
          <w:lang w:bidi="ar-SA"/>
        </w:rPr>
        <w:t>.</w:t>
      </w:r>
    </w:p>
    <w:p w14:paraId="481F2CF3" w14:textId="77777777"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Still need a rep from MnDOT</w:t>
      </w:r>
    </w:p>
    <w:p w14:paraId="6F0C407D" w14:textId="77777777" w:rsidR="0095273D" w:rsidRPr="001541EF" w:rsidRDefault="0095273D" w:rsidP="0095273D">
      <w:pPr>
        <w:numPr>
          <w:ilvl w:val="0"/>
          <w:numId w:val="29"/>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Negotiations </w:t>
      </w:r>
    </w:p>
    <w:p w14:paraId="4412EFEC" w14:textId="77777777" w:rsidR="0095273D" w:rsidRPr="0095273D" w:rsidRDefault="0095273D" w:rsidP="0095273D">
      <w:pPr>
        <w:numPr>
          <w:ilvl w:val="1"/>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Contract bargaining and survey</w:t>
      </w:r>
    </w:p>
    <w:p w14:paraId="258B1BF5" w14:textId="77777777"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Link is specific to you</w:t>
      </w:r>
    </w:p>
    <w:p w14:paraId="64BC5D12" w14:textId="77777777" w:rsidR="0095273D" w:rsidRPr="0095273D" w:rsidRDefault="0095273D" w:rsidP="0095273D">
      <w:pPr>
        <w:numPr>
          <w:ilvl w:val="2"/>
          <w:numId w:val="29"/>
        </w:numPr>
        <w:spacing w:before="0" w:after="0" w:line="240" w:lineRule="auto"/>
        <w:textAlignment w:val="baseline"/>
        <w:rPr>
          <w:rFonts w:ascii="Arial" w:hAnsi="Arial" w:cs="Arial"/>
          <w:b/>
          <w:bCs/>
          <w:color w:val="000000"/>
          <w:lang w:bidi="ar-SA"/>
        </w:rPr>
      </w:pPr>
      <w:r w:rsidRPr="0095273D">
        <w:rPr>
          <w:rFonts w:ascii="Arial" w:hAnsi="Arial" w:cs="Arial"/>
          <w:b/>
          <w:bCs/>
          <w:color w:val="000000"/>
          <w:lang w:bidi="ar-SA"/>
        </w:rPr>
        <w:t>If you haven’t seen the link to the survey, check your junk mail</w:t>
      </w:r>
    </w:p>
    <w:p w14:paraId="294B57ED" w14:textId="4A2ADAC1" w:rsidR="0095273D" w:rsidRPr="0095273D" w:rsidRDefault="003D129C" w:rsidP="0095273D">
      <w:pPr>
        <w:numPr>
          <w:ilvl w:val="1"/>
          <w:numId w:val="29"/>
        </w:numPr>
        <w:spacing w:before="0" w:after="0" w:line="240" w:lineRule="auto"/>
        <w:textAlignment w:val="baseline"/>
        <w:rPr>
          <w:rFonts w:ascii="Arial" w:hAnsi="Arial" w:cs="Arial"/>
          <w:color w:val="000000"/>
          <w:lang w:bidi="ar-SA"/>
        </w:rPr>
      </w:pPr>
      <w:r>
        <w:rPr>
          <w:rFonts w:ascii="Arial" w:hAnsi="Arial" w:cs="Arial"/>
          <w:color w:val="000000"/>
          <w:lang w:bidi="ar-SA"/>
        </w:rPr>
        <w:t xml:space="preserve">Contract </w:t>
      </w:r>
      <w:r w:rsidR="0095273D" w:rsidRPr="0095273D">
        <w:rPr>
          <w:rFonts w:ascii="Arial" w:hAnsi="Arial" w:cs="Arial"/>
          <w:color w:val="000000"/>
          <w:lang w:bidi="ar-SA"/>
        </w:rPr>
        <w:t xml:space="preserve">Action Team </w:t>
      </w:r>
      <w:r>
        <w:rPr>
          <w:rFonts w:ascii="Arial" w:hAnsi="Arial" w:cs="Arial"/>
          <w:color w:val="000000"/>
          <w:lang w:bidi="ar-SA"/>
        </w:rPr>
        <w:t xml:space="preserve">(CAT) </w:t>
      </w:r>
      <w:r w:rsidR="0095273D" w:rsidRPr="0095273D">
        <w:rPr>
          <w:rFonts w:ascii="Arial" w:hAnsi="Arial" w:cs="Arial"/>
          <w:color w:val="000000"/>
          <w:lang w:bidi="ar-SA"/>
        </w:rPr>
        <w:t>recruiting</w:t>
      </w:r>
    </w:p>
    <w:p w14:paraId="4A78F783" w14:textId="77777777"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Building out our CAT and first regionwide summit by the end of the month; look for invites</w:t>
      </w:r>
    </w:p>
    <w:p w14:paraId="1DBC4352" w14:textId="6B43ADFE"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If you are interested in joining, contact A</w:t>
      </w:r>
      <w:r w:rsidR="003D129C">
        <w:rPr>
          <w:rFonts w:ascii="Arial" w:hAnsi="Arial" w:cs="Arial"/>
          <w:color w:val="000000"/>
          <w:lang w:bidi="ar-SA"/>
        </w:rPr>
        <w:t>xel</w:t>
      </w:r>
      <w:r w:rsidRPr="0095273D">
        <w:rPr>
          <w:rFonts w:ascii="Arial" w:hAnsi="Arial" w:cs="Arial"/>
          <w:color w:val="000000"/>
          <w:lang w:bidi="ar-SA"/>
        </w:rPr>
        <w:t>ina</w:t>
      </w:r>
      <w:r w:rsidR="003D129C">
        <w:rPr>
          <w:rFonts w:ascii="Arial" w:hAnsi="Arial" w:cs="Arial"/>
          <w:color w:val="000000"/>
          <w:lang w:bidi="ar-SA"/>
        </w:rPr>
        <w:t xml:space="preserve"> Swenson at</w:t>
      </w:r>
      <w:r w:rsidRPr="0095273D">
        <w:rPr>
          <w:rFonts w:ascii="Arial" w:hAnsi="Arial" w:cs="Arial"/>
          <w:color w:val="000000"/>
          <w:lang w:bidi="ar-SA"/>
        </w:rPr>
        <w:t xml:space="preserve"> </w:t>
      </w:r>
      <w:hyperlink r:id="rId13" w:history="1">
        <w:r w:rsidRPr="0095273D">
          <w:rPr>
            <w:rFonts w:ascii="Arial" w:hAnsi="Arial" w:cs="Arial"/>
            <w:color w:val="1155CC"/>
            <w:u w:val="single"/>
            <w:lang w:bidi="ar-SA"/>
          </w:rPr>
          <w:t>axelina.swenson@state.mn.us</w:t>
        </w:r>
      </w:hyperlink>
      <w:r w:rsidRPr="0095273D">
        <w:rPr>
          <w:rFonts w:ascii="Arial" w:hAnsi="Arial" w:cs="Arial"/>
          <w:color w:val="000000"/>
          <w:lang w:bidi="ar-SA"/>
        </w:rPr>
        <w:t> </w:t>
      </w:r>
    </w:p>
    <w:p w14:paraId="5A6F5563" w14:textId="77777777" w:rsidR="0095273D" w:rsidRPr="0095273D" w:rsidRDefault="0095273D" w:rsidP="0095273D">
      <w:pPr>
        <w:numPr>
          <w:ilvl w:val="1"/>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Concerns from members about inflation, the power that MMB has related to promotions and hiring, and ERGs </w:t>
      </w:r>
    </w:p>
    <w:p w14:paraId="7C2BA46F" w14:textId="52078927" w:rsidR="0095273D" w:rsidRPr="0095273D" w:rsidRDefault="0095273D" w:rsidP="0095273D">
      <w:pPr>
        <w:numPr>
          <w:ilvl w:val="2"/>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 xml:space="preserve">Local 1002 is organizing around </w:t>
      </w:r>
      <w:r w:rsidR="003D129C">
        <w:rPr>
          <w:rFonts w:ascii="Arial" w:hAnsi="Arial" w:cs="Arial"/>
          <w:color w:val="000000"/>
          <w:lang w:bidi="ar-SA"/>
        </w:rPr>
        <w:t>E</w:t>
      </w:r>
      <w:r w:rsidRPr="0095273D">
        <w:rPr>
          <w:rFonts w:ascii="Arial" w:hAnsi="Arial" w:cs="Arial"/>
          <w:color w:val="000000"/>
          <w:lang w:bidi="ar-SA"/>
        </w:rPr>
        <w:t>quity and Justice through MAPE rather than ERGs; MAPE is separate from ERGs which includes management and HR staff</w:t>
      </w:r>
    </w:p>
    <w:p w14:paraId="31501EA0" w14:textId="5975623B" w:rsidR="0095273D" w:rsidRPr="001541EF" w:rsidRDefault="0095273D" w:rsidP="0095273D">
      <w:pPr>
        <w:numPr>
          <w:ilvl w:val="0"/>
          <w:numId w:val="29"/>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Chief Stewar</w:t>
      </w:r>
      <w:r w:rsidR="005A3065" w:rsidRPr="001541EF">
        <w:rPr>
          <w:rFonts w:ascii="Arial" w:hAnsi="Arial" w:cs="Arial"/>
          <w:b/>
          <w:bCs/>
          <w:color w:val="000000"/>
          <w:lang w:bidi="ar-SA"/>
        </w:rPr>
        <w:t>d</w:t>
      </w:r>
      <w:r w:rsidRPr="001541EF">
        <w:rPr>
          <w:rFonts w:ascii="Arial" w:hAnsi="Arial" w:cs="Arial"/>
          <w:b/>
          <w:bCs/>
          <w:color w:val="000000"/>
          <w:lang w:bidi="ar-SA"/>
        </w:rPr>
        <w:t xml:space="preserve"> Report</w:t>
      </w:r>
    </w:p>
    <w:p w14:paraId="7B5EBEEB" w14:textId="01A79E24" w:rsidR="005A3065" w:rsidRPr="005A3065" w:rsidRDefault="005A3065" w:rsidP="005A3065">
      <w:pPr>
        <w:numPr>
          <w:ilvl w:val="1"/>
          <w:numId w:val="29"/>
        </w:numPr>
        <w:spacing w:before="0" w:after="0" w:line="240" w:lineRule="auto"/>
        <w:textAlignment w:val="baseline"/>
        <w:rPr>
          <w:rFonts w:ascii="Arial" w:hAnsi="Arial" w:cs="Arial"/>
          <w:color w:val="000000"/>
          <w:lang w:bidi="ar-SA"/>
        </w:rPr>
      </w:pPr>
      <w:r w:rsidRPr="005A3065">
        <w:rPr>
          <w:rFonts w:ascii="Arial" w:hAnsi="Arial" w:cs="Arial"/>
          <w:color w:val="000000"/>
          <w:lang w:bidi="ar-SA"/>
        </w:rPr>
        <w:t xml:space="preserve">Representing several members at The Gambling Control Board </w:t>
      </w:r>
    </w:p>
    <w:p w14:paraId="0C9D353F" w14:textId="77777777" w:rsidR="005A3065" w:rsidRDefault="005A3065" w:rsidP="005A3065">
      <w:pPr>
        <w:numPr>
          <w:ilvl w:val="1"/>
          <w:numId w:val="29"/>
        </w:numPr>
        <w:spacing w:before="0" w:after="0" w:line="240" w:lineRule="auto"/>
        <w:textAlignment w:val="baseline"/>
        <w:rPr>
          <w:rFonts w:ascii="Arial" w:hAnsi="Arial" w:cs="Arial"/>
          <w:color w:val="000000"/>
          <w:lang w:bidi="ar-SA"/>
        </w:rPr>
      </w:pPr>
      <w:r w:rsidRPr="005A3065">
        <w:rPr>
          <w:rFonts w:ascii="Arial" w:hAnsi="Arial" w:cs="Arial"/>
          <w:color w:val="000000"/>
          <w:lang w:bidi="ar-SA"/>
        </w:rPr>
        <w:t xml:space="preserve">A member reached out from Lottery regarding misinformation about the union and </w:t>
      </w:r>
      <w:proofErr w:type="gramStart"/>
      <w:r w:rsidRPr="005A3065">
        <w:rPr>
          <w:rFonts w:ascii="Arial" w:hAnsi="Arial" w:cs="Arial"/>
          <w:color w:val="000000"/>
          <w:lang w:bidi="ar-SA"/>
        </w:rPr>
        <w:t>employees</w:t>
      </w:r>
      <w:proofErr w:type="gramEnd"/>
      <w:r w:rsidRPr="005A3065">
        <w:rPr>
          <w:rFonts w:ascii="Arial" w:hAnsi="Arial" w:cs="Arial"/>
          <w:color w:val="000000"/>
          <w:lang w:bidi="ar-SA"/>
        </w:rPr>
        <w:t xml:space="preserve"> ability to change work locations during the workday on unpaid time off. There is no language in the contract that would keep employees from being able to change work locations on their paid time off (</w:t>
      </w:r>
      <w:proofErr w:type="spellStart"/>
      <w:r w:rsidRPr="005A3065">
        <w:rPr>
          <w:rFonts w:ascii="Arial" w:hAnsi="Arial" w:cs="Arial"/>
          <w:color w:val="000000"/>
          <w:lang w:bidi="ar-SA"/>
        </w:rPr>
        <w:t>ie</w:t>
      </w:r>
      <w:proofErr w:type="spellEnd"/>
      <w:r w:rsidRPr="005A3065">
        <w:rPr>
          <w:rFonts w:ascii="Arial" w:hAnsi="Arial" w:cs="Arial"/>
          <w:color w:val="000000"/>
          <w:lang w:bidi="ar-SA"/>
        </w:rPr>
        <w:t>. travel from home to the office, or from the office to their home, during their lunch time).</w:t>
      </w:r>
    </w:p>
    <w:p w14:paraId="22B4C535" w14:textId="166A71D2" w:rsidR="0095273D" w:rsidRPr="001541EF" w:rsidRDefault="0095273D" w:rsidP="005A3065">
      <w:pPr>
        <w:numPr>
          <w:ilvl w:val="0"/>
          <w:numId w:val="29"/>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Officers Needed</w:t>
      </w:r>
    </w:p>
    <w:p w14:paraId="0BFE34D6" w14:textId="6F0C0A90" w:rsidR="0095273D" w:rsidRPr="0095273D" w:rsidRDefault="0095273D" w:rsidP="0095273D">
      <w:pPr>
        <w:numPr>
          <w:ilvl w:val="1"/>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 xml:space="preserve">Need membership secretary and </w:t>
      </w:r>
      <w:r w:rsidR="003D129C">
        <w:rPr>
          <w:rFonts w:ascii="Arial" w:hAnsi="Arial" w:cs="Arial"/>
          <w:color w:val="000000"/>
          <w:lang w:bidi="ar-SA"/>
        </w:rPr>
        <w:t xml:space="preserve">MnDOT </w:t>
      </w:r>
      <w:r w:rsidRPr="0095273D">
        <w:rPr>
          <w:rFonts w:ascii="Arial" w:hAnsi="Arial" w:cs="Arial"/>
          <w:color w:val="000000"/>
          <w:lang w:bidi="ar-SA"/>
        </w:rPr>
        <w:t>meet and confer chair</w:t>
      </w:r>
    </w:p>
    <w:p w14:paraId="323D9A29" w14:textId="77777777" w:rsidR="0095273D" w:rsidRPr="001541EF" w:rsidRDefault="0095273D" w:rsidP="0095273D">
      <w:pPr>
        <w:numPr>
          <w:ilvl w:val="0"/>
          <w:numId w:val="29"/>
        </w:numPr>
        <w:spacing w:before="0" w:after="0" w:line="240" w:lineRule="auto"/>
        <w:textAlignment w:val="baseline"/>
        <w:rPr>
          <w:rFonts w:ascii="Arial" w:hAnsi="Arial" w:cs="Arial"/>
          <w:b/>
          <w:bCs/>
          <w:color w:val="000000"/>
          <w:lang w:bidi="ar-SA"/>
        </w:rPr>
      </w:pPr>
      <w:r w:rsidRPr="001541EF">
        <w:rPr>
          <w:rFonts w:ascii="Arial" w:hAnsi="Arial" w:cs="Arial"/>
          <w:b/>
          <w:bCs/>
          <w:color w:val="000000"/>
          <w:lang w:bidi="ar-SA"/>
        </w:rPr>
        <w:t>Labor News</w:t>
      </w:r>
    </w:p>
    <w:p w14:paraId="004FD504" w14:textId="77777777" w:rsidR="0095273D" w:rsidRPr="0095273D" w:rsidRDefault="0095273D" w:rsidP="0095273D">
      <w:pPr>
        <w:numPr>
          <w:ilvl w:val="1"/>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Trader Joe’s in downtown Minneapolis votes to become second unionized store in US</w:t>
      </w:r>
    </w:p>
    <w:p w14:paraId="11AB9DD3" w14:textId="77777777" w:rsidR="0095273D" w:rsidRPr="0095273D" w:rsidRDefault="0095273D" w:rsidP="0095273D">
      <w:pPr>
        <w:numPr>
          <w:ilvl w:val="1"/>
          <w:numId w:val="29"/>
        </w:numPr>
        <w:spacing w:before="0" w:after="0" w:line="240" w:lineRule="auto"/>
        <w:textAlignment w:val="baseline"/>
        <w:rPr>
          <w:rFonts w:ascii="Arial" w:hAnsi="Arial" w:cs="Arial"/>
          <w:color w:val="000000"/>
          <w:lang w:bidi="ar-SA"/>
        </w:rPr>
      </w:pPr>
      <w:r w:rsidRPr="0095273D">
        <w:rPr>
          <w:rFonts w:ascii="Arial" w:hAnsi="Arial" w:cs="Arial"/>
          <w:color w:val="000000"/>
          <w:lang w:bidi="ar-SA"/>
        </w:rPr>
        <w:t>Coverage of the vote shows the bias of different news organizations</w:t>
      </w:r>
    </w:p>
    <w:p w14:paraId="7FD250F0" w14:textId="77777777" w:rsidR="0095273D" w:rsidRPr="0095273D" w:rsidRDefault="001541EF" w:rsidP="0095273D">
      <w:pPr>
        <w:numPr>
          <w:ilvl w:val="2"/>
          <w:numId w:val="29"/>
        </w:numPr>
        <w:spacing w:before="0" w:after="0" w:line="240" w:lineRule="auto"/>
        <w:textAlignment w:val="baseline"/>
        <w:rPr>
          <w:rFonts w:ascii="Arial" w:hAnsi="Arial" w:cs="Arial"/>
          <w:color w:val="000000"/>
          <w:lang w:bidi="ar-SA"/>
        </w:rPr>
      </w:pPr>
      <w:hyperlink r:id="rId14" w:history="1">
        <w:r w:rsidR="0095273D" w:rsidRPr="0095273D">
          <w:rPr>
            <w:rFonts w:ascii="Arial" w:hAnsi="Arial" w:cs="Arial"/>
            <w:color w:val="1155CC"/>
            <w:u w:val="single"/>
            <w:lang w:bidi="ar-SA"/>
          </w:rPr>
          <w:t>Grocery business news</w:t>
        </w:r>
      </w:hyperlink>
    </w:p>
    <w:p w14:paraId="4277F29E" w14:textId="77777777" w:rsidR="0095273D" w:rsidRPr="0095273D" w:rsidRDefault="001541EF" w:rsidP="0095273D">
      <w:pPr>
        <w:numPr>
          <w:ilvl w:val="2"/>
          <w:numId w:val="29"/>
        </w:numPr>
        <w:spacing w:before="0" w:after="0" w:line="240" w:lineRule="auto"/>
        <w:textAlignment w:val="baseline"/>
        <w:rPr>
          <w:rFonts w:ascii="Arial" w:hAnsi="Arial" w:cs="Arial"/>
          <w:color w:val="000000"/>
          <w:lang w:bidi="ar-SA"/>
        </w:rPr>
      </w:pPr>
      <w:hyperlink r:id="rId15" w:history="1">
        <w:r w:rsidR="0095273D" w:rsidRPr="0095273D">
          <w:rPr>
            <w:rFonts w:ascii="Arial" w:hAnsi="Arial" w:cs="Arial"/>
            <w:color w:val="1155CC"/>
            <w:u w:val="single"/>
            <w:lang w:bidi="ar-SA"/>
          </w:rPr>
          <w:t>Pioneer press includes more on workers’ issues and anti-union rhetoric from management</w:t>
        </w:r>
      </w:hyperlink>
    </w:p>
    <w:p w14:paraId="0EA364F4" w14:textId="77777777" w:rsidR="0095273D" w:rsidRPr="0095273D" w:rsidRDefault="001541EF" w:rsidP="0095273D">
      <w:pPr>
        <w:numPr>
          <w:ilvl w:val="2"/>
          <w:numId w:val="29"/>
        </w:numPr>
        <w:spacing w:before="0" w:after="0" w:line="240" w:lineRule="auto"/>
        <w:textAlignment w:val="baseline"/>
        <w:rPr>
          <w:rFonts w:ascii="Arial" w:hAnsi="Arial" w:cs="Arial"/>
          <w:color w:val="000000"/>
          <w:lang w:bidi="ar-SA"/>
        </w:rPr>
      </w:pPr>
      <w:hyperlink r:id="rId16" w:history="1">
        <w:r w:rsidR="0095273D" w:rsidRPr="0095273D">
          <w:rPr>
            <w:rFonts w:ascii="Arial" w:hAnsi="Arial" w:cs="Arial"/>
            <w:color w:val="1155CC"/>
            <w:u w:val="single"/>
            <w:lang w:bidi="ar-SA"/>
          </w:rPr>
          <w:t>Socialist Alternative has more details on union busting and talks about independent unions that are forming</w:t>
        </w:r>
      </w:hyperlink>
    </w:p>
    <w:p w14:paraId="2D64980B" w14:textId="3359125F" w:rsidR="0095273D" w:rsidRPr="0095273D" w:rsidRDefault="001541EF" w:rsidP="0095273D">
      <w:pPr>
        <w:numPr>
          <w:ilvl w:val="2"/>
          <w:numId w:val="29"/>
        </w:numPr>
        <w:spacing w:before="0" w:after="0" w:line="240" w:lineRule="auto"/>
        <w:textAlignment w:val="baseline"/>
        <w:rPr>
          <w:rFonts w:ascii="Arial" w:hAnsi="Arial" w:cs="Arial"/>
          <w:color w:val="000000"/>
          <w:lang w:bidi="ar-SA"/>
        </w:rPr>
      </w:pPr>
      <w:hyperlink r:id="rId17" w:history="1">
        <w:r w:rsidR="0095273D" w:rsidRPr="0095273D">
          <w:rPr>
            <w:rStyle w:val="Hyperlink"/>
            <w:rFonts w:ascii="Arial" w:hAnsi="Arial" w:cs="Arial"/>
            <w:shd w:val="clear" w:color="auto" w:fill="FFFF00"/>
            <w:lang w:bidi="ar-SA"/>
          </w:rPr>
          <w:t>Here are locations where you can buy groceries at union shops</w:t>
        </w:r>
      </w:hyperlink>
    </w:p>
    <w:p w14:paraId="783F954C" w14:textId="77777777" w:rsidR="00E7358D" w:rsidRPr="00FB3204" w:rsidRDefault="00E7358D" w:rsidP="00FB3204"/>
    <w:sectPr w:rsidR="00E7358D" w:rsidRPr="00FB3204" w:rsidSect="00B437C8">
      <w:footerReference w:type="default" r:id="rId18"/>
      <w:footerReference w:type="first" r:id="rId1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5001" w14:textId="77777777" w:rsidR="0069093D" w:rsidRDefault="0069093D" w:rsidP="00D91FF4">
      <w:r>
        <w:separator/>
      </w:r>
    </w:p>
  </w:endnote>
  <w:endnote w:type="continuationSeparator" w:id="0">
    <w:p w14:paraId="4F63DE6D" w14:textId="77777777" w:rsidR="0069093D" w:rsidRDefault="0069093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9156" w14:textId="77777777" w:rsidR="007857F7" w:rsidRDefault="001541EF">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EndPr/>
      <w:sdtContent>
        <w:r w:rsidR="003306BB" w:rsidRPr="00A90B4B">
          <w:rPr>
            <w:rStyle w:val="PlaceholderText"/>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537"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06E4" w14:textId="77777777" w:rsidR="0069093D" w:rsidRDefault="0069093D" w:rsidP="00D91FF4">
      <w:r>
        <w:separator/>
      </w:r>
    </w:p>
  </w:footnote>
  <w:footnote w:type="continuationSeparator" w:id="0">
    <w:p w14:paraId="48FC83D4" w14:textId="77777777" w:rsidR="0069093D" w:rsidRDefault="0069093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5pt;height:25.3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C1DD5"/>
    <w:multiLevelType w:val="multilevel"/>
    <w:tmpl w:val="70FAB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7"/>
  </w:num>
  <w:num w:numId="5">
    <w:abstractNumId w:val="15"/>
  </w:num>
  <w:num w:numId="6">
    <w:abstractNumId w:val="4"/>
  </w:num>
  <w:num w:numId="7">
    <w:abstractNumId w:val="13"/>
  </w:num>
  <w:num w:numId="8">
    <w:abstractNumId w:val="7"/>
  </w:num>
  <w:num w:numId="9">
    <w:abstractNumId w:val="11"/>
  </w:num>
  <w:num w:numId="10">
    <w:abstractNumId w:val="2"/>
  </w:num>
  <w:num w:numId="11">
    <w:abstractNumId w:val="2"/>
  </w:num>
  <w:num w:numId="12">
    <w:abstractNumId w:val="21"/>
  </w:num>
  <w:num w:numId="13">
    <w:abstractNumId w:val="22"/>
  </w:num>
  <w:num w:numId="14">
    <w:abstractNumId w:val="14"/>
  </w:num>
  <w:num w:numId="15">
    <w:abstractNumId w:val="2"/>
  </w:num>
  <w:num w:numId="16">
    <w:abstractNumId w:val="22"/>
  </w:num>
  <w:num w:numId="17">
    <w:abstractNumId w:val="14"/>
  </w:num>
  <w:num w:numId="18">
    <w:abstractNumId w:val="9"/>
  </w:num>
  <w:num w:numId="19">
    <w:abstractNumId w:val="5"/>
  </w:num>
  <w:num w:numId="20">
    <w:abstractNumId w:val="1"/>
  </w:num>
  <w:num w:numId="21">
    <w:abstractNumId w:val="0"/>
  </w:num>
  <w:num w:numId="22">
    <w:abstractNumId w:val="8"/>
  </w:num>
  <w:num w:numId="23">
    <w:abstractNumId w:val="16"/>
  </w:num>
  <w:num w:numId="24">
    <w:abstractNumId w:val="18"/>
  </w:num>
  <w:num w:numId="25">
    <w:abstractNumId w:val="18"/>
  </w:num>
  <w:num w:numId="26">
    <w:abstractNumId w:val="19"/>
  </w:num>
  <w:num w:numId="27">
    <w:abstractNumId w:val="12"/>
  </w:num>
  <w:num w:numId="28">
    <w:abstractNumId w:val="10"/>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3D"/>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41EF"/>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29C"/>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A3065"/>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093D"/>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5273D"/>
    <w:rsid w:val="0096108C"/>
    <w:rsid w:val="00963BA0"/>
    <w:rsid w:val="00967764"/>
    <w:rsid w:val="0097632C"/>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0869"/>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752C5D"/>
  <w15:chartTrackingRefBased/>
  <w15:docId w15:val="{EC863D95-FBD0-4395-9280-D76EB91A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semiHidden/>
    <w:unhideWhenUsed/>
    <w:rsid w:val="0095273D"/>
    <w:pPr>
      <w:spacing w:before="100" w:beforeAutospacing="1" w:after="100" w:afterAutospacing="1" w:line="240" w:lineRule="auto"/>
    </w:pPr>
    <w:rPr>
      <w:rFonts w:ascii="Times New Roman" w:hAnsi="Times New Roman"/>
      <w:sz w:val="24"/>
      <w:szCs w:val="24"/>
      <w:lang w:bidi="ar-SA"/>
    </w:rPr>
  </w:style>
  <w:style w:type="character" w:styleId="UnresolvedMention">
    <w:name w:val="Unresolved Mention"/>
    <w:basedOn w:val="DefaultParagraphFont"/>
    <w:uiPriority w:val="99"/>
    <w:semiHidden/>
    <w:unhideWhenUsed/>
    <w:rsid w:val="00952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2795708">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442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xelina.swenson@state.mn.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pe.org/committees/mape-pac" TargetMode="External"/><Relationship Id="rId17" Type="http://schemas.openxmlformats.org/officeDocument/2006/relationships/hyperlink" Target="https://gcc02.safelinks.protection.outlook.com/?url=https%3A%2F%2Fwww.ufcw663.org%2Fapplication%2Ffiles%2F6015%2F9413%2F3834%2FWhere_We_Work.pdf&amp;data=05%7C01%7Cmichael.samuelson%40state.mn.us%7C3fa52d4d29bb4b896e6a08da7fb6d831%7Ceb14b04624c445198f26b89c2159828c%7C0%7C0%7C637962720984296966%7CUnknown%7CTWFpbGZsb3d8eyJWIjoiMC4wLjAwMDAiLCJQIjoiV2luMzIiLCJBTiI6Ik1haWwiLCJXVCI6Mn0%3D%7C3000%7C%7C%7C&amp;sdata=7JA%2B%2FJZwkkqGqtFbWMbUSOjSPvzqfyw6Go54Fnh%2B0nk%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socialistalternative.org%2F2022%2F08%2F14%2Ftrader-joes-wins-its-first-union-grocery-workers-enter-the-union-wave%2F&amp;data=05%7C01%7Cmichael.samuelson%40state.mn.us%7C382fb5c433794b60549e08da7f9e6425%7Ceb14b04624c445198f26b89c2159828c%7C0%7C0%7C637962615516831809%7CUnknown%7CTWFpbGZsb3d8eyJWIjoiMC4wLjAwMDAiLCJQIjoiV2luMzIiLCJBTiI6Ik1haWwiLCJXVCI6Mn0%3D%7C3000%7C%7C%7C&amp;sdata=NA12PZIBN5SI5rmWKMdVS0GmH99gdwKTfmlMDVd9Eos%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e.org/join-mape"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twincities.com%2F2022%2F08%2F13%2Fminneapolis-trader-joes-workers-vote-to-unionize-second-store-to-join-union-in-nation%2F&amp;data=05%7C01%7Cmichael.samuelson%40state.mn.us%7C382fb5c433794b60549e08da7f9e6425%7Ceb14b04624c445198f26b89c2159828c%7C0%7C0%7C637962615516821295%7CUnknown%7CTWFpbGZsb3d8eyJWIjoiMC4wLjAwMDAiLCJQIjoiV2luMzIiLCJBTiI6Ik1haWwiLCJXVCI6Mn0%3D%7C3000%7C%7C%7C&amp;sdata=fNBXRV%2F6%2Bd4jU%2FKXxrDKZBSsxBTwGWnRYzf2FxnWS50%3D&amp;reserved=0" TargetMode="External"/><Relationship Id="rId10" Type="http://schemas.openxmlformats.org/officeDocument/2006/relationships/hyperlink" Target="https://mape.org/committees/delegate-assembly-d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cc02.safelinks.protection.outlook.com/?url=https%3A%2F%2Fdocs.google.com%2Fforms%2Fd%2F1stlCMWuJaQuDmqmlW9h0pfmtO_lN7kBsUEHn9KoOBew%2Fviewform%3Fedit_requested%3Dtrue&amp;data=05%7C01%7Ckent.barnard%40state.mn.us%7C810ea27aa4a64f9224b708da8482bdde%7Ceb14b04624c445198f26b89c2159828c%7C0%7C0%7C637967994379017390%7CUnknown%7CTWFpbGZsb3d8eyJWIjoiMC4wLjAwMDAiLCJQIjoiV2luMzIiLCJBTiI6Ik1haWwiLCJXVCI6Mn0%3D%7C3000%7C%7C%7C&amp;sdata=pLqivfl3ItH34urdKr3NQ2Vk5snbHfCb18rk4cj3j8I%3D&amp;reserved=0" TargetMode="External"/><Relationship Id="rId14" Type="http://schemas.openxmlformats.org/officeDocument/2006/relationships/hyperlink" Target="https://gcc02.safelinks.protection.outlook.com/?url=https%3A%2F%2Fwww.winsightgrocerybusiness.com%2Fretailers%2Ftrader-joes-workers-minneapolis-vote-unionize-becoming-chains-2nd-union-store&amp;data=05%7C01%7Cmichael.samuelson%40state.mn.us%7C382fb5c433794b60549e08da7f9e6425%7Ceb14b04624c445198f26b89c2159828c%7C0%7C0%7C637962615516662757%7CUnknown%7CTWFpbGZsb3d8eyJWIjoiMC4wLjAwMDAiLCJQIjoiV2luMzIiLCJBTiI6Ik1haWwiLCJXVCI6Mn0%3D%7C3000%7C%7C%7C&amp;sdata=OzLhnllX5DX2eQHKOhBRKnXTYN92ha2KHj5eOzGCLTc%3D&amp;reserv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8C6F-BA94-4E78-9E26-9854F12E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6351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Samuelson</dc:creator>
  <cp:keywords/>
  <dc:description/>
  <cp:lastModifiedBy>Barnard, Richard K (DOT)</cp:lastModifiedBy>
  <cp:revision>2</cp:revision>
  <dcterms:created xsi:type="dcterms:W3CDTF">2022-08-25T14:15:00Z</dcterms:created>
  <dcterms:modified xsi:type="dcterms:W3CDTF">2022-08-25T14:15:00Z</dcterms:modified>
</cp:coreProperties>
</file>