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bidi="en-US"/>
        </w:rPr>
        <w:id w:val="10729564"/>
        <w:docPartObj>
          <w:docPartGallery w:val="Cover Pages"/>
          <w:docPartUnique/>
        </w:docPartObj>
      </w:sdtPr>
      <w:sdtEndPr>
        <w:rPr>
          <w:szCs w:val="20"/>
        </w:rPr>
      </w:sdtEndPr>
      <w:sdtContent>
        <w:p w:rsidR="00F17B61" w:rsidRPr="00C04160" w:rsidRDefault="00F17B61" w:rsidP="00F17B61">
          <w:pPr>
            <w:pStyle w:val="NoSpacing"/>
            <w:rPr>
              <w:b/>
            </w:rPr>
          </w:pPr>
          <w:r w:rsidRPr="00C04160">
            <w:rPr>
              <w:b/>
            </w:rPr>
            <w:t xml:space="preserve">MAPE </w:t>
          </w:r>
          <w:r w:rsidR="009E362C">
            <w:rPr>
              <w:b/>
            </w:rPr>
            <w:t>Membership</w:t>
          </w:r>
          <w:r>
            <w:rPr>
              <w:b/>
            </w:rPr>
            <w:t xml:space="preserve"> </w:t>
          </w:r>
          <w:r w:rsidRPr="00C04160">
            <w:rPr>
              <w:b/>
            </w:rPr>
            <w:t>Meeting Minutes – Local 100</w:t>
          </w:r>
          <w:r w:rsidR="00E947E3">
            <w:rPr>
              <w:b/>
            </w:rPr>
            <w:t>2</w:t>
          </w:r>
        </w:p>
        <w:p w:rsidR="00F17B61" w:rsidRPr="00C04160" w:rsidRDefault="00F17B61" w:rsidP="00F17B61">
          <w:pPr>
            <w:pStyle w:val="NoSpacing"/>
            <w:spacing w:after="200"/>
            <w:rPr>
              <w:b/>
            </w:rPr>
          </w:pPr>
          <w:r w:rsidRPr="00C04160">
            <w:rPr>
              <w:b/>
            </w:rPr>
            <w:t>Region 10</w:t>
          </w:r>
        </w:p>
        <w:p w:rsidR="00F17B61" w:rsidRDefault="00B20237" w:rsidP="00F17B61">
          <w:pPr>
            <w:pStyle w:val="NoSpacing"/>
            <w:rPr>
              <w:i/>
            </w:rPr>
          </w:pPr>
          <w:r>
            <w:rPr>
              <w:i/>
            </w:rPr>
            <w:t>January 18</w:t>
          </w:r>
          <w:r w:rsidR="00D36D06">
            <w:rPr>
              <w:i/>
            </w:rPr>
            <w:t>,</w:t>
          </w:r>
          <w:r>
            <w:rPr>
              <w:i/>
            </w:rPr>
            <w:t xml:space="preserve"> 2022</w:t>
          </w:r>
        </w:p>
        <w:p w:rsidR="009E362C" w:rsidRPr="00F17B61" w:rsidRDefault="00FD2DC4" w:rsidP="00F17B61">
          <w:pPr>
            <w:pStyle w:val="NoSpacing"/>
            <w:rPr>
              <w:i/>
            </w:rPr>
          </w:pPr>
          <w:r>
            <w:rPr>
              <w:i/>
            </w:rPr>
            <w:t>GoTo</w:t>
          </w:r>
          <w:r w:rsidR="008875B3">
            <w:rPr>
              <w:i/>
            </w:rPr>
            <w:t>Meeting</w:t>
          </w:r>
        </w:p>
        <w:p w:rsidR="00F17B61" w:rsidRPr="00520DF8" w:rsidRDefault="009E362C" w:rsidP="00F17B61">
          <w:pPr>
            <w:tabs>
              <w:tab w:val="left" w:pos="5307"/>
            </w:tabs>
            <w:spacing w:after="0"/>
            <w:rPr>
              <w:b/>
            </w:rPr>
          </w:pPr>
          <w:r>
            <w:rPr>
              <w:b/>
            </w:rPr>
            <w:t>Roll call of officers</w:t>
          </w:r>
          <w:r w:rsidR="00F17B61">
            <w:rPr>
              <w:b/>
            </w:rPr>
            <w:t>:</w:t>
          </w:r>
        </w:p>
        <w:p w:rsidR="00C5565C" w:rsidRDefault="00C5565C" w:rsidP="00F17B61">
          <w:pPr>
            <w:pStyle w:val="NoSpacing"/>
          </w:pPr>
          <w:r>
            <w:t>Maurice Wilson, president</w:t>
          </w:r>
          <w:r w:rsidR="009E362C">
            <w:t xml:space="preserve"> – present </w:t>
          </w:r>
        </w:p>
        <w:p w:rsidR="00C5565C" w:rsidRDefault="00790884" w:rsidP="00F17B61">
          <w:pPr>
            <w:pStyle w:val="NoSpacing"/>
          </w:pPr>
          <w:r>
            <w:t>Rhianon Sargent</w:t>
          </w:r>
          <w:r w:rsidR="00C5565C">
            <w:t>, vice president</w:t>
          </w:r>
          <w:r w:rsidR="009E362C">
            <w:t xml:space="preserve">– </w:t>
          </w:r>
          <w:r w:rsidR="00B20237">
            <w:t xml:space="preserve">not </w:t>
          </w:r>
          <w:r w:rsidR="009E362C">
            <w:t xml:space="preserve">present </w:t>
          </w:r>
        </w:p>
        <w:p w:rsidR="00790884" w:rsidRDefault="00790884" w:rsidP="00790884">
          <w:pPr>
            <w:pStyle w:val="NoSpacing"/>
          </w:pPr>
          <w:r>
            <w:t xml:space="preserve">Kristine Anderson, treasurer – present </w:t>
          </w:r>
        </w:p>
        <w:p w:rsidR="00790884" w:rsidRDefault="00DE5144" w:rsidP="00790884">
          <w:pPr>
            <w:pStyle w:val="NoSpacing"/>
          </w:pPr>
          <w:r>
            <w:t>Jon VanOeveren</w:t>
          </w:r>
          <w:r w:rsidR="00790884" w:rsidRPr="00A24290">
            <w:t xml:space="preserve">, membership </w:t>
          </w:r>
          <w:r w:rsidR="00790884">
            <w:t>secretary – present</w:t>
          </w:r>
        </w:p>
        <w:p w:rsidR="00F17B61" w:rsidRPr="00A24290" w:rsidRDefault="00F17B61" w:rsidP="00F17B61">
          <w:pPr>
            <w:pStyle w:val="NoSpacing"/>
          </w:pPr>
          <w:r>
            <w:t>Mike Schultz</w:t>
          </w:r>
          <w:r w:rsidRPr="00A24290">
            <w:t xml:space="preserve">, secretary </w:t>
          </w:r>
          <w:r w:rsidR="009E362C">
            <w:t>– present</w:t>
          </w:r>
        </w:p>
        <w:p w:rsidR="00E947E3" w:rsidRDefault="001A2A91" w:rsidP="00F17B61">
          <w:pPr>
            <w:pStyle w:val="NoSpacing"/>
          </w:pPr>
          <w:r>
            <w:t>Deb Rose</w:t>
          </w:r>
          <w:r w:rsidR="00E947E3">
            <w:t xml:space="preserve">, </w:t>
          </w:r>
          <w:r w:rsidR="005D1A61">
            <w:t xml:space="preserve">MDE </w:t>
          </w:r>
          <w:r w:rsidR="00F75F76">
            <w:t>meet and confer chair</w:t>
          </w:r>
          <w:r>
            <w:t xml:space="preserve"> (acting)</w:t>
          </w:r>
          <w:r w:rsidR="009E362C">
            <w:t xml:space="preserve"> – present </w:t>
          </w:r>
        </w:p>
        <w:p w:rsidR="00790884" w:rsidRDefault="00790884" w:rsidP="00F17B61">
          <w:pPr>
            <w:pStyle w:val="NoSpacing"/>
          </w:pPr>
          <w:r>
            <w:t xml:space="preserve">Mike Foster, region 10 negotiations representative – present </w:t>
          </w:r>
        </w:p>
        <w:p w:rsidR="008875B3" w:rsidRDefault="008875B3" w:rsidP="00F17B61">
          <w:pPr>
            <w:pStyle w:val="NoSpacing"/>
          </w:pPr>
          <w:r>
            <w:t>Jackie Blagsvedt, region 10 director – present</w:t>
          </w:r>
          <w:r w:rsidR="00F11993">
            <w:t xml:space="preserve"> </w:t>
          </w:r>
        </w:p>
        <w:p w:rsidR="008875B3" w:rsidRDefault="008875B3" w:rsidP="00F17B61">
          <w:pPr>
            <w:pStyle w:val="NoSpacing"/>
          </w:pPr>
        </w:p>
        <w:p w:rsidR="008875B3" w:rsidRDefault="008875B3" w:rsidP="008875B3">
          <w:pPr>
            <w:pStyle w:val="NoSpacing"/>
          </w:pPr>
          <w:r>
            <w:t>Dan Engelhart, MAPE business agent for Local 1002, was also present.</w:t>
          </w:r>
        </w:p>
        <w:p w:rsidR="00790884" w:rsidRDefault="00B20237" w:rsidP="00790884">
          <w:pPr>
            <w:spacing w:after="0"/>
            <w:rPr>
              <w:b/>
            </w:rPr>
          </w:pPr>
          <w:r>
            <w:rPr>
              <w:b/>
            </w:rPr>
            <w:t>Elections</w:t>
          </w:r>
        </w:p>
        <w:p w:rsidR="003B236E" w:rsidRDefault="00B20237" w:rsidP="00C00B3E">
          <w:pPr>
            <w:spacing w:before="0" w:after="0"/>
          </w:pPr>
          <w:r>
            <w:t xml:space="preserve">There will be upcoming elections for the region 10 director, region 10 negotiations representative, statewide secretary and statewide treasurer. The region 10 stewards will be electing a chief steward.  A meet and confer chair for education will also be elected. </w:t>
          </w:r>
        </w:p>
        <w:p w:rsidR="003B236E" w:rsidRDefault="001A2A91" w:rsidP="003B236E">
          <w:pPr>
            <w:spacing w:after="0"/>
            <w:rPr>
              <w:b/>
            </w:rPr>
          </w:pPr>
          <w:r>
            <w:rPr>
              <w:b/>
            </w:rPr>
            <w:t>Board of Directors</w:t>
          </w:r>
          <w:r w:rsidR="003B236E">
            <w:rPr>
              <w:b/>
            </w:rPr>
            <w:t xml:space="preserve"> Update</w:t>
          </w:r>
        </w:p>
        <w:p w:rsidR="001A2A91" w:rsidRDefault="001A2A91" w:rsidP="00B20237">
          <w:pPr>
            <w:spacing w:before="0" w:after="0"/>
          </w:pPr>
          <w:r>
            <w:t xml:space="preserve">The MAPE board </w:t>
          </w:r>
          <w:r w:rsidR="00B20237">
            <w:t xml:space="preserve">held an emergency meeting to approve a request for MAPE staff to increase the number of business agents. There were three candidates for the position and the board approved three hires. Business agents </w:t>
          </w:r>
          <w:proofErr w:type="gramStart"/>
          <w:r w:rsidR="00B20237">
            <w:t>are separated</w:t>
          </w:r>
          <w:proofErr w:type="gramEnd"/>
          <w:r w:rsidR="00B20237">
            <w:t xml:space="preserve"> into two types: organizing and enforcement. The two roles may ultimately consolidated back into one. The MAPE staff is primarily white and the MAPE board are working to get </w:t>
          </w:r>
          <w:proofErr w:type="gramStart"/>
          <w:r w:rsidR="00B20237">
            <w:t>more diverse perspectives</w:t>
          </w:r>
          <w:proofErr w:type="gramEnd"/>
          <w:r w:rsidR="00B20237">
            <w:t xml:space="preserve"> into the MAPE staff.</w:t>
          </w:r>
        </w:p>
        <w:p w:rsidR="00D35B7C" w:rsidRDefault="00D35B7C" w:rsidP="00D35B7C">
          <w:pPr>
            <w:spacing w:after="0"/>
            <w:rPr>
              <w:b/>
            </w:rPr>
          </w:pPr>
          <w:r>
            <w:rPr>
              <w:b/>
            </w:rPr>
            <w:t>Meet and Confer Update</w:t>
          </w:r>
        </w:p>
        <w:p w:rsidR="007E3922" w:rsidRDefault="00B20237" w:rsidP="007E3922">
          <w:pPr>
            <w:spacing w:before="0" w:after="0"/>
          </w:pPr>
          <w:r>
            <w:t>T</w:t>
          </w:r>
          <w:r w:rsidR="00097749">
            <w:t xml:space="preserve">he </w:t>
          </w:r>
          <w:r>
            <w:t xml:space="preserve">meet and confer team is working on the </w:t>
          </w:r>
          <w:r w:rsidR="00097749">
            <w:t>memoranda</w:t>
          </w:r>
          <w:r w:rsidR="007E3922">
            <w:t xml:space="preserve"> of agreement (MOA)</w:t>
          </w:r>
          <w:r>
            <w:t xml:space="preserve"> with the MDE executive team on One MDE and telework</w:t>
          </w:r>
          <w:r w:rsidR="004C42D7">
            <w:t xml:space="preserve">. </w:t>
          </w:r>
          <w:r>
            <w:t xml:space="preserve">The latter </w:t>
          </w:r>
          <w:proofErr w:type="gramStart"/>
          <w:r>
            <w:t>is being adjusted</w:t>
          </w:r>
          <w:proofErr w:type="gramEnd"/>
          <w:r>
            <w:t xml:space="preserve"> to reflect language from the newest information we have from Minnesota Management and Budget (MMB). </w:t>
          </w:r>
          <w:r w:rsidR="004C42D7">
            <w:t>We are also working with issues that have emerged a</w:t>
          </w:r>
          <w:r w:rsidR="00097749">
            <w:t xml:space="preserve">round </w:t>
          </w:r>
          <w:r>
            <w:t>performance sync. We plan to host listening sessions to gather information and to bring concerns to the MDE executive team.</w:t>
          </w:r>
          <w:r w:rsidR="007E3922">
            <w:t xml:space="preserve"> </w:t>
          </w:r>
        </w:p>
        <w:p w:rsidR="00F92E78" w:rsidRDefault="00F92E78" w:rsidP="00097749">
          <w:pPr>
            <w:tabs>
              <w:tab w:val="left" w:pos="4395"/>
            </w:tabs>
            <w:spacing w:after="0"/>
            <w:rPr>
              <w:b/>
            </w:rPr>
          </w:pPr>
          <w:r>
            <w:rPr>
              <w:b/>
            </w:rPr>
            <w:t>Steward Update</w:t>
          </w:r>
          <w:r w:rsidR="00097749">
            <w:rPr>
              <w:b/>
            </w:rPr>
            <w:tab/>
          </w:r>
        </w:p>
        <w:p w:rsidR="00F92E78" w:rsidRDefault="00B20237" w:rsidP="00316F01">
          <w:pPr>
            <w:spacing w:before="0" w:after="0"/>
          </w:pPr>
          <w:r>
            <w:t>Reclassifications are being processes slowly by HR – they are down to two or three staff at this time. Tammy Funk has acknowledged the delay. Please keep in touch with stewards if you have any concerns.</w:t>
          </w:r>
          <w:r w:rsidR="00316F01">
            <w:t xml:space="preserve"> </w:t>
          </w:r>
        </w:p>
        <w:p w:rsidR="00B20237" w:rsidRDefault="00B20237" w:rsidP="00B20237">
          <w:pPr>
            <w:spacing w:after="0"/>
            <w:rPr>
              <w:b/>
            </w:rPr>
          </w:pPr>
          <w:r>
            <w:rPr>
              <w:b/>
            </w:rPr>
            <w:t>Donation to Afghan Evacuees</w:t>
          </w:r>
        </w:p>
        <w:p w:rsidR="006B4D35" w:rsidRDefault="00B20237" w:rsidP="00B20237">
          <w:pPr>
            <w:spacing w:before="0" w:after="0"/>
          </w:pPr>
          <w:r>
            <w:t xml:space="preserve">A request to </w:t>
          </w:r>
          <w:proofErr w:type="gramStart"/>
          <w:r>
            <w:t>make a donation</w:t>
          </w:r>
          <w:proofErr w:type="gramEnd"/>
          <w:r>
            <w:t xml:space="preserve"> to Afghan evacuees was made</w:t>
          </w:r>
          <w:r w:rsidR="006B4D35">
            <w:t xml:space="preserve"> at the last membership meeting and tabled</w:t>
          </w:r>
          <w:r>
            <w:t>.</w:t>
          </w:r>
          <w:r w:rsidR="006B4D35">
            <w:t xml:space="preserve"> The group discussed the need, value of acting swiftly, current inability to access local funds, what causes the local should support and their relation to labor issues, and mechanisms for supporting communities and organizations formally and informally. Jackie mentioned the conversation mirrors conversations having at the board level </w:t>
          </w:r>
          <w:r w:rsidR="006B4D35">
            <w:lastRenderedPageBreak/>
            <w:t xml:space="preserve">when requests </w:t>
          </w:r>
          <w:proofErr w:type="gramStart"/>
          <w:r w:rsidR="006B4D35">
            <w:t>are made</w:t>
          </w:r>
          <w:proofErr w:type="gramEnd"/>
          <w:r w:rsidR="006B4D35">
            <w:t xml:space="preserve"> for donations.</w:t>
          </w:r>
          <w:r>
            <w:t xml:space="preserve"> </w:t>
          </w:r>
          <w:r w:rsidR="006B4D35">
            <w:t xml:space="preserve">No motion </w:t>
          </w:r>
          <w:proofErr w:type="gramStart"/>
          <w:r w:rsidR="006B4D35">
            <w:t>was made</w:t>
          </w:r>
          <w:proofErr w:type="gramEnd"/>
          <w:r w:rsidR="006B4D35">
            <w:t xml:space="preserve"> to approve the donation. The following resources </w:t>
          </w:r>
          <w:proofErr w:type="gramStart"/>
          <w:r w:rsidR="006B4D35">
            <w:t>were shared</w:t>
          </w:r>
          <w:proofErr w:type="gramEnd"/>
          <w:r w:rsidR="006B4D35">
            <w:t xml:space="preserve">: </w:t>
          </w:r>
          <w:hyperlink r:id="rId11" w:anchor=":~:text=Minnesota%20has%20been%20advised%20by,coming%20to%20the%20United%20States." w:history="1">
            <w:r w:rsidR="006B4D35">
              <w:rPr>
                <w:rStyle w:val="Hyperlink"/>
                <w:rFonts w:eastAsiaTheme="majorEastAsia"/>
              </w:rPr>
              <w:t>Afghan evacuees / Minnesota Department of Human Services</w:t>
            </w:r>
          </w:hyperlink>
          <w:r w:rsidR="006B4D35">
            <w:t xml:space="preserve"> and </w:t>
          </w:r>
          <w:hyperlink r:id="rId12" w:history="1">
            <w:r w:rsidR="006B4D35">
              <w:rPr>
                <w:rStyle w:val="Hyperlink"/>
              </w:rPr>
              <w:t>Alight's Afghan Response</w:t>
            </w:r>
          </w:hyperlink>
          <w:r w:rsidR="006B4D35">
            <w:t xml:space="preserve">. </w:t>
          </w:r>
        </w:p>
        <w:p w:rsidR="00F92E78" w:rsidRDefault="00F92E78" w:rsidP="00F92E78">
          <w:pPr>
            <w:spacing w:after="0"/>
            <w:rPr>
              <w:b/>
            </w:rPr>
          </w:pPr>
          <w:r>
            <w:rPr>
              <w:b/>
            </w:rPr>
            <w:t>Membership Update</w:t>
          </w:r>
        </w:p>
        <w:p w:rsidR="003259DF" w:rsidRDefault="003259DF" w:rsidP="00F92E78">
          <w:pPr>
            <w:spacing w:before="0" w:after="0"/>
          </w:pPr>
          <w:r>
            <w:t xml:space="preserve">Six new members have joined MAPE since the membership driver. Jon has been scheduling </w:t>
          </w:r>
          <w:proofErr w:type="gramStart"/>
          <w:r>
            <w:t>15 minute</w:t>
          </w:r>
          <w:proofErr w:type="gramEnd"/>
          <w:r>
            <w:t xml:space="preserve"> charts to talk to new MDE employees represented by MAPE. We are currently at about 77% membership. Our goal is 80%. </w:t>
          </w:r>
          <w:r w:rsidR="005B448D">
            <w:t xml:space="preserve"> </w:t>
          </w:r>
        </w:p>
        <w:p w:rsidR="003259DF" w:rsidRDefault="003259DF" w:rsidP="00F92E78">
          <w:pPr>
            <w:spacing w:before="0" w:after="0"/>
          </w:pPr>
        </w:p>
        <w:p w:rsidR="00F92E78" w:rsidRDefault="00337CE7" w:rsidP="00337CE7">
          <w:pPr>
            <w:spacing w:before="0" w:after="0"/>
          </w:pPr>
          <w:r>
            <w:t xml:space="preserve">The Minneapolis Federation of Teachers are on the edge of going on strike. They held a rally on MLK Day. They are demanding a livable wage for paraprofessionals and educational assistants. AFSCME is holding various picketing events around Hennepin County. The airport workers of Teamsters 320 voted to strike then settled with management. A fourth Half Price Books site </w:t>
          </w:r>
          <w:proofErr w:type="gramStart"/>
          <w:r>
            <w:t>was voted</w:t>
          </w:r>
          <w:proofErr w:type="gramEnd"/>
          <w:r>
            <w:t xml:space="preserve"> to union and two more are moving ahead with their own votes.  </w:t>
          </w:r>
        </w:p>
        <w:p w:rsidR="004D0884" w:rsidRDefault="004D0884" w:rsidP="004D0884">
          <w:pPr>
            <w:spacing w:after="0"/>
            <w:rPr>
              <w:b/>
            </w:rPr>
          </w:pPr>
          <w:r>
            <w:rPr>
              <w:b/>
            </w:rPr>
            <w:t>Organizing Council</w:t>
          </w:r>
        </w:p>
        <w:p w:rsidR="004D0884" w:rsidRDefault="004D0884" w:rsidP="004D0884">
          <w:pPr>
            <w:spacing w:before="0" w:after="0"/>
          </w:pPr>
          <w:r>
            <w:t>The</w:t>
          </w:r>
          <w:r w:rsidR="00337CE7">
            <w:t xml:space="preserve"> organizing council has begun meeting with the political council. MAPE is working to build capacity at the local level to host and lead their own organizing initiatives from membership.</w:t>
          </w:r>
        </w:p>
        <w:p w:rsidR="00FC1136" w:rsidRDefault="00281995" w:rsidP="00FC1136">
          <w:pPr>
            <w:spacing w:after="0"/>
            <w:rPr>
              <w:b/>
            </w:rPr>
          </w:pPr>
          <w:r>
            <w:rPr>
              <w:b/>
            </w:rPr>
            <w:t>Business Agent Update</w:t>
          </w:r>
        </w:p>
        <w:p w:rsidR="00337CE7" w:rsidRDefault="00337CE7" w:rsidP="00F57E8D">
          <w:pPr>
            <w:spacing w:before="0" w:after="0"/>
          </w:pPr>
          <w:r>
            <w:t>MAPE is doing targeted outreach to legislators to aid in passing the MAPE contract. MAPE’s Lobby Week will start March 7. All state elected offices are up for election this fall. MAPE plans to do direct voter outreach and to set up virtual meetings between MAPE members and legislators.</w:t>
          </w:r>
        </w:p>
        <w:p w:rsidR="00337CE7" w:rsidRDefault="00337CE7" w:rsidP="00F57E8D">
          <w:pPr>
            <w:spacing w:before="0" w:after="0"/>
          </w:pPr>
        </w:p>
        <w:p w:rsidR="00A64C22" w:rsidRDefault="00337CE7" w:rsidP="00337CE7">
          <w:pPr>
            <w:spacing w:before="0" w:after="0"/>
          </w:pPr>
          <w:r>
            <w:t xml:space="preserve">Local 1002 has a Contract Action Team, also known as the Communications and Action Team (CAT). In </w:t>
          </w:r>
          <w:proofErr w:type="gramStart"/>
          <w:r>
            <w:t>general</w:t>
          </w:r>
          <w:proofErr w:type="gramEnd"/>
          <w:r>
            <w:t xml:space="preserve"> terms, the CAT is an organizing committee. A strong organizing committee leads to a strong union. The CAT assesses members and non-members, identifying where people fall in their level of commitment and where they can move the needle. The 1002 CAT is helping build out the CAT at 1001. The model at 1002 </w:t>
          </w:r>
          <w:proofErr w:type="gramStart"/>
          <w:r>
            <w:t>could be used</w:t>
          </w:r>
          <w:proofErr w:type="gramEnd"/>
          <w:r>
            <w:t xml:space="preserve"> to build out CATS statewide. </w:t>
          </w:r>
        </w:p>
        <w:p w:rsidR="00337CE7" w:rsidRDefault="00337CE7" w:rsidP="00337CE7">
          <w:pPr>
            <w:spacing w:before="0" w:after="0"/>
          </w:pPr>
        </w:p>
        <w:p w:rsidR="00337CE7" w:rsidRDefault="00227F50" w:rsidP="00337CE7">
          <w:pPr>
            <w:spacing w:before="0" w:after="0"/>
          </w:pPr>
          <w:r>
            <w:t xml:space="preserve">MAPE is hosting a leadership training series: </w:t>
          </w:r>
          <w:hyperlink r:id="rId13" w:history="1">
            <w:r>
              <w:rPr>
                <w:rStyle w:val="Hyperlink"/>
                <w:rFonts w:eastAsiaTheme="majorEastAsia"/>
              </w:rPr>
              <w:t>Trainings | Minnesota Association of Professional Employees</w:t>
            </w:r>
          </w:hyperlink>
          <w:r>
            <w:t xml:space="preserve">. You can watch recordings or register for upcoming trainings at the link. </w:t>
          </w:r>
        </w:p>
        <w:p w:rsidR="00227F50" w:rsidRDefault="00227F50" w:rsidP="00227F50">
          <w:pPr>
            <w:spacing w:after="0"/>
            <w:rPr>
              <w:b/>
            </w:rPr>
          </w:pPr>
          <w:r>
            <w:rPr>
              <w:b/>
            </w:rPr>
            <w:t>Raffle Winners</w:t>
          </w:r>
        </w:p>
        <w:p w:rsidR="00227F50" w:rsidRDefault="00227F50" w:rsidP="00227F50">
          <w:pPr>
            <w:spacing w:before="0" w:after="0"/>
          </w:pPr>
          <w:r>
            <w:t>Roberto Reyes</w:t>
          </w:r>
        </w:p>
        <w:p w:rsidR="00227F50" w:rsidRDefault="00227F50" w:rsidP="00337CE7">
          <w:pPr>
            <w:spacing w:before="0" w:after="0"/>
          </w:pPr>
          <w:r>
            <w:t>Kendra Lewis</w:t>
          </w:r>
          <w:bookmarkStart w:id="0" w:name="_GoBack"/>
          <w:bookmarkEnd w:id="0"/>
        </w:p>
        <w:p w:rsidR="00FA1A3C" w:rsidRDefault="00FA1A3C" w:rsidP="00A67766">
          <w:pPr>
            <w:spacing w:after="0"/>
            <w:rPr>
              <w:b/>
            </w:rPr>
          </w:pPr>
          <w:r>
            <w:rPr>
              <w:b/>
            </w:rPr>
            <w:t>Next Meeting</w:t>
          </w:r>
        </w:p>
        <w:p w:rsidR="00FA1A3C" w:rsidRDefault="00337CE7" w:rsidP="00FA1A3C">
          <w:pPr>
            <w:spacing w:before="0" w:after="0"/>
          </w:pPr>
          <w:r>
            <w:t>February 15</w:t>
          </w:r>
          <w:r w:rsidR="00C8045F">
            <w:t>,</w:t>
          </w:r>
          <w:r w:rsidR="004D0884">
            <w:t xml:space="preserve"> 2022</w:t>
          </w:r>
        </w:p>
        <w:p w:rsidR="00FA1A3C" w:rsidRDefault="00172CB9" w:rsidP="00FA1A3C">
          <w:pPr>
            <w:spacing w:before="0" w:after="0"/>
          </w:pPr>
          <w:r>
            <w:t>11:30-12:3</w:t>
          </w:r>
          <w:r w:rsidR="00FA1A3C">
            <w:t>0</w:t>
          </w:r>
        </w:p>
        <w:p w:rsidR="00FA1A3C" w:rsidRDefault="004D0884" w:rsidP="00FA1A3C">
          <w:pPr>
            <w:spacing w:before="0" w:after="0"/>
          </w:pPr>
          <w:r>
            <w:t>Zoom</w:t>
          </w:r>
        </w:p>
        <w:p w:rsidR="00547E68" w:rsidRPr="0003456A" w:rsidRDefault="00FA1A3C" w:rsidP="0003456A">
          <w:pPr>
            <w:spacing w:after="0"/>
            <w:rPr>
              <w:i/>
            </w:rPr>
          </w:pPr>
          <w:r w:rsidRPr="00FA1A3C">
            <w:rPr>
              <w:i/>
            </w:rPr>
            <w:t xml:space="preserve">Questions or comments? Please reach out at </w:t>
          </w:r>
          <w:hyperlink r:id="rId14" w:history="1">
            <w:r w:rsidRPr="00EB69E1">
              <w:rPr>
                <w:rStyle w:val="Hyperlink"/>
                <w:i/>
              </w:rPr>
              <w:t>mapelocal1002@gmail.com</w:t>
            </w:r>
          </w:hyperlink>
          <w:r w:rsidRPr="00FA1A3C">
            <w:rPr>
              <w:i/>
            </w:rPr>
            <w:t xml:space="preserve">. </w:t>
          </w:r>
        </w:p>
      </w:sdtContent>
    </w:sdt>
    <w:sectPr w:rsidR="00547E68" w:rsidRPr="0003456A" w:rsidSect="00B437C8">
      <w:footerReference w:type="default" r:id="rId15"/>
      <w:footerReference w:type="first" r:id="rId16"/>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993" w:rsidRDefault="00373993" w:rsidP="00D91FF4">
      <w:r>
        <w:separator/>
      </w:r>
    </w:p>
  </w:endnote>
  <w:endnote w:type="continuationSeparator" w:id="0">
    <w:p w:rsidR="00373993" w:rsidRDefault="00373993"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993" w:rsidRDefault="00373993" w:rsidP="00D91FF4">
      <w:r>
        <w:separator/>
      </w:r>
    </w:p>
  </w:footnote>
  <w:footnote w:type="continuationSeparator" w:id="0">
    <w:p w:rsidR="00373993" w:rsidRDefault="00373993"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pt;height:26.2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1249BA"/>
    <w:multiLevelType w:val="hybridMultilevel"/>
    <w:tmpl w:val="74EA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31"/>
  </w:num>
  <w:num w:numId="4">
    <w:abstractNumId w:val="26"/>
  </w:num>
  <w:num w:numId="5">
    <w:abstractNumId w:val="23"/>
  </w:num>
  <w:num w:numId="6">
    <w:abstractNumId w:val="10"/>
  </w:num>
  <w:num w:numId="7">
    <w:abstractNumId w:val="20"/>
  </w:num>
  <w:num w:numId="8">
    <w:abstractNumId w:val="15"/>
  </w:num>
  <w:num w:numId="9">
    <w:abstractNumId w:val="18"/>
  </w:num>
  <w:num w:numId="10">
    <w:abstractNumId w:val="8"/>
  </w:num>
  <w:num w:numId="11">
    <w:abstractNumId w:val="8"/>
  </w:num>
  <w:num w:numId="12">
    <w:abstractNumId w:val="32"/>
  </w:num>
  <w:num w:numId="13">
    <w:abstractNumId w:val="33"/>
  </w:num>
  <w:num w:numId="14">
    <w:abstractNumId w:val="22"/>
  </w:num>
  <w:num w:numId="15">
    <w:abstractNumId w:val="8"/>
  </w:num>
  <w:num w:numId="16">
    <w:abstractNumId w:val="33"/>
  </w:num>
  <w:num w:numId="17">
    <w:abstractNumId w:val="22"/>
  </w:num>
  <w:num w:numId="18">
    <w:abstractNumId w:val="17"/>
  </w:num>
  <w:num w:numId="19">
    <w:abstractNumId w:val="12"/>
  </w:num>
  <w:num w:numId="20">
    <w:abstractNumId w:val="1"/>
  </w:num>
  <w:num w:numId="21">
    <w:abstractNumId w:val="0"/>
  </w:num>
  <w:num w:numId="22">
    <w:abstractNumId w:val="16"/>
  </w:num>
  <w:num w:numId="23">
    <w:abstractNumId w:val="25"/>
  </w:num>
  <w:num w:numId="24">
    <w:abstractNumId w:val="27"/>
  </w:num>
  <w:num w:numId="25">
    <w:abstractNumId w:val="27"/>
  </w:num>
  <w:num w:numId="26">
    <w:abstractNumId w:val="28"/>
  </w:num>
  <w:num w:numId="27">
    <w:abstractNumId w:val="19"/>
  </w:num>
  <w:num w:numId="28">
    <w:abstractNumId w:val="14"/>
  </w:num>
  <w:num w:numId="29">
    <w:abstractNumId w:val="21"/>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9"/>
  </w:num>
  <w:num w:numId="37">
    <w:abstractNumId w:val="24"/>
  </w:num>
  <w:num w:numId="38">
    <w:abstractNumId w:val="30"/>
  </w:num>
  <w:num w:numId="3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61"/>
    <w:rsid w:val="000003C4"/>
    <w:rsid w:val="00000601"/>
    <w:rsid w:val="000016A3"/>
    <w:rsid w:val="00002DEC"/>
    <w:rsid w:val="000065AC"/>
    <w:rsid w:val="00006A0A"/>
    <w:rsid w:val="000136DE"/>
    <w:rsid w:val="00021F9D"/>
    <w:rsid w:val="000258F8"/>
    <w:rsid w:val="00031076"/>
    <w:rsid w:val="0003456A"/>
    <w:rsid w:val="00040C79"/>
    <w:rsid w:val="0005031A"/>
    <w:rsid w:val="00060BBE"/>
    <w:rsid w:val="000625A7"/>
    <w:rsid w:val="00064B90"/>
    <w:rsid w:val="000722DA"/>
    <w:rsid w:val="0007286E"/>
    <w:rsid w:val="00073127"/>
    <w:rsid w:val="0007374A"/>
    <w:rsid w:val="00077A06"/>
    <w:rsid w:val="00080404"/>
    <w:rsid w:val="00084742"/>
    <w:rsid w:val="00097749"/>
    <w:rsid w:val="000A3242"/>
    <w:rsid w:val="000B0A75"/>
    <w:rsid w:val="000B2E68"/>
    <w:rsid w:val="000B5BD4"/>
    <w:rsid w:val="000C00F8"/>
    <w:rsid w:val="000C3708"/>
    <w:rsid w:val="000C3761"/>
    <w:rsid w:val="000C7373"/>
    <w:rsid w:val="000D2F90"/>
    <w:rsid w:val="000D48CC"/>
    <w:rsid w:val="000E011B"/>
    <w:rsid w:val="000E313B"/>
    <w:rsid w:val="000E3E9D"/>
    <w:rsid w:val="000F4BB1"/>
    <w:rsid w:val="0010784F"/>
    <w:rsid w:val="001349FC"/>
    <w:rsid w:val="00135082"/>
    <w:rsid w:val="00135DC7"/>
    <w:rsid w:val="00144490"/>
    <w:rsid w:val="00147ED1"/>
    <w:rsid w:val="001500D6"/>
    <w:rsid w:val="00157C41"/>
    <w:rsid w:val="0016050A"/>
    <w:rsid w:val="00160D48"/>
    <w:rsid w:val="001622CB"/>
    <w:rsid w:val="0016451B"/>
    <w:rsid w:val="001661D9"/>
    <w:rsid w:val="001708EC"/>
    <w:rsid w:val="00172CB9"/>
    <w:rsid w:val="001851AA"/>
    <w:rsid w:val="001879C2"/>
    <w:rsid w:val="001925A8"/>
    <w:rsid w:val="0019673D"/>
    <w:rsid w:val="00197518"/>
    <w:rsid w:val="00197F44"/>
    <w:rsid w:val="001A2A91"/>
    <w:rsid w:val="001A46BB"/>
    <w:rsid w:val="001B3ABE"/>
    <w:rsid w:val="001B5D4F"/>
    <w:rsid w:val="001B6FD0"/>
    <w:rsid w:val="001B7D48"/>
    <w:rsid w:val="001C3208"/>
    <w:rsid w:val="001C55E0"/>
    <w:rsid w:val="001E5573"/>
    <w:rsid w:val="001E5ECF"/>
    <w:rsid w:val="001E7B81"/>
    <w:rsid w:val="00211CA3"/>
    <w:rsid w:val="00216D0F"/>
    <w:rsid w:val="00222A49"/>
    <w:rsid w:val="0022552E"/>
    <w:rsid w:val="00227E68"/>
    <w:rsid w:val="00227F50"/>
    <w:rsid w:val="00232F7C"/>
    <w:rsid w:val="00236CB0"/>
    <w:rsid w:val="00250109"/>
    <w:rsid w:val="00256F97"/>
    <w:rsid w:val="00257AF5"/>
    <w:rsid w:val="00261247"/>
    <w:rsid w:val="00264652"/>
    <w:rsid w:val="0026674F"/>
    <w:rsid w:val="00280071"/>
    <w:rsid w:val="002807DF"/>
    <w:rsid w:val="00281995"/>
    <w:rsid w:val="00282084"/>
    <w:rsid w:val="00291052"/>
    <w:rsid w:val="00291214"/>
    <w:rsid w:val="002A12EA"/>
    <w:rsid w:val="002B57CC"/>
    <w:rsid w:val="002B5E79"/>
    <w:rsid w:val="002B5EFD"/>
    <w:rsid w:val="002B61EA"/>
    <w:rsid w:val="002C0859"/>
    <w:rsid w:val="002C4D0D"/>
    <w:rsid w:val="002D3E8D"/>
    <w:rsid w:val="002E351A"/>
    <w:rsid w:val="002E6CF3"/>
    <w:rsid w:val="002E7098"/>
    <w:rsid w:val="002F1947"/>
    <w:rsid w:val="002F4229"/>
    <w:rsid w:val="00306D94"/>
    <w:rsid w:val="003125DF"/>
    <w:rsid w:val="00316F01"/>
    <w:rsid w:val="00323096"/>
    <w:rsid w:val="003259DF"/>
    <w:rsid w:val="0032794F"/>
    <w:rsid w:val="00330A0B"/>
    <w:rsid w:val="00335736"/>
    <w:rsid w:val="00337CE7"/>
    <w:rsid w:val="00352644"/>
    <w:rsid w:val="00352D6D"/>
    <w:rsid w:val="003563D2"/>
    <w:rsid w:val="00357F36"/>
    <w:rsid w:val="00373993"/>
    <w:rsid w:val="0037543B"/>
    <w:rsid w:val="00376FA5"/>
    <w:rsid w:val="00377673"/>
    <w:rsid w:val="003A1479"/>
    <w:rsid w:val="003A1813"/>
    <w:rsid w:val="003B1D4A"/>
    <w:rsid w:val="003B236E"/>
    <w:rsid w:val="003B2B0A"/>
    <w:rsid w:val="003B7D82"/>
    <w:rsid w:val="003C03D3"/>
    <w:rsid w:val="003C4644"/>
    <w:rsid w:val="003C5BE3"/>
    <w:rsid w:val="003F5F5F"/>
    <w:rsid w:val="00413A7C"/>
    <w:rsid w:val="004141DD"/>
    <w:rsid w:val="00414D73"/>
    <w:rsid w:val="00443DC4"/>
    <w:rsid w:val="00451147"/>
    <w:rsid w:val="00452B8A"/>
    <w:rsid w:val="004532C6"/>
    <w:rsid w:val="00461804"/>
    <w:rsid w:val="004624F2"/>
    <w:rsid w:val="004643F7"/>
    <w:rsid w:val="00466810"/>
    <w:rsid w:val="004713EF"/>
    <w:rsid w:val="0047706A"/>
    <w:rsid w:val="004816B5"/>
    <w:rsid w:val="00483616"/>
    <w:rsid w:val="00483DD2"/>
    <w:rsid w:val="00485DC5"/>
    <w:rsid w:val="00494E6F"/>
    <w:rsid w:val="004A1B4D"/>
    <w:rsid w:val="004A58DD"/>
    <w:rsid w:val="004A6119"/>
    <w:rsid w:val="004B47DC"/>
    <w:rsid w:val="004B4DDA"/>
    <w:rsid w:val="004B5BCA"/>
    <w:rsid w:val="004C3961"/>
    <w:rsid w:val="004C42D7"/>
    <w:rsid w:val="004D0884"/>
    <w:rsid w:val="004D1814"/>
    <w:rsid w:val="004D1C81"/>
    <w:rsid w:val="004E3DF6"/>
    <w:rsid w:val="004E4BAF"/>
    <w:rsid w:val="004E75B3"/>
    <w:rsid w:val="004F04BA"/>
    <w:rsid w:val="004F0EFF"/>
    <w:rsid w:val="0050093F"/>
    <w:rsid w:val="00512A11"/>
    <w:rsid w:val="00514788"/>
    <w:rsid w:val="005168F8"/>
    <w:rsid w:val="0054371B"/>
    <w:rsid w:val="00544731"/>
    <w:rsid w:val="00545E48"/>
    <w:rsid w:val="00547BEF"/>
    <w:rsid w:val="00547E68"/>
    <w:rsid w:val="00561B7A"/>
    <w:rsid w:val="00565281"/>
    <w:rsid w:val="0056615E"/>
    <w:rsid w:val="005666F2"/>
    <w:rsid w:val="0057129A"/>
    <w:rsid w:val="0057515F"/>
    <w:rsid w:val="005764FB"/>
    <w:rsid w:val="0058227B"/>
    <w:rsid w:val="00582CCF"/>
    <w:rsid w:val="00583876"/>
    <w:rsid w:val="005A4ED7"/>
    <w:rsid w:val="005B2DDF"/>
    <w:rsid w:val="005B448D"/>
    <w:rsid w:val="005B4AE7"/>
    <w:rsid w:val="005B53B0"/>
    <w:rsid w:val="005C0C0D"/>
    <w:rsid w:val="005C16D8"/>
    <w:rsid w:val="005D1A61"/>
    <w:rsid w:val="005D4207"/>
    <w:rsid w:val="005D4525"/>
    <w:rsid w:val="005D45B3"/>
    <w:rsid w:val="005D5716"/>
    <w:rsid w:val="005E3FC1"/>
    <w:rsid w:val="005F596C"/>
    <w:rsid w:val="005F6005"/>
    <w:rsid w:val="00601B3F"/>
    <w:rsid w:val="006064AB"/>
    <w:rsid w:val="006076A4"/>
    <w:rsid w:val="0061119F"/>
    <w:rsid w:val="0062111C"/>
    <w:rsid w:val="00621BD2"/>
    <w:rsid w:val="00622BB5"/>
    <w:rsid w:val="00642800"/>
    <w:rsid w:val="00652D74"/>
    <w:rsid w:val="00655345"/>
    <w:rsid w:val="0065683E"/>
    <w:rsid w:val="00656991"/>
    <w:rsid w:val="00663691"/>
    <w:rsid w:val="006639A0"/>
    <w:rsid w:val="00670ABA"/>
    <w:rsid w:val="00671A0B"/>
    <w:rsid w:val="00672536"/>
    <w:rsid w:val="00673966"/>
    <w:rsid w:val="00681EDC"/>
    <w:rsid w:val="00683D66"/>
    <w:rsid w:val="006859F1"/>
    <w:rsid w:val="0068649F"/>
    <w:rsid w:val="00687189"/>
    <w:rsid w:val="00687CB1"/>
    <w:rsid w:val="00697CCC"/>
    <w:rsid w:val="006A50CF"/>
    <w:rsid w:val="006B13B7"/>
    <w:rsid w:val="006B2942"/>
    <w:rsid w:val="006B3994"/>
    <w:rsid w:val="006B4D35"/>
    <w:rsid w:val="006C0E45"/>
    <w:rsid w:val="006C613F"/>
    <w:rsid w:val="006D172E"/>
    <w:rsid w:val="006D4829"/>
    <w:rsid w:val="006E18EC"/>
    <w:rsid w:val="006E46D6"/>
    <w:rsid w:val="006F1C1B"/>
    <w:rsid w:val="006F3B38"/>
    <w:rsid w:val="006F529E"/>
    <w:rsid w:val="006F7177"/>
    <w:rsid w:val="00703012"/>
    <w:rsid w:val="007137A4"/>
    <w:rsid w:val="00742569"/>
    <w:rsid w:val="0074778B"/>
    <w:rsid w:val="00752A7A"/>
    <w:rsid w:val="0077225E"/>
    <w:rsid w:val="007857F7"/>
    <w:rsid w:val="00790884"/>
    <w:rsid w:val="00793F48"/>
    <w:rsid w:val="007A6BB9"/>
    <w:rsid w:val="007B35B2"/>
    <w:rsid w:val="007B4C56"/>
    <w:rsid w:val="007C0074"/>
    <w:rsid w:val="007D1FFF"/>
    <w:rsid w:val="007D42A0"/>
    <w:rsid w:val="007E3584"/>
    <w:rsid w:val="007E3922"/>
    <w:rsid w:val="007E685C"/>
    <w:rsid w:val="007F6108"/>
    <w:rsid w:val="007F7097"/>
    <w:rsid w:val="0080472D"/>
    <w:rsid w:val="00806678"/>
    <w:rsid w:val="008067A6"/>
    <w:rsid w:val="00806C2F"/>
    <w:rsid w:val="008140CC"/>
    <w:rsid w:val="00823627"/>
    <w:rsid w:val="008251B3"/>
    <w:rsid w:val="00842FE0"/>
    <w:rsid w:val="00844F1D"/>
    <w:rsid w:val="00846F64"/>
    <w:rsid w:val="0084731A"/>
    <w:rsid w:val="0084749F"/>
    <w:rsid w:val="00851BEC"/>
    <w:rsid w:val="008535FD"/>
    <w:rsid w:val="008547C0"/>
    <w:rsid w:val="00857876"/>
    <w:rsid w:val="00864202"/>
    <w:rsid w:val="00884135"/>
    <w:rsid w:val="008875B3"/>
    <w:rsid w:val="008A1723"/>
    <w:rsid w:val="008A3696"/>
    <w:rsid w:val="008A76FD"/>
    <w:rsid w:val="008B5443"/>
    <w:rsid w:val="008B7A1E"/>
    <w:rsid w:val="008C192E"/>
    <w:rsid w:val="008C7EEB"/>
    <w:rsid w:val="008D0DEF"/>
    <w:rsid w:val="008D2256"/>
    <w:rsid w:val="008D5E3D"/>
    <w:rsid w:val="008E09D4"/>
    <w:rsid w:val="008E3EE8"/>
    <w:rsid w:val="008F7133"/>
    <w:rsid w:val="00905BC6"/>
    <w:rsid w:val="0090737A"/>
    <w:rsid w:val="0091293F"/>
    <w:rsid w:val="0091446E"/>
    <w:rsid w:val="00927A59"/>
    <w:rsid w:val="0094786F"/>
    <w:rsid w:val="0096108C"/>
    <w:rsid w:val="00963BA0"/>
    <w:rsid w:val="00965241"/>
    <w:rsid w:val="00965552"/>
    <w:rsid w:val="0096734A"/>
    <w:rsid w:val="00967764"/>
    <w:rsid w:val="009758B2"/>
    <w:rsid w:val="009810EE"/>
    <w:rsid w:val="009813A0"/>
    <w:rsid w:val="009837DB"/>
    <w:rsid w:val="00984CC9"/>
    <w:rsid w:val="00990E51"/>
    <w:rsid w:val="00991ED5"/>
    <w:rsid w:val="0099233F"/>
    <w:rsid w:val="009A2666"/>
    <w:rsid w:val="009B32B7"/>
    <w:rsid w:val="009B54A0"/>
    <w:rsid w:val="009B67CE"/>
    <w:rsid w:val="009C6405"/>
    <w:rsid w:val="009D44B4"/>
    <w:rsid w:val="009E362C"/>
    <w:rsid w:val="009F5FB7"/>
    <w:rsid w:val="009F6B2C"/>
    <w:rsid w:val="009F6D79"/>
    <w:rsid w:val="00A030D5"/>
    <w:rsid w:val="00A16099"/>
    <w:rsid w:val="00A30799"/>
    <w:rsid w:val="00A324F8"/>
    <w:rsid w:val="00A4725D"/>
    <w:rsid w:val="00A476C1"/>
    <w:rsid w:val="00A56E3B"/>
    <w:rsid w:val="00A57FE8"/>
    <w:rsid w:val="00A63942"/>
    <w:rsid w:val="00A64C22"/>
    <w:rsid w:val="00A64ECE"/>
    <w:rsid w:val="00A66154"/>
    <w:rsid w:val="00A66185"/>
    <w:rsid w:val="00A67766"/>
    <w:rsid w:val="00A71CAD"/>
    <w:rsid w:val="00A731A2"/>
    <w:rsid w:val="00A827B0"/>
    <w:rsid w:val="00A827C1"/>
    <w:rsid w:val="00A835DA"/>
    <w:rsid w:val="00A855CF"/>
    <w:rsid w:val="00A92AFF"/>
    <w:rsid w:val="00A93F40"/>
    <w:rsid w:val="00A96F93"/>
    <w:rsid w:val="00AB0422"/>
    <w:rsid w:val="00AB1F46"/>
    <w:rsid w:val="00AB263C"/>
    <w:rsid w:val="00AB3027"/>
    <w:rsid w:val="00AB3B1E"/>
    <w:rsid w:val="00AB65FF"/>
    <w:rsid w:val="00AD121F"/>
    <w:rsid w:val="00AD122F"/>
    <w:rsid w:val="00AD39DA"/>
    <w:rsid w:val="00AD5DFE"/>
    <w:rsid w:val="00AE5772"/>
    <w:rsid w:val="00AF22AD"/>
    <w:rsid w:val="00AF5107"/>
    <w:rsid w:val="00AF6C27"/>
    <w:rsid w:val="00B045CF"/>
    <w:rsid w:val="00B06264"/>
    <w:rsid w:val="00B07C8F"/>
    <w:rsid w:val="00B1685B"/>
    <w:rsid w:val="00B20237"/>
    <w:rsid w:val="00B275D4"/>
    <w:rsid w:val="00B437C8"/>
    <w:rsid w:val="00B46E12"/>
    <w:rsid w:val="00B504F0"/>
    <w:rsid w:val="00B61640"/>
    <w:rsid w:val="00B63099"/>
    <w:rsid w:val="00B7254F"/>
    <w:rsid w:val="00B75051"/>
    <w:rsid w:val="00B77CC5"/>
    <w:rsid w:val="00B859DE"/>
    <w:rsid w:val="00BB3DBA"/>
    <w:rsid w:val="00BC588A"/>
    <w:rsid w:val="00BD0E59"/>
    <w:rsid w:val="00BD2275"/>
    <w:rsid w:val="00BD63BD"/>
    <w:rsid w:val="00BE0288"/>
    <w:rsid w:val="00BE3444"/>
    <w:rsid w:val="00BF5A80"/>
    <w:rsid w:val="00C00B3E"/>
    <w:rsid w:val="00C05A8E"/>
    <w:rsid w:val="00C12441"/>
    <w:rsid w:val="00C12D2F"/>
    <w:rsid w:val="00C23A59"/>
    <w:rsid w:val="00C277A8"/>
    <w:rsid w:val="00C309AE"/>
    <w:rsid w:val="00C365CE"/>
    <w:rsid w:val="00C417EB"/>
    <w:rsid w:val="00C528AE"/>
    <w:rsid w:val="00C5565C"/>
    <w:rsid w:val="00C778CB"/>
    <w:rsid w:val="00C8045F"/>
    <w:rsid w:val="00C814F3"/>
    <w:rsid w:val="00C90830"/>
    <w:rsid w:val="00C93939"/>
    <w:rsid w:val="00CA5D23"/>
    <w:rsid w:val="00CE0FEE"/>
    <w:rsid w:val="00CE171E"/>
    <w:rsid w:val="00CE45B0"/>
    <w:rsid w:val="00CF1393"/>
    <w:rsid w:val="00CF4F3A"/>
    <w:rsid w:val="00D0014D"/>
    <w:rsid w:val="00D00F35"/>
    <w:rsid w:val="00D045C8"/>
    <w:rsid w:val="00D059F7"/>
    <w:rsid w:val="00D22819"/>
    <w:rsid w:val="00D277D4"/>
    <w:rsid w:val="00D335AF"/>
    <w:rsid w:val="00D33929"/>
    <w:rsid w:val="00D35B7C"/>
    <w:rsid w:val="00D36D06"/>
    <w:rsid w:val="00D511F0"/>
    <w:rsid w:val="00D54EE5"/>
    <w:rsid w:val="00D63F82"/>
    <w:rsid w:val="00D640FC"/>
    <w:rsid w:val="00D70F7D"/>
    <w:rsid w:val="00D761F7"/>
    <w:rsid w:val="00D85BBF"/>
    <w:rsid w:val="00D91FF4"/>
    <w:rsid w:val="00D92929"/>
    <w:rsid w:val="00D93C2E"/>
    <w:rsid w:val="00D970A5"/>
    <w:rsid w:val="00DA369F"/>
    <w:rsid w:val="00DB4967"/>
    <w:rsid w:val="00DB6BE7"/>
    <w:rsid w:val="00DB7389"/>
    <w:rsid w:val="00DC1A1C"/>
    <w:rsid w:val="00DC22CF"/>
    <w:rsid w:val="00DE395E"/>
    <w:rsid w:val="00DE4DAA"/>
    <w:rsid w:val="00DE50CB"/>
    <w:rsid w:val="00DE5144"/>
    <w:rsid w:val="00DF711F"/>
    <w:rsid w:val="00E07A43"/>
    <w:rsid w:val="00E206AE"/>
    <w:rsid w:val="00E20F02"/>
    <w:rsid w:val="00E21D72"/>
    <w:rsid w:val="00E229C1"/>
    <w:rsid w:val="00E23397"/>
    <w:rsid w:val="00E26FD3"/>
    <w:rsid w:val="00E32CD7"/>
    <w:rsid w:val="00E37DF5"/>
    <w:rsid w:val="00E4065C"/>
    <w:rsid w:val="00E44EE1"/>
    <w:rsid w:val="00E466CA"/>
    <w:rsid w:val="00E5241D"/>
    <w:rsid w:val="00E55EE8"/>
    <w:rsid w:val="00E5680C"/>
    <w:rsid w:val="00E61A16"/>
    <w:rsid w:val="00E62A22"/>
    <w:rsid w:val="00E6522A"/>
    <w:rsid w:val="00E66DA5"/>
    <w:rsid w:val="00E7358D"/>
    <w:rsid w:val="00E76267"/>
    <w:rsid w:val="00E947E3"/>
    <w:rsid w:val="00E97FE6"/>
    <w:rsid w:val="00EA535B"/>
    <w:rsid w:val="00EC579D"/>
    <w:rsid w:val="00ED5BDC"/>
    <w:rsid w:val="00ED7DAC"/>
    <w:rsid w:val="00EE4705"/>
    <w:rsid w:val="00EE6A42"/>
    <w:rsid w:val="00EE7E0D"/>
    <w:rsid w:val="00F01F11"/>
    <w:rsid w:val="00F067A6"/>
    <w:rsid w:val="00F11993"/>
    <w:rsid w:val="00F12F32"/>
    <w:rsid w:val="00F17B61"/>
    <w:rsid w:val="00F20B25"/>
    <w:rsid w:val="00F212F3"/>
    <w:rsid w:val="00F22313"/>
    <w:rsid w:val="00F278C3"/>
    <w:rsid w:val="00F31250"/>
    <w:rsid w:val="00F3338D"/>
    <w:rsid w:val="00F57E8D"/>
    <w:rsid w:val="00F70C03"/>
    <w:rsid w:val="00F75F76"/>
    <w:rsid w:val="00F83CBA"/>
    <w:rsid w:val="00F87594"/>
    <w:rsid w:val="00F9084A"/>
    <w:rsid w:val="00F91AB3"/>
    <w:rsid w:val="00F92E78"/>
    <w:rsid w:val="00FA1A3C"/>
    <w:rsid w:val="00FB2238"/>
    <w:rsid w:val="00FB6E40"/>
    <w:rsid w:val="00FC1136"/>
    <w:rsid w:val="00FC5A4C"/>
    <w:rsid w:val="00FD0D61"/>
    <w:rsid w:val="00FD1049"/>
    <w:rsid w:val="00FD1CCB"/>
    <w:rsid w:val="00FD2DC4"/>
    <w:rsid w:val="00FD5BF8"/>
    <w:rsid w:val="00FE42F8"/>
    <w:rsid w:val="00FE7D2A"/>
    <w:rsid w:val="00FF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74217F"/>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customStyle="1" w:styleId="paragraph">
    <w:name w:val="paragraph"/>
    <w:basedOn w:val="Normal"/>
    <w:rsid w:val="0003456A"/>
    <w:pPr>
      <w:spacing w:before="100" w:beforeAutospacing="1" w:after="100" w:afterAutospacing="1" w:line="240" w:lineRule="auto"/>
    </w:pPr>
    <w:rPr>
      <w:rFonts w:ascii="Times New Roman" w:hAnsi="Times New Roman"/>
      <w:sz w:val="24"/>
      <w:szCs w:val="24"/>
      <w:lang w:bidi="ar-SA"/>
    </w:rPr>
  </w:style>
  <w:style w:type="character" w:customStyle="1" w:styleId="contentcontrol">
    <w:name w:val="contentcontrol"/>
    <w:basedOn w:val="DefaultParagraphFont"/>
    <w:rsid w:val="0003456A"/>
  </w:style>
  <w:style w:type="character" w:customStyle="1" w:styleId="normaltextrun">
    <w:name w:val="normaltextrun"/>
    <w:basedOn w:val="DefaultParagraphFont"/>
    <w:rsid w:val="0003456A"/>
  </w:style>
  <w:style w:type="character" w:customStyle="1" w:styleId="eop">
    <w:name w:val="eop"/>
    <w:basedOn w:val="DefaultParagraphFont"/>
    <w:rsid w:val="0003456A"/>
  </w:style>
  <w:style w:type="character" w:styleId="FollowedHyperlink">
    <w:name w:val="FollowedHyperlink"/>
    <w:basedOn w:val="DefaultParagraphFont"/>
    <w:semiHidden/>
    <w:unhideWhenUsed/>
    <w:rsid w:val="00965241"/>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288581269">
      <w:bodyDiv w:val="1"/>
      <w:marLeft w:val="0"/>
      <w:marRight w:val="0"/>
      <w:marTop w:val="0"/>
      <w:marBottom w:val="0"/>
      <w:divBdr>
        <w:top w:val="none" w:sz="0" w:space="0" w:color="auto"/>
        <w:left w:val="none" w:sz="0" w:space="0" w:color="auto"/>
        <w:bottom w:val="none" w:sz="0" w:space="0" w:color="auto"/>
        <w:right w:val="none" w:sz="0" w:space="0" w:color="auto"/>
      </w:divBdr>
    </w:div>
    <w:div w:id="1641574327">
      <w:bodyDiv w:val="1"/>
      <w:marLeft w:val="0"/>
      <w:marRight w:val="0"/>
      <w:marTop w:val="0"/>
      <w:marBottom w:val="0"/>
      <w:divBdr>
        <w:top w:val="none" w:sz="0" w:space="0" w:color="auto"/>
        <w:left w:val="none" w:sz="0" w:space="0" w:color="auto"/>
        <w:bottom w:val="none" w:sz="0" w:space="0" w:color="auto"/>
        <w:right w:val="none" w:sz="0" w:space="0" w:color="auto"/>
      </w:divBdr>
      <w:divsChild>
        <w:div w:id="808786410">
          <w:marLeft w:val="0"/>
          <w:marRight w:val="0"/>
          <w:marTop w:val="0"/>
          <w:marBottom w:val="0"/>
          <w:divBdr>
            <w:top w:val="none" w:sz="0" w:space="0" w:color="auto"/>
            <w:left w:val="none" w:sz="0" w:space="0" w:color="auto"/>
            <w:bottom w:val="none" w:sz="0" w:space="0" w:color="auto"/>
            <w:right w:val="none" w:sz="0" w:space="0" w:color="auto"/>
          </w:divBdr>
        </w:div>
        <w:div w:id="615604055">
          <w:marLeft w:val="0"/>
          <w:marRight w:val="0"/>
          <w:marTop w:val="0"/>
          <w:marBottom w:val="0"/>
          <w:divBdr>
            <w:top w:val="none" w:sz="0" w:space="0" w:color="auto"/>
            <w:left w:val="none" w:sz="0" w:space="0" w:color="auto"/>
            <w:bottom w:val="none" w:sz="0" w:space="0" w:color="auto"/>
            <w:right w:val="none" w:sz="0" w:space="0" w:color="auto"/>
          </w:divBdr>
        </w:div>
        <w:div w:id="521666893">
          <w:marLeft w:val="0"/>
          <w:marRight w:val="0"/>
          <w:marTop w:val="0"/>
          <w:marBottom w:val="0"/>
          <w:divBdr>
            <w:top w:val="none" w:sz="0" w:space="0" w:color="auto"/>
            <w:left w:val="none" w:sz="0" w:space="0" w:color="auto"/>
            <w:bottom w:val="none" w:sz="0" w:space="0" w:color="auto"/>
            <w:right w:val="none" w:sz="0" w:space="0" w:color="auto"/>
          </w:divBdr>
        </w:div>
        <w:div w:id="1631670596">
          <w:marLeft w:val="0"/>
          <w:marRight w:val="0"/>
          <w:marTop w:val="0"/>
          <w:marBottom w:val="0"/>
          <w:divBdr>
            <w:top w:val="none" w:sz="0" w:space="0" w:color="auto"/>
            <w:left w:val="none" w:sz="0" w:space="0" w:color="auto"/>
            <w:bottom w:val="none" w:sz="0" w:space="0" w:color="auto"/>
            <w:right w:val="none" w:sz="0" w:space="0" w:color="auto"/>
          </w:divBdr>
        </w:div>
        <w:div w:id="746919797">
          <w:marLeft w:val="0"/>
          <w:marRight w:val="0"/>
          <w:marTop w:val="0"/>
          <w:marBottom w:val="0"/>
          <w:divBdr>
            <w:top w:val="none" w:sz="0" w:space="0" w:color="auto"/>
            <w:left w:val="none" w:sz="0" w:space="0" w:color="auto"/>
            <w:bottom w:val="none" w:sz="0" w:space="0" w:color="auto"/>
            <w:right w:val="none" w:sz="0" w:space="0" w:color="auto"/>
          </w:divBdr>
        </w:div>
        <w:div w:id="1876238102">
          <w:marLeft w:val="0"/>
          <w:marRight w:val="0"/>
          <w:marTop w:val="0"/>
          <w:marBottom w:val="0"/>
          <w:divBdr>
            <w:top w:val="none" w:sz="0" w:space="0" w:color="auto"/>
            <w:left w:val="none" w:sz="0" w:space="0" w:color="auto"/>
            <w:bottom w:val="none" w:sz="0" w:space="0" w:color="auto"/>
            <w:right w:val="none" w:sz="0" w:space="0" w:color="auto"/>
          </w:divBdr>
        </w:div>
        <w:div w:id="386999421">
          <w:marLeft w:val="0"/>
          <w:marRight w:val="0"/>
          <w:marTop w:val="0"/>
          <w:marBottom w:val="0"/>
          <w:divBdr>
            <w:top w:val="none" w:sz="0" w:space="0" w:color="auto"/>
            <w:left w:val="none" w:sz="0" w:space="0" w:color="auto"/>
            <w:bottom w:val="none" w:sz="0" w:space="0" w:color="auto"/>
            <w:right w:val="none" w:sz="0" w:space="0" w:color="auto"/>
          </w:divBdr>
        </w:div>
        <w:div w:id="1436438191">
          <w:marLeft w:val="0"/>
          <w:marRight w:val="0"/>
          <w:marTop w:val="0"/>
          <w:marBottom w:val="0"/>
          <w:divBdr>
            <w:top w:val="none" w:sz="0" w:space="0" w:color="auto"/>
            <w:left w:val="none" w:sz="0" w:space="0" w:color="auto"/>
            <w:bottom w:val="none" w:sz="0" w:space="0" w:color="auto"/>
            <w:right w:val="none" w:sz="0" w:space="0" w:color="auto"/>
          </w:divBdr>
        </w:div>
        <w:div w:id="778572337">
          <w:marLeft w:val="0"/>
          <w:marRight w:val="0"/>
          <w:marTop w:val="0"/>
          <w:marBottom w:val="0"/>
          <w:divBdr>
            <w:top w:val="none" w:sz="0" w:space="0" w:color="auto"/>
            <w:left w:val="none" w:sz="0" w:space="0" w:color="auto"/>
            <w:bottom w:val="none" w:sz="0" w:space="0" w:color="auto"/>
            <w:right w:val="none" w:sz="0" w:space="0" w:color="auto"/>
          </w:divBdr>
        </w:div>
        <w:div w:id="2029334936">
          <w:marLeft w:val="0"/>
          <w:marRight w:val="0"/>
          <w:marTop w:val="0"/>
          <w:marBottom w:val="0"/>
          <w:divBdr>
            <w:top w:val="none" w:sz="0" w:space="0" w:color="auto"/>
            <w:left w:val="none" w:sz="0" w:space="0" w:color="auto"/>
            <w:bottom w:val="none" w:sz="0" w:space="0" w:color="auto"/>
            <w:right w:val="none" w:sz="0" w:space="0" w:color="auto"/>
          </w:divBdr>
        </w:div>
        <w:div w:id="768281833">
          <w:marLeft w:val="0"/>
          <w:marRight w:val="0"/>
          <w:marTop w:val="0"/>
          <w:marBottom w:val="0"/>
          <w:divBdr>
            <w:top w:val="none" w:sz="0" w:space="0" w:color="auto"/>
            <w:left w:val="none" w:sz="0" w:space="0" w:color="auto"/>
            <w:bottom w:val="none" w:sz="0" w:space="0" w:color="auto"/>
            <w:right w:val="none" w:sz="0" w:space="0" w:color="auto"/>
          </w:divBdr>
        </w:div>
        <w:div w:id="1323313988">
          <w:marLeft w:val="0"/>
          <w:marRight w:val="0"/>
          <w:marTop w:val="0"/>
          <w:marBottom w:val="0"/>
          <w:divBdr>
            <w:top w:val="none" w:sz="0" w:space="0" w:color="auto"/>
            <w:left w:val="none" w:sz="0" w:space="0" w:color="auto"/>
            <w:bottom w:val="none" w:sz="0" w:space="0" w:color="auto"/>
            <w:right w:val="none" w:sz="0" w:space="0" w:color="auto"/>
          </w:divBdr>
        </w:div>
        <w:div w:id="1707873538">
          <w:marLeft w:val="0"/>
          <w:marRight w:val="0"/>
          <w:marTop w:val="0"/>
          <w:marBottom w:val="0"/>
          <w:divBdr>
            <w:top w:val="none" w:sz="0" w:space="0" w:color="auto"/>
            <w:left w:val="none" w:sz="0" w:space="0" w:color="auto"/>
            <w:bottom w:val="none" w:sz="0" w:space="0" w:color="auto"/>
            <w:right w:val="none" w:sz="0" w:space="0" w:color="auto"/>
          </w:divBdr>
        </w:div>
        <w:div w:id="1929999734">
          <w:marLeft w:val="0"/>
          <w:marRight w:val="0"/>
          <w:marTop w:val="0"/>
          <w:marBottom w:val="0"/>
          <w:divBdr>
            <w:top w:val="none" w:sz="0" w:space="0" w:color="auto"/>
            <w:left w:val="none" w:sz="0" w:space="0" w:color="auto"/>
            <w:bottom w:val="none" w:sz="0" w:space="0" w:color="auto"/>
            <w:right w:val="none" w:sz="0" w:space="0" w:color="auto"/>
          </w:divBdr>
        </w:div>
        <w:div w:id="1666782575">
          <w:marLeft w:val="0"/>
          <w:marRight w:val="0"/>
          <w:marTop w:val="0"/>
          <w:marBottom w:val="0"/>
          <w:divBdr>
            <w:top w:val="none" w:sz="0" w:space="0" w:color="auto"/>
            <w:left w:val="none" w:sz="0" w:space="0" w:color="auto"/>
            <w:bottom w:val="none" w:sz="0" w:space="0" w:color="auto"/>
            <w:right w:val="none" w:sz="0" w:space="0" w:color="auto"/>
          </w:divBdr>
        </w:div>
        <w:div w:id="1397704458">
          <w:marLeft w:val="0"/>
          <w:marRight w:val="0"/>
          <w:marTop w:val="0"/>
          <w:marBottom w:val="0"/>
          <w:divBdr>
            <w:top w:val="none" w:sz="0" w:space="0" w:color="auto"/>
            <w:left w:val="none" w:sz="0" w:space="0" w:color="auto"/>
            <w:bottom w:val="none" w:sz="0" w:space="0" w:color="auto"/>
            <w:right w:val="none" w:sz="0" w:space="0" w:color="auto"/>
          </w:divBdr>
        </w:div>
      </w:divsChild>
    </w:div>
    <w:div w:id="19179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pe.org/training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arealight1857.ac-page.com/alight-welcome-home-landing-p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n.gov/dhs/people-we-serve/children-and-families/services/refugee-assistance/afghan-evacue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pelocal1002@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2.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E2776DD-8FB9-4FE7-98E6-30C490DC7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2</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Schultz, Mike (MDE)</cp:lastModifiedBy>
  <cp:revision>70</cp:revision>
  <dcterms:created xsi:type="dcterms:W3CDTF">2020-02-11T17:06:00Z</dcterms:created>
  <dcterms:modified xsi:type="dcterms:W3CDTF">2022-02-08T16:55:00Z</dcterms:modified>
</cp:coreProperties>
</file>