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C87E0E" w:rsidRDefault="00D904F9" w:rsidP="00AB65FF">
          <w:pPr>
            <w:rPr>
              <w:noProof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32ECE40E" wp14:editId="44F5CD85">
                <wp:extent cx="2381250" cy="1085850"/>
                <wp:effectExtent l="0" t="0" r="0" b="0"/>
                <wp:docPr id="1" name="Picture 1" descr="MAPE logo with local 2101 ad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PE Local 2101 logo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04F9" w:rsidRDefault="00D904F9" w:rsidP="00D904F9">
          <w:pPr>
            <w:pStyle w:val="Heading1"/>
            <w:contextualSpacing/>
          </w:pPr>
          <w:r w:rsidRPr="000F0FF5">
            <w:t>Meeting</w:t>
          </w:r>
          <w:r>
            <w:t xml:space="preserve"> </w:t>
          </w:r>
          <w:r w:rsidRPr="000F0FF5">
            <w:t>Minutes</w:t>
          </w:r>
        </w:p>
        <w:p w:rsidR="00D904F9" w:rsidRPr="000F0FF5" w:rsidRDefault="00A55113" w:rsidP="00D904F9">
          <w:pPr>
            <w:rPr>
              <w:rFonts w:cs="Calibri"/>
            </w:rPr>
          </w:pPr>
          <w:r>
            <w:t>January</w:t>
          </w:r>
          <w:r w:rsidR="000F769E">
            <w:t xml:space="preserve"> </w:t>
          </w:r>
          <w:r w:rsidR="00613C9A">
            <w:t>1</w:t>
          </w:r>
          <w:r>
            <w:t>1, 2022 Zoom</w:t>
          </w:r>
        </w:p>
        <w:p w:rsidR="00FA3230" w:rsidRPr="000F0FF5" w:rsidRDefault="002A055D" w:rsidP="00FA3230">
          <w:pPr>
            <w:pStyle w:val="Heading2"/>
          </w:pPr>
          <w:r>
            <w:t>Meeting agenda</w:t>
          </w:r>
        </w:p>
        <w:p w:rsidR="00FA3230" w:rsidRPr="00BA5304" w:rsidRDefault="00FA3230" w:rsidP="00FA3230">
          <w:pPr>
            <w:pStyle w:val="ListParagraph"/>
          </w:pPr>
          <w:r w:rsidRPr="00BA5304">
            <w:t>Approved</w:t>
          </w:r>
        </w:p>
        <w:p w:rsidR="00FA3230" w:rsidRPr="000F0FF5" w:rsidRDefault="00FA3230" w:rsidP="00FA3230">
          <w:pPr>
            <w:pStyle w:val="Heading2"/>
          </w:pPr>
          <w:r w:rsidRPr="00633A86">
            <w:rPr>
              <w:lang w:val="en"/>
            </w:rPr>
            <w:t>Lunch Donation – Liz Pearson</w:t>
          </w:r>
        </w:p>
        <w:p w:rsidR="00613C9A" w:rsidRPr="00090CA1" w:rsidRDefault="00090CA1" w:rsidP="00090CA1">
          <w:pPr>
            <w:pStyle w:val="ListParagraph"/>
            <w:numPr>
              <w:ilvl w:val="0"/>
              <w:numId w:val="44"/>
            </w:numPr>
            <w:rPr>
              <w:rFonts w:eastAsia="Calibri" w:cs="Calibri"/>
              <w:b/>
              <w:color w:val="000000"/>
              <w:sz w:val="24"/>
              <w:szCs w:val="24"/>
              <w:lang w:bidi="ar-SA"/>
            </w:rPr>
          </w:pPr>
          <w:r w:rsidRPr="00090CA1">
            <w:rPr>
              <w:rFonts w:eastAsia="Calibri" w:cs="Calibri"/>
              <w:b/>
              <w:color w:val="000000"/>
              <w:sz w:val="24"/>
              <w:szCs w:val="24"/>
              <w:lang w:bidi="ar-SA"/>
            </w:rPr>
            <w:t>Feed My Starving Children</w:t>
          </w:r>
          <w:r>
            <w:rPr>
              <w:rFonts w:eastAsia="Calibri" w:cs="Calibri"/>
              <w:b/>
              <w:color w:val="000000"/>
              <w:sz w:val="24"/>
              <w:szCs w:val="24"/>
              <w:lang w:bidi="ar-SA"/>
            </w:rPr>
            <w:t xml:space="preserve"> </w:t>
          </w:r>
          <w:r w:rsidR="00613C9A" w:rsidRPr="00090CA1">
            <w:rPr>
              <w:rFonts w:eastAsia="Calibri" w:cs="Calibri"/>
              <w:color w:val="000000"/>
              <w:sz w:val="24"/>
              <w:szCs w:val="24"/>
              <w:lang w:bidi="ar-SA"/>
            </w:rPr>
            <w:t>– (</w:t>
          </w:r>
          <w:hyperlink r:id="rId9" w:history="1">
            <w:r w:rsidRPr="000E211F">
              <w:rPr>
                <w:rStyle w:val="Hyperlink"/>
              </w:rPr>
              <w:t>https://www.fmsc.org/</w:t>
            </w:r>
          </w:hyperlink>
          <w:r>
            <w:t>)</w:t>
          </w:r>
          <w:r w:rsidR="00613C9A" w:rsidRPr="00090CA1">
            <w:rPr>
              <w:rFonts w:eastAsia="Calibri" w:cs="Calibri"/>
              <w:color w:val="000000"/>
              <w:sz w:val="24"/>
              <w:szCs w:val="24"/>
              <w:lang w:bidi="ar-SA"/>
            </w:rPr>
            <w:t xml:space="preserve"> </w:t>
          </w:r>
          <w:r w:rsidRPr="00090CA1">
            <w:rPr>
              <w:rFonts w:eastAsia="Calibri" w:cs="Calibri"/>
              <w:bCs/>
              <w:sz w:val="24"/>
              <w:shd w:val="clear" w:color="auto" w:fill="FFFFFF"/>
              <w:lang w:bidi="ar-SA"/>
            </w:rPr>
            <w:t>Feed My Starving Children (FMSC) works with food distribution partners that stay with communities for the long haul, empowering them to move from relief to development.</w:t>
          </w:r>
          <w:r w:rsidRPr="00090CA1">
            <w:t xml:space="preserve"> </w:t>
          </w:r>
          <w:r w:rsidRPr="00090CA1">
            <w:rPr>
              <w:rFonts w:eastAsia="Calibri" w:cs="Calibri"/>
              <w:bCs/>
              <w:sz w:val="24"/>
              <w:shd w:val="clear" w:color="auto" w:fill="FFFFFF"/>
              <w:lang w:bidi="ar-SA"/>
            </w:rPr>
            <w:t>FMSC meals are developed by food science and nutrition professionals to supplement nutritional needs and reduce problems with malnutrition.</w:t>
          </w:r>
        </w:p>
        <w:p w:rsidR="00613C9A" w:rsidRPr="00090CA1" w:rsidRDefault="00090CA1" w:rsidP="00090CA1">
          <w:pPr>
            <w:pStyle w:val="ListParagraph"/>
            <w:numPr>
              <w:ilvl w:val="0"/>
              <w:numId w:val="44"/>
            </w:numPr>
            <w:rPr>
              <w:rFonts w:eastAsia="Calibri" w:cs="Calibri"/>
              <w:b/>
              <w:bCs/>
              <w:sz w:val="24"/>
              <w:shd w:val="clear" w:color="auto" w:fill="FFFFFF"/>
              <w:lang w:bidi="ar-SA"/>
            </w:rPr>
          </w:pPr>
          <w:r w:rsidRPr="00090CA1">
            <w:rPr>
              <w:rFonts w:eastAsia="Calibri" w:cs="Calibri"/>
              <w:b/>
              <w:bCs/>
              <w:sz w:val="24"/>
              <w:shd w:val="clear" w:color="auto" w:fill="FFFFFF"/>
              <w:lang w:bidi="ar-SA"/>
            </w:rPr>
            <w:t>American Indian Cancer Foundation</w:t>
          </w:r>
          <w:r w:rsidR="00613C9A" w:rsidRPr="00090CA1">
            <w:rPr>
              <w:rFonts w:eastAsia="Calibri" w:cs="Calibri"/>
              <w:bCs/>
              <w:sz w:val="24"/>
              <w:shd w:val="clear" w:color="auto" w:fill="FFFFFF"/>
              <w:lang w:bidi="ar-SA"/>
            </w:rPr>
            <w:t xml:space="preserve"> – (</w:t>
          </w:r>
          <w:hyperlink r:id="rId10" w:history="1">
            <w:r w:rsidRPr="000E211F">
              <w:rPr>
                <w:rStyle w:val="Hyperlink"/>
              </w:rPr>
              <w:t>https://americanindiancancer.org/</w:t>
            </w:r>
          </w:hyperlink>
          <w:r>
            <w:t xml:space="preserve">) </w:t>
          </w:r>
          <w:r w:rsidRPr="00090CA1">
            <w:t xml:space="preserve">The American Indian Cancer Foundation (AICAF) is a national non-profit organization that was established to address the tremendous cancer inequities faced by Native communities. </w:t>
          </w:r>
          <w:r w:rsidR="00613C9A" w:rsidRPr="00090CA1">
            <w:rPr>
              <w:rFonts w:eastAsia="Calibri" w:cs="Calibri"/>
              <w:bCs/>
              <w:sz w:val="24"/>
              <w:shd w:val="clear" w:color="auto" w:fill="FFFFFF"/>
              <w:lang w:bidi="ar-SA"/>
            </w:rPr>
            <w:t xml:space="preserve">Mission: </w:t>
          </w:r>
          <w:r w:rsidRPr="00090CA1">
            <w:rPr>
              <w:rFonts w:eastAsia="Calibri" w:cs="Calibri"/>
              <w:sz w:val="24"/>
              <w:szCs w:val="24"/>
              <w:shd w:val="clear" w:color="auto" w:fill="F3F3F7"/>
              <w:lang w:bidi="ar-SA"/>
            </w:rPr>
            <w:t xml:space="preserve">Eliminate the cancer burdens of Indigenous people through improved access to prevention, early detection, </w:t>
          </w:r>
          <w:r>
            <w:rPr>
              <w:rFonts w:eastAsia="Calibri" w:cs="Calibri"/>
              <w:sz w:val="24"/>
              <w:szCs w:val="24"/>
              <w:shd w:val="clear" w:color="auto" w:fill="F3F3F7"/>
              <w:lang w:bidi="ar-SA"/>
            </w:rPr>
            <w:t>treatment, and survivor support</w:t>
          </w:r>
          <w:r w:rsidR="00613C9A" w:rsidRPr="00090CA1">
            <w:rPr>
              <w:rFonts w:eastAsia="Calibri" w:cs="Calibri"/>
              <w:sz w:val="24"/>
              <w:szCs w:val="24"/>
              <w:shd w:val="clear" w:color="auto" w:fill="F3F3F7"/>
              <w:lang w:bidi="ar-SA"/>
            </w:rPr>
            <w:t>.</w:t>
          </w:r>
        </w:p>
        <w:p w:rsidR="00D904F9" w:rsidRPr="000F0FF5" w:rsidRDefault="00D904F9" w:rsidP="00D904F9">
          <w:pPr>
            <w:pStyle w:val="Heading2"/>
          </w:pPr>
          <w:r w:rsidRPr="000F0FF5">
            <w:t>Welcome</w:t>
          </w:r>
          <w:r w:rsidR="0013688A">
            <w:t xml:space="preserve"> New Members – Alexis Stafford, Membership Secretary</w:t>
          </w:r>
        </w:p>
        <w:p w:rsidR="00BA5304" w:rsidRPr="00143B19" w:rsidRDefault="0013688A" w:rsidP="00F30F15">
          <w:pPr>
            <w:pStyle w:val="ListParagraph"/>
            <w:numPr>
              <w:ilvl w:val="0"/>
              <w:numId w:val="37"/>
            </w:numPr>
          </w:pPr>
          <w:r>
            <w:t xml:space="preserve">Welcome to our new MAPE members: </w:t>
          </w:r>
          <w:r w:rsidR="00F30F15">
            <w:t xml:space="preserve">Bee Vang, Catherine </w:t>
          </w:r>
          <w:proofErr w:type="spellStart"/>
          <w:r w:rsidR="00F30F15">
            <w:t>Engstrom</w:t>
          </w:r>
          <w:proofErr w:type="spellEnd"/>
          <w:r w:rsidR="00F30F15">
            <w:t xml:space="preserve">, </w:t>
          </w:r>
          <w:proofErr w:type="spellStart"/>
          <w:r w:rsidR="00F30F15">
            <w:t>Chel</w:t>
          </w:r>
          <w:proofErr w:type="spellEnd"/>
          <w:r w:rsidR="00F30F15">
            <w:t xml:space="preserve"> Jones, Emmanuel Morris, </w:t>
          </w:r>
          <w:proofErr w:type="spellStart"/>
          <w:r w:rsidR="00F30F15">
            <w:t>Konde</w:t>
          </w:r>
          <w:proofErr w:type="spellEnd"/>
          <w:r w:rsidR="00F30F15">
            <w:t xml:space="preserve"> </w:t>
          </w:r>
          <w:proofErr w:type="spellStart"/>
          <w:r w:rsidR="00F30F15">
            <w:t>Hegngi</w:t>
          </w:r>
          <w:proofErr w:type="spellEnd"/>
          <w:r w:rsidR="00F30F15">
            <w:t xml:space="preserve">, Darcie Thomsen, Carmen Davis, Sarah Severson, Angela Morris, </w:t>
          </w:r>
          <w:r w:rsidR="000B0317">
            <w:t xml:space="preserve">Angelo Flowers, Brandon </w:t>
          </w:r>
          <w:proofErr w:type="spellStart"/>
          <w:r w:rsidR="000B0317">
            <w:t>Foxworth</w:t>
          </w:r>
          <w:proofErr w:type="spellEnd"/>
          <w:r w:rsidR="000B0317">
            <w:t xml:space="preserve">, Stephanie Krieg, Elizabeth </w:t>
          </w:r>
          <w:proofErr w:type="spellStart"/>
          <w:r w:rsidR="000B0317">
            <w:t>Borchert</w:t>
          </w:r>
          <w:proofErr w:type="spellEnd"/>
          <w:r w:rsidR="000B0317">
            <w:t xml:space="preserve">, Seth </w:t>
          </w:r>
          <w:proofErr w:type="spellStart"/>
          <w:r w:rsidR="000B0317">
            <w:t>Kaempfer</w:t>
          </w:r>
          <w:proofErr w:type="spellEnd"/>
          <w:r w:rsidR="000B0317">
            <w:t xml:space="preserve">, Amanda Wilcox, </w:t>
          </w:r>
          <w:r w:rsidR="00F30F15">
            <w:t xml:space="preserve">Betsy </w:t>
          </w:r>
          <w:proofErr w:type="spellStart"/>
          <w:r w:rsidR="00F30F15">
            <w:t>Parrell</w:t>
          </w:r>
          <w:proofErr w:type="spellEnd"/>
          <w:r w:rsidR="00F30F15">
            <w:t xml:space="preserve"> and </w:t>
          </w:r>
          <w:r w:rsidR="00F30F15" w:rsidRPr="00F30F15">
            <w:t>Marie Kessler</w:t>
          </w:r>
          <w:r w:rsidR="00F30F15">
            <w:t>.</w:t>
          </w:r>
          <w:r w:rsidR="00256C8E">
            <w:br/>
          </w:r>
        </w:p>
        <w:p w:rsidR="005F6AAB" w:rsidRPr="00996E78" w:rsidRDefault="00143B19" w:rsidP="00F30F15">
          <w:pPr>
            <w:pStyle w:val="ListParagraph"/>
            <w:numPr>
              <w:ilvl w:val="0"/>
              <w:numId w:val="37"/>
            </w:numPr>
            <w:rPr>
              <w:b/>
            </w:rPr>
          </w:pPr>
          <w:r w:rsidRPr="00143B19">
            <w:t xml:space="preserve">Join Alexis at one of our First Friday lunch time meetings. </w:t>
          </w:r>
          <w:r w:rsidR="00F30F15" w:rsidRPr="00F30F15">
            <w:t>This is an informal meeting to connect with other new DHS employees.</w:t>
          </w:r>
        </w:p>
        <w:p w:rsidR="00026CC1" w:rsidRDefault="00854B1F" w:rsidP="005F6AAB">
          <w:pPr>
            <w:pStyle w:val="Heading2"/>
          </w:pPr>
          <w:r w:rsidRPr="00854B1F">
            <w:lastRenderedPageBreak/>
            <w:t>MAPE Stewards – Dylan Adams</w:t>
          </w:r>
        </w:p>
        <w:p w:rsidR="00996E78" w:rsidRDefault="00F30F15" w:rsidP="00F30F15">
          <w:pPr>
            <w:pStyle w:val="ListParagraph"/>
            <w:numPr>
              <w:ilvl w:val="0"/>
              <w:numId w:val="38"/>
            </w:numPr>
          </w:pPr>
          <w:r w:rsidRPr="00F30F15">
            <w:t>Basic steward training is January 28th</w:t>
          </w:r>
        </w:p>
        <w:p w:rsidR="00026CC1" w:rsidRDefault="00F30F15" w:rsidP="00F30F15">
          <w:pPr>
            <w:pStyle w:val="ListParagraph"/>
            <w:numPr>
              <w:ilvl w:val="0"/>
              <w:numId w:val="38"/>
            </w:numPr>
          </w:pPr>
          <w:r w:rsidRPr="00F30F15">
            <w:t xml:space="preserve">Advanced steward training is February 25th </w:t>
          </w:r>
        </w:p>
        <w:p w:rsidR="007D1C42" w:rsidRPr="000F0FF5" w:rsidRDefault="007D1C42" w:rsidP="007D1C42">
          <w:pPr>
            <w:pStyle w:val="Heading2"/>
          </w:pPr>
          <w:r>
            <w:t>Contract</w:t>
          </w:r>
          <w:r w:rsidRPr="00CA4C45">
            <w:t xml:space="preserve"> </w:t>
          </w:r>
          <w:r>
            <w:t>Planning and Negotiations – Christine Retkwa</w:t>
          </w:r>
        </w:p>
        <w:p w:rsidR="00F30F15" w:rsidRDefault="00F30F15" w:rsidP="00F30F15">
          <w:pPr>
            <w:pStyle w:val="ListParagraph"/>
          </w:pPr>
          <w:r>
            <w:t>We are l</w:t>
          </w:r>
          <w:r w:rsidRPr="00F30F15">
            <w:t>ook</w:t>
          </w:r>
          <w:r>
            <w:t>ing</w:t>
          </w:r>
          <w:r w:rsidRPr="00F30F15">
            <w:t xml:space="preserve"> forward to </w:t>
          </w:r>
          <w:r>
            <w:t xml:space="preserve">seeing MAPE member’s </w:t>
          </w:r>
          <w:r w:rsidRPr="00F30F15">
            <w:t>thoughts</w:t>
          </w:r>
          <w:r>
            <w:t xml:space="preserve"> from the</w:t>
          </w:r>
          <w:r w:rsidRPr="00F30F15">
            <w:t xml:space="preserve"> </w:t>
          </w:r>
          <w:r>
            <w:t xml:space="preserve">recent </w:t>
          </w:r>
          <w:r w:rsidRPr="00F30F15">
            <w:t>surveys and listening sessions with consultants</w:t>
          </w:r>
          <w:r>
            <w:t xml:space="preserve">, as this will </w:t>
          </w:r>
          <w:r w:rsidRPr="00F30F15">
            <w:t>help</w:t>
          </w:r>
          <w:r>
            <w:t xml:space="preserve"> to</w:t>
          </w:r>
          <w:r w:rsidRPr="00F30F15">
            <w:t xml:space="preserve"> inform </w:t>
          </w:r>
          <w:r>
            <w:t xml:space="preserve">us on </w:t>
          </w:r>
          <w:r w:rsidRPr="00F30F15">
            <w:t xml:space="preserve">priorities for negotiations. </w:t>
          </w:r>
          <w:r>
            <w:t xml:space="preserve">We also plan to have </w:t>
          </w:r>
          <w:r w:rsidRPr="00F30F15">
            <w:t xml:space="preserve">more listening sessions in the future. </w:t>
          </w:r>
        </w:p>
        <w:p w:rsidR="00F30F15" w:rsidRDefault="00F30F15" w:rsidP="00F30F15">
          <w:pPr>
            <w:pStyle w:val="ListParagraph"/>
          </w:pPr>
          <w:r>
            <w:t>Organizing and political counci</w:t>
          </w:r>
          <w:r w:rsidRPr="00F30F15">
            <w:t>l</w:t>
          </w:r>
          <w:r>
            <w:t>s have been discussing action week</w:t>
          </w:r>
          <w:r w:rsidRPr="00F30F15">
            <w:t xml:space="preserve"> in </w:t>
          </w:r>
          <w:r>
            <w:t>M</w:t>
          </w:r>
          <w:r w:rsidRPr="00F30F15">
            <w:t>arch</w:t>
          </w:r>
          <w:r>
            <w:t xml:space="preserve"> and will be holding a meeting on Jan 21</w:t>
          </w:r>
          <w:r w:rsidRPr="00F30F15">
            <w:rPr>
              <w:vertAlign w:val="superscript"/>
            </w:rPr>
            <w:t>st</w:t>
          </w:r>
          <w:r>
            <w:t xml:space="preserve"> </w:t>
          </w:r>
          <w:r w:rsidRPr="00F30F15">
            <w:t xml:space="preserve">to discuss that process. </w:t>
          </w:r>
          <w:r>
            <w:t xml:space="preserve">We are hoping to get our contract passed </w:t>
          </w:r>
          <w:r w:rsidRPr="00F30F15">
            <w:t>sooner than later</w:t>
          </w:r>
          <w:r>
            <w:t xml:space="preserve"> so we will not be used as political pawns.</w:t>
          </w:r>
        </w:p>
        <w:p w:rsidR="000230AB" w:rsidRDefault="00F30F15" w:rsidP="00F30F15">
          <w:pPr>
            <w:pStyle w:val="ListParagraph"/>
          </w:pPr>
          <w:r>
            <w:t>Some items in the contract such as the l</w:t>
          </w:r>
          <w:r w:rsidRPr="00F30F15">
            <w:t>anguage differe</w:t>
          </w:r>
          <w:r>
            <w:t>ntial won’t be implemented</w:t>
          </w:r>
          <w:r w:rsidRPr="00F30F15">
            <w:t xml:space="preserve"> until</w:t>
          </w:r>
          <w:r>
            <w:t xml:space="preserve"> the contract is</w:t>
          </w:r>
          <w:r w:rsidRPr="00F30F15">
            <w:t xml:space="preserve"> approved by full legislature.</w:t>
          </w:r>
          <w:r>
            <w:t xml:space="preserve"> We need to</w:t>
          </w:r>
          <w:r w:rsidRPr="00F30F15">
            <w:t xml:space="preserve"> Influence</w:t>
          </w:r>
          <w:r>
            <w:t xml:space="preserve"> our</w:t>
          </w:r>
          <w:r w:rsidRPr="00F30F15">
            <w:t xml:space="preserve"> legislature and be vocal</w:t>
          </w:r>
          <w:r>
            <w:t xml:space="preserve"> about this</w:t>
          </w:r>
          <w:r w:rsidRPr="00F30F15">
            <w:t>. Let Christine know what is important</w:t>
          </w:r>
          <w:r>
            <w:t xml:space="preserve"> to you</w:t>
          </w:r>
          <w:r w:rsidRPr="00F30F15">
            <w:t xml:space="preserve"> and should be in the contract. </w:t>
          </w:r>
        </w:p>
        <w:p w:rsidR="007D1C42" w:rsidRDefault="00F30F15" w:rsidP="00F30F15">
          <w:pPr>
            <w:pStyle w:val="ListParagraph"/>
            <w:numPr>
              <w:ilvl w:val="1"/>
              <w:numId w:val="27"/>
            </w:numPr>
          </w:pPr>
          <w:r>
            <w:t>Member question: Is there a document where we can see what parts of our contract are currently in effect?</w:t>
          </w:r>
        </w:p>
        <w:p w:rsidR="00F30F15" w:rsidRDefault="00F30F15" w:rsidP="00E1487D">
          <w:pPr>
            <w:pStyle w:val="ListParagraph"/>
            <w:numPr>
              <w:ilvl w:val="1"/>
              <w:numId w:val="27"/>
            </w:numPr>
          </w:pPr>
          <w:r>
            <w:t xml:space="preserve">Answer: </w:t>
          </w:r>
          <w:r w:rsidR="00D21E02">
            <w:t>E</w:t>
          </w:r>
          <w:r w:rsidR="00D21E02" w:rsidRPr="00D21E02">
            <w:t xml:space="preserve">verything is in </w:t>
          </w:r>
          <w:r w:rsidR="00D21E02">
            <w:t>the contract is in effect except for the following provisions which specifically state they are</w:t>
          </w:r>
          <w:r w:rsidR="00D21E02" w:rsidRPr="00D21E02">
            <w:t xml:space="preserve"> not</w:t>
          </w:r>
          <w:r w:rsidR="00D21E02">
            <w:t xml:space="preserve"> in</w:t>
          </w:r>
          <w:r w:rsidR="00D21E02" w:rsidRPr="00D21E02">
            <w:t xml:space="preserve"> effective until ratification by the </w:t>
          </w:r>
          <w:r w:rsidR="00E1487D" w:rsidRPr="00E1487D">
            <w:t>legislature (only the bilingual differential is actually new in the contract):</w:t>
          </w:r>
        </w:p>
        <w:p w:rsidR="00D21E02" w:rsidRDefault="00D21E02" w:rsidP="00D21E02">
          <w:pPr>
            <w:pStyle w:val="ListParagraph"/>
            <w:numPr>
              <w:ilvl w:val="2"/>
              <w:numId w:val="27"/>
            </w:numPr>
          </w:pPr>
          <w:r>
            <w:t>Main Contract</w:t>
          </w:r>
        </w:p>
        <w:p w:rsidR="00D21E02" w:rsidRDefault="00D21E02" w:rsidP="00D21E02">
          <w:pPr>
            <w:pStyle w:val="ListParagraph"/>
            <w:numPr>
              <w:ilvl w:val="3"/>
              <w:numId w:val="27"/>
            </w:numPr>
          </w:pPr>
          <w:r>
            <w:t>Bilingual differential (note: this is still at agency discretion)</w:t>
          </w:r>
        </w:p>
        <w:p w:rsidR="00D21E02" w:rsidRDefault="00D21E02" w:rsidP="00D21E02">
          <w:pPr>
            <w:pStyle w:val="ListParagraph"/>
            <w:numPr>
              <w:ilvl w:val="2"/>
              <w:numId w:val="27"/>
            </w:numPr>
          </w:pPr>
          <w:r>
            <w:t>Letters/addenda to main contract</w:t>
          </w:r>
        </w:p>
        <w:p w:rsidR="00D21E02" w:rsidRDefault="00D21E02" w:rsidP="00D21E02">
          <w:pPr>
            <w:pStyle w:val="ListParagraph"/>
            <w:numPr>
              <w:ilvl w:val="3"/>
              <w:numId w:val="27"/>
            </w:numPr>
          </w:pPr>
          <w:r>
            <w:t>Statewide student loan reimbursement</w:t>
          </w:r>
        </w:p>
        <w:p w:rsidR="00D21E02" w:rsidRDefault="00D21E02" w:rsidP="00D21E02">
          <w:pPr>
            <w:pStyle w:val="ListParagraph"/>
            <w:numPr>
              <w:ilvl w:val="3"/>
              <w:numId w:val="27"/>
            </w:numPr>
          </w:pPr>
          <w:r>
            <w:t>Statewide incentives for recruitment, retention, and referral</w:t>
          </w:r>
        </w:p>
        <w:p w:rsidR="00D21E02" w:rsidRDefault="00D21E02" w:rsidP="00D21E02">
          <w:pPr>
            <w:pStyle w:val="ListParagraph"/>
            <w:numPr>
              <w:ilvl w:val="3"/>
              <w:numId w:val="27"/>
            </w:numPr>
          </w:pPr>
          <w:r>
            <w:t>Equity adjustments</w:t>
          </w:r>
        </w:p>
        <w:p w:rsidR="00D21E02" w:rsidRDefault="00D21E02" w:rsidP="00D21E02">
          <w:pPr>
            <w:pStyle w:val="ListParagraph"/>
            <w:numPr>
              <w:ilvl w:val="2"/>
              <w:numId w:val="27"/>
            </w:numPr>
          </w:pPr>
          <w:r>
            <w:t>DHS Supplemental</w:t>
          </w:r>
        </w:p>
        <w:p w:rsidR="00D21E02" w:rsidRDefault="00D21E02" w:rsidP="00D21E02">
          <w:pPr>
            <w:pStyle w:val="ListParagraph"/>
            <w:numPr>
              <w:ilvl w:val="3"/>
              <w:numId w:val="27"/>
            </w:numPr>
          </w:pPr>
          <w:r>
            <w:t>Central office and DCT Student Loan reimbursement</w:t>
          </w:r>
        </w:p>
        <w:p w:rsidR="00D21E02" w:rsidRDefault="00D21E02" w:rsidP="00D21E02">
          <w:pPr>
            <w:pStyle w:val="ListParagraph"/>
            <w:numPr>
              <w:ilvl w:val="3"/>
              <w:numId w:val="27"/>
            </w:numPr>
          </w:pPr>
          <w:r>
            <w:t>DCT incentives for recruitment, retention, and referral</w:t>
          </w:r>
        </w:p>
        <w:p w:rsidR="00BD21A2" w:rsidRDefault="00BD21A2" w:rsidP="00F30F15">
          <w:pPr>
            <w:pStyle w:val="ListParagraph"/>
            <w:numPr>
              <w:ilvl w:val="1"/>
              <w:numId w:val="27"/>
            </w:numPr>
          </w:pPr>
          <w:r>
            <w:t>Member question: Has there been any talk of additional benefits given the $7.7 billion dollar surplus?</w:t>
          </w:r>
        </w:p>
        <w:p w:rsidR="00BD21A2" w:rsidRDefault="00BD21A2" w:rsidP="00F30F15">
          <w:pPr>
            <w:pStyle w:val="ListParagraph"/>
            <w:numPr>
              <w:ilvl w:val="1"/>
              <w:numId w:val="27"/>
            </w:numPr>
          </w:pPr>
          <w:r>
            <w:t>Answer: No</w:t>
          </w:r>
          <w:r w:rsidR="00891CD1">
            <w:t>t at this time</w:t>
          </w:r>
          <w:bookmarkStart w:id="0" w:name="_GoBack"/>
          <w:bookmarkEnd w:id="0"/>
          <w:r>
            <w:t>.</w:t>
          </w:r>
        </w:p>
        <w:p w:rsidR="00BD21A2" w:rsidRPr="00BD21A2" w:rsidRDefault="00BD21A2" w:rsidP="00BD21A2">
          <w:pPr>
            <w:pStyle w:val="ListParagraph"/>
            <w:numPr>
              <w:ilvl w:val="1"/>
              <w:numId w:val="27"/>
            </w:numPr>
          </w:pPr>
          <w:r>
            <w:t>Member question: Is there any word on a</w:t>
          </w:r>
          <w:r w:rsidRPr="00BD21A2">
            <w:t>dditional pay for workers on front line?</w:t>
          </w:r>
        </w:p>
        <w:p w:rsidR="00BD21A2" w:rsidRDefault="00BD21A2" w:rsidP="00BD21A2">
          <w:pPr>
            <w:pStyle w:val="ListParagraph"/>
            <w:numPr>
              <w:ilvl w:val="1"/>
              <w:numId w:val="27"/>
            </w:numPr>
          </w:pPr>
          <w:r>
            <w:t>Answer: No. This is not a part of our MAPE contract.</w:t>
          </w:r>
        </w:p>
        <w:p w:rsidR="00373075" w:rsidRDefault="00373075" w:rsidP="007D1C42">
          <w:pPr>
            <w:pStyle w:val="Heading2"/>
          </w:pPr>
          <w:r>
            <w:t>Meet and Confer – Liz Pearson on behalf of Whitney Terrill</w:t>
          </w:r>
        </w:p>
        <w:p w:rsidR="00373075" w:rsidRPr="00373075" w:rsidRDefault="00373075" w:rsidP="00373075">
          <w:pPr>
            <w:pStyle w:val="ListParagraph"/>
            <w:numPr>
              <w:ilvl w:val="0"/>
              <w:numId w:val="45"/>
            </w:numPr>
          </w:pPr>
          <w:r>
            <w:t>A n</w:t>
          </w:r>
          <w:r w:rsidRPr="00373075">
            <w:t>ew speaker, Maureen Dunaway, was appointed to Chair the state wide Meet and Confer committee.</w:t>
          </w:r>
        </w:p>
        <w:p w:rsidR="00373075" w:rsidRPr="00373075" w:rsidRDefault="00373075" w:rsidP="00373075">
          <w:pPr>
            <w:pStyle w:val="ListParagraph"/>
            <w:numPr>
              <w:ilvl w:val="0"/>
              <w:numId w:val="45"/>
            </w:numPr>
          </w:pPr>
          <w:r w:rsidRPr="00373075">
            <w:t>Whitney is still the chair for DHS Meet and Confer</w:t>
          </w:r>
        </w:p>
        <w:p w:rsidR="00373075" w:rsidRDefault="00373075" w:rsidP="00373075">
          <w:pPr>
            <w:pStyle w:val="ListParagraph"/>
            <w:numPr>
              <w:ilvl w:val="0"/>
              <w:numId w:val="45"/>
            </w:numPr>
          </w:pPr>
          <w:r>
            <w:lastRenderedPageBreak/>
            <w:t>Meet and confer is a g</w:t>
          </w:r>
          <w:r w:rsidRPr="00373075">
            <w:t>uaranteed meeting with H</w:t>
          </w:r>
          <w:r>
            <w:t xml:space="preserve">uman </w:t>
          </w:r>
          <w:r w:rsidRPr="00373075">
            <w:t>R</w:t>
          </w:r>
          <w:r>
            <w:t>esources (HR)</w:t>
          </w:r>
          <w:r w:rsidRPr="00373075">
            <w:t>, usually</w:t>
          </w:r>
          <w:r>
            <w:t xml:space="preserve"> held on a</w:t>
          </w:r>
          <w:r w:rsidRPr="00373075">
            <w:t xml:space="preserve"> quarterly</w:t>
          </w:r>
          <w:r>
            <w:t xml:space="preserve"> basis. Representatives</w:t>
          </w:r>
          <w:r w:rsidRPr="00373075">
            <w:t xml:space="preserve"> from bargaining units meet with HR and leadership to talk about </w:t>
          </w:r>
          <w:r>
            <w:t>items of concern from</w:t>
          </w:r>
          <w:r w:rsidRPr="00373075">
            <w:t xml:space="preserve"> membership</w:t>
          </w:r>
          <w:r>
            <w:t>,</w:t>
          </w:r>
          <w:r w:rsidRPr="00373075">
            <w:t xml:space="preserve"> </w:t>
          </w:r>
          <w:r>
            <w:t xml:space="preserve">in order to determine </w:t>
          </w:r>
          <w:r w:rsidRPr="00373075">
            <w:t>what HR and management is doing</w:t>
          </w:r>
          <w:r>
            <w:t xml:space="preserve"> about it, and how the issues will be</w:t>
          </w:r>
          <w:r w:rsidRPr="00373075">
            <w:t xml:space="preserve"> addressed. </w:t>
          </w:r>
        </w:p>
        <w:p w:rsidR="00373075" w:rsidRPr="00373075" w:rsidRDefault="00373075" w:rsidP="00373075">
          <w:pPr>
            <w:pStyle w:val="ListParagraph"/>
            <w:numPr>
              <w:ilvl w:val="0"/>
              <w:numId w:val="45"/>
            </w:numPr>
          </w:pPr>
          <w:r w:rsidRPr="00373075">
            <w:t>DHS’ meet and confer has not met with HR in the last quarter, due to changes in HR leadership.</w:t>
          </w:r>
          <w:r>
            <w:t xml:space="preserve"> </w:t>
          </w:r>
          <w:r w:rsidRPr="00373075">
            <w:t>HR has been understaffed and undergone leadership changes but we will</w:t>
          </w:r>
          <w:r>
            <w:t xml:space="preserve"> still</w:t>
          </w:r>
          <w:r w:rsidRPr="00373075">
            <w:t xml:space="preserve"> do our best to bring concerns to HR</w:t>
          </w:r>
          <w:r>
            <w:t>. Please contract W</w:t>
          </w:r>
          <w:r w:rsidRPr="00373075">
            <w:t>hitney Terrill directly</w:t>
          </w:r>
          <w:r>
            <w:t xml:space="preserve"> with any concerns: </w:t>
          </w:r>
          <w:hyperlink r:id="rId11" w:history="1">
            <w:r w:rsidRPr="000E211F">
              <w:rPr>
                <w:rStyle w:val="Hyperlink"/>
              </w:rPr>
              <w:t>Whitney.N.Terrill@state.mn.us</w:t>
            </w:r>
          </w:hyperlink>
          <w:r>
            <w:t xml:space="preserve"> </w:t>
          </w:r>
        </w:p>
        <w:p w:rsidR="00BA5304" w:rsidRPr="00BA5304" w:rsidRDefault="001B0104" w:rsidP="007D1C42">
          <w:pPr>
            <w:pStyle w:val="Heading2"/>
          </w:pPr>
          <w:r>
            <w:t xml:space="preserve">Organizing Council – Lauren Siegel </w:t>
          </w:r>
        </w:p>
        <w:p w:rsidR="00257C33" w:rsidRDefault="001B0104" w:rsidP="001B0104">
          <w:pPr>
            <w:pStyle w:val="ListParagraph"/>
            <w:numPr>
              <w:ilvl w:val="0"/>
              <w:numId w:val="39"/>
            </w:numPr>
          </w:pPr>
          <w:r>
            <w:t xml:space="preserve">The </w:t>
          </w:r>
          <w:r w:rsidRPr="001B0104">
            <w:t>December 17th membership recruitment</w:t>
          </w:r>
          <w:r>
            <w:t xml:space="preserve"> day was a great success and had representation from 2101. MAPE volunteers called non-members to remind them of</w:t>
          </w:r>
          <w:r w:rsidR="00257C33">
            <w:t xml:space="preserve"> </w:t>
          </w:r>
          <w:r>
            <w:t>retro pay</w:t>
          </w:r>
          <w:r w:rsidR="00257C33">
            <w:t xml:space="preserve"> day</w:t>
          </w:r>
          <w:r>
            <w:t xml:space="preserve">, engaged in </w:t>
          </w:r>
          <w:r w:rsidRPr="001B0104">
            <w:t>conversations</w:t>
          </w:r>
          <w:r>
            <w:t xml:space="preserve"> about MAPE,</w:t>
          </w:r>
          <w:r w:rsidR="00257C33">
            <w:t xml:space="preserve"> and asked</w:t>
          </w:r>
          <w:r w:rsidRPr="001B0104">
            <w:t xml:space="preserve"> them to join us as members. </w:t>
          </w:r>
        </w:p>
        <w:p w:rsidR="00257C33" w:rsidRDefault="00257C33" w:rsidP="001B0104">
          <w:pPr>
            <w:pStyle w:val="ListParagraph"/>
            <w:numPr>
              <w:ilvl w:val="0"/>
              <w:numId w:val="39"/>
            </w:numPr>
          </w:pPr>
          <w:r>
            <w:t>We had g</w:t>
          </w:r>
          <w:r w:rsidR="001B0104" w:rsidRPr="001B0104">
            <w:t>reat conversations with new employee</w:t>
          </w:r>
          <w:r>
            <w:t xml:space="preserve">s and gained </w:t>
          </w:r>
          <w:r w:rsidR="001B0104" w:rsidRPr="001B0104">
            <w:t>85 new</w:t>
          </w:r>
          <w:r>
            <w:t xml:space="preserve"> MAPE</w:t>
          </w:r>
          <w:r w:rsidR="001B0104" w:rsidRPr="001B0104">
            <w:t xml:space="preserve"> members and counting from that effort. </w:t>
          </w:r>
        </w:p>
        <w:p w:rsidR="00257C33" w:rsidRDefault="00257C33" w:rsidP="00257C33">
          <w:pPr>
            <w:pStyle w:val="ListParagraph"/>
            <w:numPr>
              <w:ilvl w:val="0"/>
              <w:numId w:val="39"/>
            </w:numPr>
          </w:pPr>
          <w:r>
            <w:t>We may</w:t>
          </w:r>
          <w:r w:rsidR="001B0104" w:rsidRPr="001B0104">
            <w:t xml:space="preserve"> have a follow-up membership </w:t>
          </w:r>
          <w:r w:rsidRPr="001B0104">
            <w:t>recruitment</w:t>
          </w:r>
          <w:r>
            <w:t xml:space="preserve"> event for non-members</w:t>
          </w:r>
          <w:r w:rsidR="001B0104" w:rsidRPr="001B0104">
            <w:t xml:space="preserve"> who</w:t>
          </w:r>
          <w:r>
            <w:t xml:space="preserve"> indicated</w:t>
          </w:r>
          <w:r w:rsidR="001B0104" w:rsidRPr="001B0104">
            <w:t xml:space="preserve"> might be interested and would like to be followed up with. </w:t>
          </w:r>
          <w:r w:rsidRPr="00257C33">
            <w:t>If you have interest</w:t>
          </w:r>
          <w:r>
            <w:t xml:space="preserve"> in helping with</w:t>
          </w:r>
          <w:r w:rsidRPr="00257C33">
            <w:t xml:space="preserve"> a follow-up event, reach out to Lauren</w:t>
          </w:r>
          <w:r>
            <w:t xml:space="preserve"> at: </w:t>
          </w:r>
          <w:hyperlink r:id="rId12" w:history="1">
            <w:r w:rsidRPr="000E211F">
              <w:rPr>
                <w:rStyle w:val="Hyperlink"/>
              </w:rPr>
              <w:t>lauren.siegel@state.mn.us</w:t>
            </w:r>
          </w:hyperlink>
          <w:r>
            <w:t xml:space="preserve"> </w:t>
          </w:r>
        </w:p>
        <w:p w:rsidR="001B0104" w:rsidRPr="001B0104" w:rsidRDefault="001B0104" w:rsidP="001B0104">
          <w:pPr>
            <w:pStyle w:val="ListParagraph"/>
            <w:numPr>
              <w:ilvl w:val="0"/>
              <w:numId w:val="39"/>
            </w:numPr>
          </w:pPr>
          <w:r w:rsidRPr="001B0104">
            <w:t xml:space="preserve">As we continue with remote work, </w:t>
          </w:r>
          <w:r w:rsidR="00257C33">
            <w:t xml:space="preserve">we are looking to find ways to </w:t>
          </w:r>
          <w:r w:rsidRPr="001B0104">
            <w:t>build up our database of</w:t>
          </w:r>
          <w:r w:rsidR="00257C33">
            <w:t xml:space="preserve"> MAPE</w:t>
          </w:r>
          <w:r w:rsidRPr="001B0104">
            <w:t xml:space="preserve"> </w:t>
          </w:r>
          <w:r w:rsidR="00257C33" w:rsidRPr="001B0104">
            <w:t>members</w:t>
          </w:r>
          <w:r w:rsidR="00257C33">
            <w:t xml:space="preserve"> and find ways to</w:t>
          </w:r>
          <w:r w:rsidRPr="001B0104">
            <w:t xml:space="preserve"> keep in touch. </w:t>
          </w:r>
          <w:r w:rsidR="00257C33">
            <w:t>This was a v</w:t>
          </w:r>
          <w:r w:rsidRPr="001B0104">
            <w:t xml:space="preserve">ery exciting new membership </w:t>
          </w:r>
          <w:r w:rsidR="00257C33" w:rsidRPr="001B0104">
            <w:t>recruitment</w:t>
          </w:r>
          <w:r w:rsidRPr="001B0104">
            <w:t xml:space="preserve"> strategy and </w:t>
          </w:r>
          <w:r w:rsidR="00257C33">
            <w:t xml:space="preserve">we are hoping as can </w:t>
          </w:r>
          <w:r w:rsidRPr="001B0104">
            <w:t>build upon and improve</w:t>
          </w:r>
          <w:r w:rsidR="00257C33">
            <w:t xml:space="preserve"> it in the future. We will be t</w:t>
          </w:r>
          <w:r w:rsidRPr="001B0104">
            <w:t xml:space="preserve">alking with </w:t>
          </w:r>
          <w:r w:rsidR="00257C33" w:rsidRPr="001B0104">
            <w:t>president</w:t>
          </w:r>
          <w:r w:rsidRPr="001B0104">
            <w:t xml:space="preserve"> and membership se</w:t>
          </w:r>
          <w:r w:rsidR="00257C33">
            <w:t>cretaries for additional follow-up events s</w:t>
          </w:r>
          <w:r w:rsidR="00257C33" w:rsidRPr="001B0104">
            <w:t>ometime</w:t>
          </w:r>
          <w:r w:rsidRPr="001B0104">
            <w:t xml:space="preserve"> this winter. </w:t>
          </w:r>
        </w:p>
        <w:p w:rsidR="00BA5304" w:rsidRPr="00BA5304" w:rsidRDefault="00BA5304" w:rsidP="00BA5304">
          <w:pPr>
            <w:pStyle w:val="Heading2"/>
          </w:pPr>
          <w:r w:rsidRPr="00BA5304">
            <w:t>Update from our Regional Director – Vanessa Vogl</w:t>
          </w:r>
        </w:p>
        <w:p w:rsidR="00E37312" w:rsidRDefault="005307B2" w:rsidP="00797932">
          <w:pPr>
            <w:pStyle w:val="ListParagraph"/>
          </w:pPr>
          <w:r>
            <w:t xml:space="preserve">We have hired several </w:t>
          </w:r>
          <w:r w:rsidR="00E37312">
            <w:t>new staff. Todd Maki is the new director of</w:t>
          </w:r>
          <w:r>
            <w:t xml:space="preserve"> operation</w:t>
          </w:r>
          <w:r w:rsidR="00E37312">
            <w:t>s and we have also hired an administrative assistant and three new business agents.</w:t>
          </w:r>
          <w:r>
            <w:t xml:space="preserve"> </w:t>
          </w:r>
          <w:r w:rsidR="00E37312">
            <w:t>Debbie Prokopf</w:t>
          </w:r>
          <w:r>
            <w:t xml:space="preserve"> is </w:t>
          </w:r>
          <w:r w:rsidR="00E37312">
            <w:t xml:space="preserve">still </w:t>
          </w:r>
          <w:r>
            <w:t>current</w:t>
          </w:r>
          <w:r w:rsidR="00E37312">
            <w:t>ly our</w:t>
          </w:r>
          <w:r>
            <w:t xml:space="preserve"> organizing</w:t>
          </w:r>
          <w:r w:rsidR="00E37312">
            <w:t xml:space="preserve"> business agent and David H</w:t>
          </w:r>
          <w:r>
            <w:t xml:space="preserve">eath is </w:t>
          </w:r>
          <w:r w:rsidR="00E37312">
            <w:t>our contract Business Agent</w:t>
          </w:r>
          <w:r>
            <w:t xml:space="preserve">. </w:t>
          </w:r>
          <w:r w:rsidR="00E37312">
            <w:t>We are not sure if staff will be shuffling with the addition of the new hires.</w:t>
          </w:r>
        </w:p>
        <w:p w:rsidR="00E37312" w:rsidRDefault="00E37312" w:rsidP="005307B2">
          <w:pPr>
            <w:pStyle w:val="ListParagraph"/>
          </w:pPr>
          <w:r>
            <w:t xml:space="preserve">In place of our board meeting this month, the board of directors participated in the </w:t>
          </w:r>
          <w:r w:rsidR="005307B2">
            <w:t>recruitment</w:t>
          </w:r>
          <w:r>
            <w:t xml:space="preserve"> day</w:t>
          </w:r>
          <w:r w:rsidR="005307B2">
            <w:t xml:space="preserve"> event. </w:t>
          </w:r>
        </w:p>
        <w:p w:rsidR="00E37312" w:rsidRDefault="00E37312" w:rsidP="00797932">
          <w:pPr>
            <w:pStyle w:val="ListParagraph"/>
          </w:pPr>
          <w:r>
            <w:t>We e</w:t>
          </w:r>
          <w:r w:rsidR="005307B2">
            <w:t xml:space="preserve">ncourage </w:t>
          </w:r>
          <w:r>
            <w:t xml:space="preserve">MAPE members to </w:t>
          </w:r>
          <w:r w:rsidR="005307B2">
            <w:t>attend</w:t>
          </w:r>
          <w:r>
            <w:t xml:space="preserve"> our board meetings and</w:t>
          </w:r>
          <w:r w:rsidR="005307B2">
            <w:t xml:space="preserve"> </w:t>
          </w:r>
          <w:r>
            <w:t xml:space="preserve">to </w:t>
          </w:r>
          <w:r w:rsidR="005307B2">
            <w:t>consider taking a</w:t>
          </w:r>
          <w:r>
            <w:t xml:space="preserve"> </w:t>
          </w:r>
          <w:r w:rsidR="005307B2">
            <w:t>leadership role</w:t>
          </w:r>
          <w:r>
            <w:t xml:space="preserve"> with MAPE. If</w:t>
          </w:r>
          <w:r w:rsidR="005307B2">
            <w:t xml:space="preserve"> you want to connect with local officers to learn more about what we do, reach out. </w:t>
          </w:r>
          <w:r>
            <w:t>Our next board of directors</w:t>
          </w:r>
          <w:r w:rsidR="005307B2">
            <w:t xml:space="preserve"> meeting is </w:t>
          </w:r>
          <w:r>
            <w:t>scheduled for January 21</w:t>
          </w:r>
          <w:r w:rsidRPr="00797932">
            <w:rPr>
              <w:vertAlign w:val="superscript"/>
            </w:rPr>
            <w:t>st</w:t>
          </w:r>
          <w:r>
            <w:t xml:space="preserve"> and will </w:t>
          </w:r>
          <w:r w:rsidR="005307B2">
            <w:t xml:space="preserve">get </w:t>
          </w:r>
          <w:r>
            <w:t>back</w:t>
          </w:r>
          <w:r w:rsidR="005307B2">
            <w:t xml:space="preserve"> to </w:t>
          </w:r>
          <w:r>
            <w:t xml:space="preserve">reviewing the </w:t>
          </w:r>
          <w:r w:rsidR="005307B2">
            <w:t xml:space="preserve">strategic plan </w:t>
          </w:r>
          <w:r>
            <w:t>gathering</w:t>
          </w:r>
          <w:r w:rsidR="005307B2">
            <w:t xml:space="preserve"> info</w:t>
          </w:r>
          <w:r>
            <w:t xml:space="preserve">rmation from </w:t>
          </w:r>
          <w:r w:rsidR="005307B2">
            <w:t xml:space="preserve">last </w:t>
          </w:r>
          <w:r>
            <w:t>year</w:t>
          </w:r>
          <w:r w:rsidR="005307B2">
            <w:t xml:space="preserve">. </w:t>
          </w:r>
        </w:p>
        <w:p w:rsidR="005307B2" w:rsidRDefault="005307B2" w:rsidP="005307B2">
          <w:pPr>
            <w:pStyle w:val="ListParagraph"/>
          </w:pPr>
          <w:r>
            <w:t>Reminder, there is a time</w:t>
          </w:r>
          <w:r w:rsidR="00797932">
            <w:t xml:space="preserve"> during the meetings</w:t>
          </w:r>
          <w:r>
            <w:t xml:space="preserve"> for member comments to share anything with th</w:t>
          </w:r>
          <w:r w:rsidR="00E37312">
            <w:t>e bo</w:t>
          </w:r>
          <w:r>
            <w:t>ard</w:t>
          </w:r>
          <w:r w:rsidR="00E37312">
            <w:t>, usually around 11:30</w:t>
          </w:r>
          <w:r>
            <w:t xml:space="preserve">. Connect with </w:t>
          </w:r>
          <w:r w:rsidR="00E37312">
            <w:t>Megan Dayton</w:t>
          </w:r>
          <w:r>
            <w:t xml:space="preserve"> for </w:t>
          </w:r>
          <w:r w:rsidR="00E37312">
            <w:t>meeting information if you would like to speak.</w:t>
          </w:r>
        </w:p>
        <w:p w:rsidR="00497C6F" w:rsidRPr="00497C6F" w:rsidRDefault="00E37312" w:rsidP="00797932">
          <w:pPr>
            <w:pStyle w:val="ListParagraph"/>
          </w:pPr>
          <w:r>
            <w:t>Reach out to Vanessa if you would like more informatio</w:t>
          </w:r>
          <w:r w:rsidR="00797932">
            <w:t xml:space="preserve">n on </w:t>
          </w:r>
          <w:r w:rsidR="005307B2">
            <w:t>the Board, Board meetings, or the strategic plan</w:t>
          </w:r>
          <w:r w:rsidR="00797932">
            <w:t xml:space="preserve">! (Or to talk about </w:t>
          </w:r>
          <w:proofErr w:type="spellStart"/>
          <w:r w:rsidR="00797932">
            <w:t>Wordle</w:t>
          </w:r>
          <w:proofErr w:type="spellEnd"/>
          <w:r w:rsidR="005307B2">
            <w:t xml:space="preserve">) </w:t>
          </w:r>
          <w:r w:rsidR="00797932">
            <w:t xml:space="preserve">at </w:t>
          </w:r>
          <w:hyperlink r:id="rId13" w:history="1">
            <w:r w:rsidR="00797932" w:rsidRPr="000E211F">
              <w:rPr>
                <w:rStyle w:val="Hyperlink"/>
              </w:rPr>
              <w:t>vanessa.vogl@state.mn.us</w:t>
            </w:r>
          </w:hyperlink>
          <w:r w:rsidR="00797932">
            <w:t xml:space="preserve"> </w:t>
          </w:r>
        </w:p>
        <w:p w:rsidR="00FE654B" w:rsidRDefault="00FE654B" w:rsidP="00FE654B">
          <w:pPr>
            <w:pStyle w:val="Heading2"/>
          </w:pPr>
          <w:r w:rsidRPr="00FE654B">
            <w:lastRenderedPageBreak/>
            <w:t>Member Concerns and Other Announcements</w:t>
          </w:r>
          <w:r>
            <w:t xml:space="preserve"> – Liz Pearson</w:t>
          </w:r>
        </w:p>
        <w:p w:rsidR="005C4073" w:rsidRPr="005C4073" w:rsidRDefault="005C4073" w:rsidP="005C4073">
          <w:pPr>
            <w:pStyle w:val="ListParagraph"/>
            <w:numPr>
              <w:ilvl w:val="0"/>
              <w:numId w:val="40"/>
            </w:numPr>
          </w:pPr>
          <w:r w:rsidRPr="005C4073">
            <w:t>Local 2101 budget for 2022 has passed</w:t>
          </w:r>
        </w:p>
        <w:p w:rsidR="005C4073" w:rsidRPr="005C4073" w:rsidRDefault="005C4073" w:rsidP="005C4073">
          <w:pPr>
            <w:pStyle w:val="ListParagraph"/>
            <w:numPr>
              <w:ilvl w:val="0"/>
              <w:numId w:val="40"/>
            </w:numPr>
          </w:pPr>
          <w:r w:rsidRPr="005C4073">
            <w:t>MAPE Leadership Training Series takes place every other Monday, starting Janu</w:t>
          </w:r>
          <w:r>
            <w:t xml:space="preserve">ary 10th, at noon. Register on the </w:t>
          </w:r>
          <w:hyperlink r:id="rId14" w:history="1">
            <w:r w:rsidRPr="005C4073">
              <w:rPr>
                <w:rStyle w:val="Hyperlink"/>
              </w:rPr>
              <w:t>MAPE website</w:t>
            </w:r>
          </w:hyperlink>
          <w:r w:rsidRPr="005C4073">
            <w:t xml:space="preserve"> if you are interested. </w:t>
          </w:r>
        </w:p>
        <w:p w:rsidR="00F52E56" w:rsidRPr="00710D83" w:rsidRDefault="005C4073" w:rsidP="005C4073">
          <w:pPr>
            <w:pStyle w:val="ListParagraph"/>
            <w:numPr>
              <w:ilvl w:val="0"/>
              <w:numId w:val="40"/>
            </w:numPr>
          </w:pPr>
          <w:r w:rsidRPr="005C4073">
            <w:t xml:space="preserve">Clarification on </w:t>
          </w:r>
          <w:hyperlink r:id="rId15" w:history="1">
            <w:r w:rsidR="00C946A6" w:rsidRPr="00C946A6">
              <w:rPr>
                <w:rStyle w:val="Hyperlink"/>
              </w:rPr>
              <w:t>State of Minnesota calendar</w:t>
            </w:r>
          </w:hyperlink>
          <w:r w:rsidR="00C946A6">
            <w:t xml:space="preserve"> which says “not all employees may be eligible for this holiday” for Juneteenth. This is because the MMA contract was still in negotiations when the calendars were produced. We s</w:t>
          </w:r>
          <w:r w:rsidRPr="005C4073">
            <w:t>till need contract rat</w:t>
          </w:r>
          <w:r w:rsidR="00C946A6">
            <w:t xml:space="preserve">ified but believe we will still get that day off. Since Juneteenth </w:t>
          </w:r>
          <w:r w:rsidR="00C946A6" w:rsidRPr="00710D83">
            <w:t>falls on a Sunday, we would get Monday June 20</w:t>
          </w:r>
          <w:r w:rsidR="00C946A6" w:rsidRPr="00710D83">
            <w:rPr>
              <w:vertAlign w:val="superscript"/>
            </w:rPr>
            <w:t>th</w:t>
          </w:r>
          <w:r w:rsidR="00C946A6" w:rsidRPr="00710D83">
            <w:t xml:space="preserve"> off for the holiday</w:t>
          </w:r>
          <w:r w:rsidRPr="00710D83">
            <w:t>.</w:t>
          </w:r>
        </w:p>
        <w:p w:rsidR="00D904F9" w:rsidRPr="00710D83" w:rsidRDefault="00D904F9" w:rsidP="00D75E98">
          <w:pPr>
            <w:pStyle w:val="ListParagraph"/>
            <w:numPr>
              <w:ilvl w:val="0"/>
              <w:numId w:val="40"/>
            </w:numPr>
          </w:pPr>
          <w:r w:rsidRPr="00710D83">
            <w:t>At our monthly meetings we draw four member’s names for $20 gift cards</w:t>
          </w:r>
          <w:r w:rsidR="007F775C" w:rsidRPr="00710D83">
            <w:t xml:space="preserve">. </w:t>
          </w:r>
          <w:r w:rsidRPr="00710D83">
            <w:t>This month’s meeting:</w:t>
          </w:r>
          <w:r w:rsidR="00DD6993" w:rsidRPr="00710D83">
            <w:t xml:space="preserve"> </w:t>
          </w:r>
          <w:r w:rsidR="00710D83" w:rsidRPr="00710D83">
            <w:t xml:space="preserve">Ryan Bentley, Lynn Glockner, William Du </w:t>
          </w:r>
          <w:proofErr w:type="spellStart"/>
          <w:r w:rsidR="00710D83" w:rsidRPr="00710D83">
            <w:t>Chene</w:t>
          </w:r>
          <w:proofErr w:type="spellEnd"/>
          <w:r w:rsidR="00710D83" w:rsidRPr="00710D83">
            <w:t>, and Yvonne Cain.</w:t>
          </w:r>
        </w:p>
        <w:p w:rsidR="00D904F9" w:rsidRPr="000F0FF5" w:rsidRDefault="00D904F9" w:rsidP="00D904F9">
          <w:pPr>
            <w:pStyle w:val="Heading2"/>
            <w:spacing w:after="0" w:line="240" w:lineRule="auto"/>
            <w:contextualSpacing/>
            <w:rPr>
              <w:rFonts w:ascii="Calibri" w:hAnsi="Calibri" w:cs="Calibri"/>
              <w:szCs w:val="24"/>
            </w:rPr>
          </w:pPr>
          <w:r w:rsidRPr="000F0FF5">
            <w:rPr>
              <w:rFonts w:ascii="Calibri" w:hAnsi="Calibri" w:cs="Calibri"/>
              <w:szCs w:val="24"/>
            </w:rPr>
            <w:t>Upcoming meetings</w:t>
          </w:r>
        </w:p>
        <w:p w:rsidR="00D904F9" w:rsidRPr="00512941" w:rsidRDefault="00D904F9" w:rsidP="00512941">
          <w:pPr>
            <w:pStyle w:val="ListParagraph"/>
            <w:numPr>
              <w:ilvl w:val="0"/>
              <w:numId w:val="41"/>
            </w:numPr>
            <w:rPr>
              <w:color w:val="FF0000"/>
            </w:rPr>
          </w:pPr>
          <w:r w:rsidRPr="000F0FF5">
            <w:t xml:space="preserve">Next Officers’ meeting: Thursday, </w:t>
          </w:r>
          <w:r w:rsidR="00BC77CC">
            <w:t>February 3, 2022</w:t>
          </w:r>
          <w:r w:rsidR="00715FE5">
            <w:t xml:space="preserve">, </w:t>
          </w:r>
          <w:r w:rsidR="000A4BB5">
            <w:t>12:00 – 1:00 p.m., via Teams</w:t>
          </w:r>
          <w:r w:rsidRPr="000F0FF5">
            <w:t xml:space="preserve">. Let Liz Pearson know if you would like the invite. </w:t>
          </w:r>
          <w:r w:rsidR="00512941">
            <w:br/>
          </w:r>
        </w:p>
        <w:p w:rsidR="00D904F9" w:rsidRPr="00512941" w:rsidRDefault="00D904F9" w:rsidP="0071736D">
          <w:pPr>
            <w:pStyle w:val="ListParagraph"/>
            <w:numPr>
              <w:ilvl w:val="0"/>
              <w:numId w:val="41"/>
            </w:numPr>
            <w:rPr>
              <w:color w:val="FF0000"/>
            </w:rPr>
          </w:pPr>
          <w:r w:rsidRPr="000F0FF5">
            <w:t xml:space="preserve">Next General Meeting: Tuesday, </w:t>
          </w:r>
          <w:r w:rsidR="00BC77CC">
            <w:t>February</w:t>
          </w:r>
          <w:r w:rsidR="00265201">
            <w:t xml:space="preserve"> </w:t>
          </w:r>
          <w:r w:rsidR="00BC77CC">
            <w:t>8, 2022</w:t>
          </w:r>
          <w:r w:rsidRPr="000F0FF5">
            <w:t xml:space="preserve">, 12:00 – 1:00 p.m., via </w:t>
          </w:r>
          <w:r w:rsidR="000A4BB5">
            <w:t>Zo</w:t>
          </w:r>
          <w:r w:rsidR="00BC77CC">
            <w:t>om.</w:t>
          </w:r>
          <w:r w:rsidR="0071736D" w:rsidRPr="0071736D">
            <w:t xml:space="preserve"> </w:t>
          </w:r>
        </w:p>
        <w:p w:rsidR="00BC3C7C" w:rsidRPr="009A1A5C" w:rsidRDefault="00891CD1" w:rsidP="00AB65FF">
          <w:pPr>
            <w:rPr>
              <w:szCs w:val="20"/>
            </w:rPr>
          </w:pPr>
        </w:p>
      </w:sdtContent>
    </w:sdt>
    <w:sectPr w:rsidR="00BC3C7C" w:rsidRPr="009A1A5C" w:rsidSect="00B437C8">
      <w:footerReference w:type="defaul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F9" w:rsidRDefault="00D904F9" w:rsidP="00D91FF4">
      <w:r>
        <w:separator/>
      </w:r>
    </w:p>
  </w:endnote>
  <w:endnote w:type="continuationSeparator" w:id="0">
    <w:p w:rsidR="00D904F9" w:rsidRDefault="00D904F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891CD1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4702">
          <w:t>Loc</w:t>
        </w:r>
        <w:r w:rsidR="005C4073">
          <w:t>al 2101 MAPE Meeting – January 11, 2022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>
      <w:rPr>
        <w:noProof/>
      </w:rPr>
      <w:t>2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F9" w:rsidRDefault="00D904F9" w:rsidP="00D91FF4">
      <w:r>
        <w:separator/>
      </w:r>
    </w:p>
  </w:footnote>
  <w:footnote w:type="continuationSeparator" w:id="0">
    <w:p w:rsidR="00D904F9" w:rsidRDefault="00D904F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B51143"/>
    <w:multiLevelType w:val="hybridMultilevel"/>
    <w:tmpl w:val="BCA24D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0B33507B"/>
    <w:multiLevelType w:val="hybridMultilevel"/>
    <w:tmpl w:val="DAC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5F7"/>
    <w:multiLevelType w:val="hybridMultilevel"/>
    <w:tmpl w:val="6654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B5337"/>
    <w:multiLevelType w:val="hybridMultilevel"/>
    <w:tmpl w:val="313C5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ED7868"/>
    <w:multiLevelType w:val="hybridMultilevel"/>
    <w:tmpl w:val="FF1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407CB"/>
    <w:multiLevelType w:val="hybridMultilevel"/>
    <w:tmpl w:val="6074A53C"/>
    <w:lvl w:ilvl="0" w:tplc="EAA4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34E05"/>
    <w:multiLevelType w:val="hybridMultilevel"/>
    <w:tmpl w:val="D182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81947"/>
    <w:multiLevelType w:val="hybridMultilevel"/>
    <w:tmpl w:val="1DFEEDC2"/>
    <w:lvl w:ilvl="0" w:tplc="D5C21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3584534"/>
    <w:multiLevelType w:val="hybridMultilevel"/>
    <w:tmpl w:val="3142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33BA1"/>
    <w:multiLevelType w:val="hybridMultilevel"/>
    <w:tmpl w:val="1D00F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D103E"/>
    <w:multiLevelType w:val="hybridMultilevel"/>
    <w:tmpl w:val="97A0726C"/>
    <w:lvl w:ilvl="0" w:tplc="737615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705A3"/>
    <w:multiLevelType w:val="hybridMultilevel"/>
    <w:tmpl w:val="A606B25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85AB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B3B29"/>
    <w:multiLevelType w:val="hybridMultilevel"/>
    <w:tmpl w:val="9B9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42484"/>
    <w:multiLevelType w:val="hybridMultilevel"/>
    <w:tmpl w:val="6F4408C2"/>
    <w:lvl w:ilvl="0" w:tplc="55E8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416"/>
    <w:multiLevelType w:val="hybridMultilevel"/>
    <w:tmpl w:val="8690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F92167C"/>
    <w:multiLevelType w:val="hybridMultilevel"/>
    <w:tmpl w:val="B14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4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3560A9"/>
    <w:multiLevelType w:val="hybridMultilevel"/>
    <w:tmpl w:val="EC84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0570"/>
    <w:multiLevelType w:val="hybridMultilevel"/>
    <w:tmpl w:val="B5063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4"/>
  </w:num>
  <w:num w:numId="4">
    <w:abstractNumId w:val="27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6"/>
  </w:num>
  <w:num w:numId="10">
    <w:abstractNumId w:val="2"/>
  </w:num>
  <w:num w:numId="11">
    <w:abstractNumId w:val="2"/>
  </w:num>
  <w:num w:numId="12">
    <w:abstractNumId w:val="36"/>
  </w:num>
  <w:num w:numId="13">
    <w:abstractNumId w:val="38"/>
  </w:num>
  <w:num w:numId="14">
    <w:abstractNumId w:val="21"/>
  </w:num>
  <w:num w:numId="15">
    <w:abstractNumId w:val="2"/>
  </w:num>
  <w:num w:numId="16">
    <w:abstractNumId w:val="38"/>
  </w:num>
  <w:num w:numId="17">
    <w:abstractNumId w:val="21"/>
  </w:num>
  <w:num w:numId="18">
    <w:abstractNumId w:val="11"/>
  </w:num>
  <w:num w:numId="19">
    <w:abstractNumId w:val="5"/>
  </w:num>
  <w:num w:numId="20">
    <w:abstractNumId w:val="1"/>
  </w:num>
  <w:num w:numId="21">
    <w:abstractNumId w:val="0"/>
  </w:num>
  <w:num w:numId="22">
    <w:abstractNumId w:val="10"/>
  </w:num>
  <w:num w:numId="23">
    <w:abstractNumId w:val="26"/>
  </w:num>
  <w:num w:numId="24">
    <w:abstractNumId w:val="28"/>
  </w:num>
  <w:num w:numId="25">
    <w:abstractNumId w:val="28"/>
  </w:num>
  <w:num w:numId="26">
    <w:abstractNumId w:val="29"/>
  </w:num>
  <w:num w:numId="27">
    <w:abstractNumId w:val="17"/>
  </w:num>
  <w:num w:numId="28">
    <w:abstractNumId w:val="15"/>
  </w:num>
  <w:num w:numId="29">
    <w:abstractNumId w:val="25"/>
  </w:num>
  <w:num w:numId="30">
    <w:abstractNumId w:val="39"/>
  </w:num>
  <w:num w:numId="31">
    <w:abstractNumId w:val="23"/>
  </w:num>
  <w:num w:numId="32">
    <w:abstractNumId w:val="13"/>
  </w:num>
  <w:num w:numId="33">
    <w:abstractNumId w:val="30"/>
  </w:num>
  <w:num w:numId="34">
    <w:abstractNumId w:val="20"/>
  </w:num>
  <w:num w:numId="35">
    <w:abstractNumId w:val="37"/>
  </w:num>
  <w:num w:numId="36">
    <w:abstractNumId w:val="7"/>
  </w:num>
  <w:num w:numId="37">
    <w:abstractNumId w:val="22"/>
  </w:num>
  <w:num w:numId="38">
    <w:abstractNumId w:val="8"/>
  </w:num>
  <w:num w:numId="39">
    <w:abstractNumId w:val="12"/>
  </w:num>
  <w:num w:numId="40">
    <w:abstractNumId w:val="31"/>
  </w:num>
  <w:num w:numId="41">
    <w:abstractNumId w:val="32"/>
  </w:num>
  <w:num w:numId="42">
    <w:abstractNumId w:val="33"/>
  </w:num>
  <w:num w:numId="43">
    <w:abstractNumId w:val="35"/>
  </w:num>
  <w:num w:numId="44">
    <w:abstractNumId w:val="14"/>
  </w:num>
  <w:num w:numId="4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F9"/>
    <w:rsid w:val="00002DEC"/>
    <w:rsid w:val="000065AC"/>
    <w:rsid w:val="00006A0A"/>
    <w:rsid w:val="00021F9D"/>
    <w:rsid w:val="000230AB"/>
    <w:rsid w:val="00026CC1"/>
    <w:rsid w:val="00030771"/>
    <w:rsid w:val="00032B38"/>
    <w:rsid w:val="00040C79"/>
    <w:rsid w:val="00064B90"/>
    <w:rsid w:val="000722DA"/>
    <w:rsid w:val="0007374A"/>
    <w:rsid w:val="00077A06"/>
    <w:rsid w:val="00080404"/>
    <w:rsid w:val="00084742"/>
    <w:rsid w:val="00090CA1"/>
    <w:rsid w:val="000A4BB5"/>
    <w:rsid w:val="000B0317"/>
    <w:rsid w:val="000B0A75"/>
    <w:rsid w:val="000B2E68"/>
    <w:rsid w:val="000B5943"/>
    <w:rsid w:val="000C3708"/>
    <w:rsid w:val="000C3761"/>
    <w:rsid w:val="000C7373"/>
    <w:rsid w:val="000E313B"/>
    <w:rsid w:val="000E3E9D"/>
    <w:rsid w:val="000F4BB1"/>
    <w:rsid w:val="000F769E"/>
    <w:rsid w:val="0010635E"/>
    <w:rsid w:val="001236ED"/>
    <w:rsid w:val="001279D0"/>
    <w:rsid w:val="00135082"/>
    <w:rsid w:val="00135DC7"/>
    <w:rsid w:val="0013688A"/>
    <w:rsid w:val="00143B19"/>
    <w:rsid w:val="00147432"/>
    <w:rsid w:val="00147ED1"/>
    <w:rsid w:val="001500D6"/>
    <w:rsid w:val="00157C41"/>
    <w:rsid w:val="0016451B"/>
    <w:rsid w:val="001661D9"/>
    <w:rsid w:val="001707E5"/>
    <w:rsid w:val="001708EC"/>
    <w:rsid w:val="001925A8"/>
    <w:rsid w:val="0019673D"/>
    <w:rsid w:val="00197518"/>
    <w:rsid w:val="00197F44"/>
    <w:rsid w:val="001A46BB"/>
    <w:rsid w:val="001B0104"/>
    <w:rsid w:val="001B08A4"/>
    <w:rsid w:val="001B6FD0"/>
    <w:rsid w:val="001B7D48"/>
    <w:rsid w:val="001C045E"/>
    <w:rsid w:val="001C3208"/>
    <w:rsid w:val="001C4702"/>
    <w:rsid w:val="001C55E0"/>
    <w:rsid w:val="001E5573"/>
    <w:rsid w:val="001E5ECF"/>
    <w:rsid w:val="001F0AEE"/>
    <w:rsid w:val="00211CA3"/>
    <w:rsid w:val="00222A49"/>
    <w:rsid w:val="0022552E"/>
    <w:rsid w:val="00227E68"/>
    <w:rsid w:val="00232F7C"/>
    <w:rsid w:val="00236CB0"/>
    <w:rsid w:val="00256C8E"/>
    <w:rsid w:val="00257C33"/>
    <w:rsid w:val="00261247"/>
    <w:rsid w:val="00264652"/>
    <w:rsid w:val="00265201"/>
    <w:rsid w:val="0026674F"/>
    <w:rsid w:val="00280071"/>
    <w:rsid w:val="00282084"/>
    <w:rsid w:val="00291052"/>
    <w:rsid w:val="00294AB1"/>
    <w:rsid w:val="002A055D"/>
    <w:rsid w:val="002A12EA"/>
    <w:rsid w:val="002B2589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297D"/>
    <w:rsid w:val="00334086"/>
    <w:rsid w:val="00335736"/>
    <w:rsid w:val="00336437"/>
    <w:rsid w:val="003563D2"/>
    <w:rsid w:val="00370D58"/>
    <w:rsid w:val="00373075"/>
    <w:rsid w:val="00376FA5"/>
    <w:rsid w:val="003A1479"/>
    <w:rsid w:val="003A1813"/>
    <w:rsid w:val="003B7D82"/>
    <w:rsid w:val="003C23B2"/>
    <w:rsid w:val="003C4644"/>
    <w:rsid w:val="003C5BE3"/>
    <w:rsid w:val="00413A7C"/>
    <w:rsid w:val="004141DD"/>
    <w:rsid w:val="00442DF1"/>
    <w:rsid w:val="00443DC4"/>
    <w:rsid w:val="00454F83"/>
    <w:rsid w:val="00461804"/>
    <w:rsid w:val="004643F7"/>
    <w:rsid w:val="00465794"/>
    <w:rsid w:val="00466810"/>
    <w:rsid w:val="0047706A"/>
    <w:rsid w:val="004816B5"/>
    <w:rsid w:val="00483DD2"/>
    <w:rsid w:val="00494E6F"/>
    <w:rsid w:val="00497C6F"/>
    <w:rsid w:val="004A1B4D"/>
    <w:rsid w:val="004A58DD"/>
    <w:rsid w:val="004A6119"/>
    <w:rsid w:val="004B1386"/>
    <w:rsid w:val="004B17D6"/>
    <w:rsid w:val="004B47DC"/>
    <w:rsid w:val="004E3DF6"/>
    <w:rsid w:val="004E75B3"/>
    <w:rsid w:val="004F04BA"/>
    <w:rsid w:val="004F0EFF"/>
    <w:rsid w:val="0050093F"/>
    <w:rsid w:val="00512941"/>
    <w:rsid w:val="00514788"/>
    <w:rsid w:val="005307B2"/>
    <w:rsid w:val="0054371B"/>
    <w:rsid w:val="0056615E"/>
    <w:rsid w:val="005666F2"/>
    <w:rsid w:val="00574168"/>
    <w:rsid w:val="0057515F"/>
    <w:rsid w:val="0058227B"/>
    <w:rsid w:val="005861D0"/>
    <w:rsid w:val="00594C27"/>
    <w:rsid w:val="005B2DDF"/>
    <w:rsid w:val="005B4AE7"/>
    <w:rsid w:val="005B53B0"/>
    <w:rsid w:val="005C16D8"/>
    <w:rsid w:val="005C2902"/>
    <w:rsid w:val="005C4073"/>
    <w:rsid w:val="005D4207"/>
    <w:rsid w:val="005D4525"/>
    <w:rsid w:val="005D45B3"/>
    <w:rsid w:val="005E3FC1"/>
    <w:rsid w:val="005E455A"/>
    <w:rsid w:val="005F6005"/>
    <w:rsid w:val="005F6AAB"/>
    <w:rsid w:val="00601B3F"/>
    <w:rsid w:val="006064AB"/>
    <w:rsid w:val="00607184"/>
    <w:rsid w:val="00613C9A"/>
    <w:rsid w:val="00621BD2"/>
    <w:rsid w:val="00622BB5"/>
    <w:rsid w:val="00633A86"/>
    <w:rsid w:val="00645396"/>
    <w:rsid w:val="00645A11"/>
    <w:rsid w:val="00652D74"/>
    <w:rsid w:val="00655345"/>
    <w:rsid w:val="0065683E"/>
    <w:rsid w:val="006575CB"/>
    <w:rsid w:val="00672536"/>
    <w:rsid w:val="00681EDC"/>
    <w:rsid w:val="00683D66"/>
    <w:rsid w:val="00686037"/>
    <w:rsid w:val="0068649F"/>
    <w:rsid w:val="00687189"/>
    <w:rsid w:val="00687ED1"/>
    <w:rsid w:val="00692C93"/>
    <w:rsid w:val="00697CCC"/>
    <w:rsid w:val="006B13B7"/>
    <w:rsid w:val="006B2942"/>
    <w:rsid w:val="006B3994"/>
    <w:rsid w:val="006C0E45"/>
    <w:rsid w:val="006C473A"/>
    <w:rsid w:val="006D4829"/>
    <w:rsid w:val="006E18EC"/>
    <w:rsid w:val="006F3B38"/>
    <w:rsid w:val="006F4E68"/>
    <w:rsid w:val="00710D83"/>
    <w:rsid w:val="007137A4"/>
    <w:rsid w:val="00715FE5"/>
    <w:rsid w:val="0071736D"/>
    <w:rsid w:val="0073446B"/>
    <w:rsid w:val="0074778B"/>
    <w:rsid w:val="007658AF"/>
    <w:rsid w:val="0077225E"/>
    <w:rsid w:val="007857F7"/>
    <w:rsid w:val="00791860"/>
    <w:rsid w:val="00793F48"/>
    <w:rsid w:val="00797932"/>
    <w:rsid w:val="007A2ED7"/>
    <w:rsid w:val="007A784C"/>
    <w:rsid w:val="007B35B2"/>
    <w:rsid w:val="007D1C42"/>
    <w:rsid w:val="007D1FFF"/>
    <w:rsid w:val="007D42A0"/>
    <w:rsid w:val="007E62C5"/>
    <w:rsid w:val="007E685C"/>
    <w:rsid w:val="007F6108"/>
    <w:rsid w:val="007F7097"/>
    <w:rsid w:val="007F775C"/>
    <w:rsid w:val="00806678"/>
    <w:rsid w:val="008067A6"/>
    <w:rsid w:val="008140CC"/>
    <w:rsid w:val="008251B3"/>
    <w:rsid w:val="00844F1D"/>
    <w:rsid w:val="0084749F"/>
    <w:rsid w:val="00854B1F"/>
    <w:rsid w:val="00864202"/>
    <w:rsid w:val="00891CD1"/>
    <w:rsid w:val="008B4EFE"/>
    <w:rsid w:val="008B5443"/>
    <w:rsid w:val="008B7A1E"/>
    <w:rsid w:val="008C70E6"/>
    <w:rsid w:val="008C7EEB"/>
    <w:rsid w:val="008D0DEF"/>
    <w:rsid w:val="008D2256"/>
    <w:rsid w:val="008D5E3D"/>
    <w:rsid w:val="008E09D4"/>
    <w:rsid w:val="008F7133"/>
    <w:rsid w:val="00905BC6"/>
    <w:rsid w:val="0090737A"/>
    <w:rsid w:val="009100E6"/>
    <w:rsid w:val="00947693"/>
    <w:rsid w:val="0094786F"/>
    <w:rsid w:val="00950491"/>
    <w:rsid w:val="0096108C"/>
    <w:rsid w:val="00963BA0"/>
    <w:rsid w:val="00967764"/>
    <w:rsid w:val="009810EE"/>
    <w:rsid w:val="0098187C"/>
    <w:rsid w:val="009837DB"/>
    <w:rsid w:val="009843CC"/>
    <w:rsid w:val="00984CC9"/>
    <w:rsid w:val="00987E10"/>
    <w:rsid w:val="00990E51"/>
    <w:rsid w:val="0099233F"/>
    <w:rsid w:val="00996E78"/>
    <w:rsid w:val="009A0F8D"/>
    <w:rsid w:val="009A1A5C"/>
    <w:rsid w:val="009B54A0"/>
    <w:rsid w:val="009C6405"/>
    <w:rsid w:val="009F3675"/>
    <w:rsid w:val="009F6B2C"/>
    <w:rsid w:val="00A30799"/>
    <w:rsid w:val="00A476C1"/>
    <w:rsid w:val="00A55113"/>
    <w:rsid w:val="00A57FE8"/>
    <w:rsid w:val="00A64ECE"/>
    <w:rsid w:val="00A66185"/>
    <w:rsid w:val="00A71CAD"/>
    <w:rsid w:val="00A731A2"/>
    <w:rsid w:val="00A77FBA"/>
    <w:rsid w:val="00A827B0"/>
    <w:rsid w:val="00A827C1"/>
    <w:rsid w:val="00A835DA"/>
    <w:rsid w:val="00A856B5"/>
    <w:rsid w:val="00A92AFF"/>
    <w:rsid w:val="00A93F40"/>
    <w:rsid w:val="00A96F93"/>
    <w:rsid w:val="00AB1F46"/>
    <w:rsid w:val="00AB3264"/>
    <w:rsid w:val="00AB65FF"/>
    <w:rsid w:val="00AD0758"/>
    <w:rsid w:val="00AD122F"/>
    <w:rsid w:val="00AD39DA"/>
    <w:rsid w:val="00AD5DFE"/>
    <w:rsid w:val="00AD70AF"/>
    <w:rsid w:val="00AD7C05"/>
    <w:rsid w:val="00AE5772"/>
    <w:rsid w:val="00AF1556"/>
    <w:rsid w:val="00AF22AD"/>
    <w:rsid w:val="00AF5107"/>
    <w:rsid w:val="00B06264"/>
    <w:rsid w:val="00B07C8F"/>
    <w:rsid w:val="00B275D4"/>
    <w:rsid w:val="00B3371D"/>
    <w:rsid w:val="00B437C8"/>
    <w:rsid w:val="00B75051"/>
    <w:rsid w:val="00B77CC5"/>
    <w:rsid w:val="00B80F19"/>
    <w:rsid w:val="00B859DE"/>
    <w:rsid w:val="00B96D21"/>
    <w:rsid w:val="00BA5304"/>
    <w:rsid w:val="00BB3E68"/>
    <w:rsid w:val="00BC3C7C"/>
    <w:rsid w:val="00BC77CC"/>
    <w:rsid w:val="00BD0E59"/>
    <w:rsid w:val="00BD21A2"/>
    <w:rsid w:val="00BE0288"/>
    <w:rsid w:val="00BE3444"/>
    <w:rsid w:val="00C05A8E"/>
    <w:rsid w:val="00C12D2F"/>
    <w:rsid w:val="00C277A8"/>
    <w:rsid w:val="00C309AE"/>
    <w:rsid w:val="00C365CE"/>
    <w:rsid w:val="00C417EB"/>
    <w:rsid w:val="00C42CEF"/>
    <w:rsid w:val="00C528AE"/>
    <w:rsid w:val="00C5599C"/>
    <w:rsid w:val="00C87E0E"/>
    <w:rsid w:val="00C90830"/>
    <w:rsid w:val="00C946A6"/>
    <w:rsid w:val="00CA4C45"/>
    <w:rsid w:val="00CA5D23"/>
    <w:rsid w:val="00CD7A3F"/>
    <w:rsid w:val="00CE0FEE"/>
    <w:rsid w:val="00CE45B0"/>
    <w:rsid w:val="00CF1393"/>
    <w:rsid w:val="00CF2A88"/>
    <w:rsid w:val="00CF4F3A"/>
    <w:rsid w:val="00D0014D"/>
    <w:rsid w:val="00D12029"/>
    <w:rsid w:val="00D21E02"/>
    <w:rsid w:val="00D22819"/>
    <w:rsid w:val="00D33929"/>
    <w:rsid w:val="00D4241E"/>
    <w:rsid w:val="00D511F0"/>
    <w:rsid w:val="00D54EE5"/>
    <w:rsid w:val="00D63F82"/>
    <w:rsid w:val="00D640FC"/>
    <w:rsid w:val="00D70F7D"/>
    <w:rsid w:val="00D711C8"/>
    <w:rsid w:val="00D75E98"/>
    <w:rsid w:val="00D761F7"/>
    <w:rsid w:val="00D904F9"/>
    <w:rsid w:val="00D91FF4"/>
    <w:rsid w:val="00D92929"/>
    <w:rsid w:val="00D93C2E"/>
    <w:rsid w:val="00D970A5"/>
    <w:rsid w:val="00DA18C5"/>
    <w:rsid w:val="00DB4967"/>
    <w:rsid w:val="00DC1A1C"/>
    <w:rsid w:val="00DC22CF"/>
    <w:rsid w:val="00DD4FEC"/>
    <w:rsid w:val="00DD6993"/>
    <w:rsid w:val="00DE50CB"/>
    <w:rsid w:val="00E1487D"/>
    <w:rsid w:val="00E205D3"/>
    <w:rsid w:val="00E206AE"/>
    <w:rsid w:val="00E20F02"/>
    <w:rsid w:val="00E229C1"/>
    <w:rsid w:val="00E23397"/>
    <w:rsid w:val="00E32CD7"/>
    <w:rsid w:val="00E37312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82899"/>
    <w:rsid w:val="00EA535B"/>
    <w:rsid w:val="00EC579D"/>
    <w:rsid w:val="00ED5BDC"/>
    <w:rsid w:val="00ED7DAC"/>
    <w:rsid w:val="00EF4B7E"/>
    <w:rsid w:val="00F067A6"/>
    <w:rsid w:val="00F11016"/>
    <w:rsid w:val="00F20B25"/>
    <w:rsid w:val="00F212F3"/>
    <w:rsid w:val="00F278C3"/>
    <w:rsid w:val="00F30F15"/>
    <w:rsid w:val="00F52E56"/>
    <w:rsid w:val="00F70C03"/>
    <w:rsid w:val="00F9084A"/>
    <w:rsid w:val="00F94F87"/>
    <w:rsid w:val="00FA3230"/>
    <w:rsid w:val="00FA79BF"/>
    <w:rsid w:val="00FB6E40"/>
    <w:rsid w:val="00FC74B6"/>
    <w:rsid w:val="00FD1CCB"/>
    <w:rsid w:val="00FD5BF8"/>
    <w:rsid w:val="00FE1C2F"/>
    <w:rsid w:val="00FE270A"/>
    <w:rsid w:val="00FE654B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634B7"/>
  <w15:docId w15:val="{773F5AA8-C6A3-45C6-B942-106A72D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Date">
    <w:name w:val="Date"/>
    <w:basedOn w:val="Normal"/>
    <w:next w:val="Normal"/>
    <w:link w:val="DateChar"/>
    <w:qFormat/>
    <w:rsid w:val="00D904F9"/>
    <w:pPr>
      <w:spacing w:before="0" w:after="480" w:line="276" w:lineRule="auto"/>
      <w:ind w:left="187"/>
      <w:jc w:val="center"/>
    </w:pPr>
    <w:rPr>
      <w:rFonts w:asciiTheme="minorHAnsi" w:hAnsiTheme="minorHAnsi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D904F9"/>
    <w:rPr>
      <w:rFonts w:asciiTheme="minorHAnsi" w:hAnsiTheme="minorHAnsi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904F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F9"/>
  </w:style>
  <w:style w:type="character" w:styleId="FollowedHyperlink">
    <w:name w:val="FollowedHyperlink"/>
    <w:basedOn w:val="DefaultParagraphFont"/>
    <w:semiHidden/>
    <w:unhideWhenUsed/>
    <w:rsid w:val="001279D0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vanessa.vogl@state.mn.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en.siegel@state.mn.u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hitney.N.Terrill@state.mn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n.gov/mmb/assets/currentyear_tcm1059-127030.pdf" TargetMode="External"/><Relationship Id="rId10" Type="http://schemas.openxmlformats.org/officeDocument/2006/relationships/hyperlink" Target="https://americanindiancancer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msc.org/" TargetMode="External"/><Relationship Id="rId14" Type="http://schemas.openxmlformats.org/officeDocument/2006/relationships/hyperlink" Target="https://mape.org/training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mp48\appdata\local\microsoft\office\DHS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8FDF-3B4B-4DD2-AC77-D9FB738A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20</TotalTime>
  <Pages>4</Pages>
  <Words>1159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2101 MAPE Meeting – January 11, 2022</vt:lpstr>
    </vt:vector>
  </TitlesOfParts>
  <Manager/>
  <Company>Minnesota Department of Human Services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2101 MAPE Meeting – January 11, 2022</dc:title>
  <dc:subject/>
  <dc:creator>Pearson, Elizabeth</dc:creator>
  <cp:keywords/>
  <dc:description/>
  <cp:lastModifiedBy>Pearson, Elizabeth M (DHS)</cp:lastModifiedBy>
  <cp:revision>8</cp:revision>
  <dcterms:created xsi:type="dcterms:W3CDTF">2022-01-13T22:55:00Z</dcterms:created>
  <dcterms:modified xsi:type="dcterms:W3CDTF">2022-01-19T21:22:00Z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