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:rsidR="00C87E0E" w:rsidRDefault="00D904F9" w:rsidP="00AB65FF">
          <w:pPr>
            <w:rPr>
              <w:noProof/>
              <w:lang w:bidi="ar-SA"/>
            </w:rPr>
          </w:pPr>
          <w:r>
            <w:rPr>
              <w:noProof/>
              <w:lang w:bidi="ar-SA"/>
            </w:rPr>
            <w:drawing>
              <wp:inline distT="0" distB="0" distL="0" distR="0" wp14:anchorId="32ECE40E" wp14:editId="44F5CD85">
                <wp:extent cx="2381250" cy="1085850"/>
                <wp:effectExtent l="0" t="0" r="0" b="0"/>
                <wp:docPr id="1" name="Picture 1" descr="MAPE logo with local 2101 add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PE Local 2101 logo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0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904F9" w:rsidRDefault="00D904F9" w:rsidP="00D904F9">
          <w:pPr>
            <w:pStyle w:val="Heading1"/>
            <w:contextualSpacing/>
          </w:pPr>
          <w:r w:rsidRPr="000F0FF5">
            <w:t>Meeting</w:t>
          </w:r>
          <w:r>
            <w:t xml:space="preserve"> </w:t>
          </w:r>
          <w:r w:rsidRPr="000F0FF5">
            <w:t>Minutes</w:t>
          </w:r>
        </w:p>
        <w:p w:rsidR="00D904F9" w:rsidRPr="000F0FF5" w:rsidRDefault="00032B38" w:rsidP="00D904F9">
          <w:pPr>
            <w:rPr>
              <w:rFonts w:cs="Calibri"/>
            </w:rPr>
          </w:pPr>
          <w:r>
            <w:t>November</w:t>
          </w:r>
          <w:r w:rsidR="000F769E">
            <w:t xml:space="preserve"> </w:t>
          </w:r>
          <w:r>
            <w:t>9</w:t>
          </w:r>
          <w:r w:rsidR="00D904F9">
            <w:t>, 2021 WebEx</w:t>
          </w:r>
        </w:p>
        <w:p w:rsidR="00FA3230" w:rsidRPr="000F0FF5" w:rsidRDefault="00FA3230" w:rsidP="00FA3230">
          <w:pPr>
            <w:pStyle w:val="Heading2"/>
          </w:pPr>
          <w:r w:rsidRPr="000F0FF5">
            <w:t>Meeting agenda – via WebEx poll</w:t>
          </w:r>
        </w:p>
        <w:p w:rsidR="00FA3230" w:rsidRPr="00BA5304" w:rsidRDefault="00FA3230" w:rsidP="00FA3230">
          <w:pPr>
            <w:pStyle w:val="ListParagraph"/>
          </w:pPr>
          <w:r w:rsidRPr="00BA5304">
            <w:t>Approved</w:t>
          </w:r>
        </w:p>
        <w:p w:rsidR="00FA3230" w:rsidRPr="000F0FF5" w:rsidRDefault="00FA3230" w:rsidP="00FA3230">
          <w:pPr>
            <w:pStyle w:val="Heading2"/>
          </w:pPr>
          <w:r w:rsidRPr="00633A86">
            <w:rPr>
              <w:lang w:val="en"/>
            </w:rPr>
            <w:t>Lunch Donation – Liz Pearson</w:t>
          </w:r>
        </w:p>
        <w:p w:rsidR="003A2E62" w:rsidRDefault="00B5128B" w:rsidP="00B5128B">
          <w:pPr>
            <w:pStyle w:val="ListParagraph"/>
          </w:pPr>
          <w:hyperlink r:id="rId9" w:history="1">
            <w:r w:rsidR="003A2E62" w:rsidRPr="00B5128B">
              <w:rPr>
                <w:rStyle w:val="Hyperlink"/>
              </w:rPr>
              <w:t>MIGIZI Commu</w:t>
            </w:r>
            <w:bookmarkStart w:id="0" w:name="_GoBack"/>
            <w:bookmarkEnd w:id="0"/>
            <w:r w:rsidR="003A2E62" w:rsidRPr="00B5128B">
              <w:rPr>
                <w:rStyle w:val="Hyperlink"/>
              </w:rPr>
              <w:t>nications</w:t>
            </w:r>
          </w:hyperlink>
          <w:r w:rsidR="003A2E62" w:rsidRPr="003A2E62">
            <w:t xml:space="preserve"> </w:t>
          </w:r>
          <w:r>
            <w:t xml:space="preserve">- </w:t>
          </w:r>
          <w:r w:rsidRPr="00B5128B">
            <w:t>MIGIZI provides a strong circle of support that nurtures the educational, social, economic and cultural development of American Indian youth.</w:t>
          </w:r>
          <w:r>
            <w:t xml:space="preserve"> </w:t>
          </w:r>
          <w:r w:rsidRPr="00B5128B">
            <w:t xml:space="preserve">MIGIZI was founded in 1977 as </w:t>
          </w:r>
          <w:proofErr w:type="spellStart"/>
          <w:r w:rsidRPr="00B5128B">
            <w:t>Migizi</w:t>
          </w:r>
          <w:proofErr w:type="spellEnd"/>
          <w:r w:rsidRPr="00B5128B">
            <w:t xml:space="preserve"> Communications, Inc. with a goal of countering the misrepresentations and inaccuracies about Native people in the media</w:t>
          </w:r>
          <w:r>
            <w:t xml:space="preserve">. Since then, MIGIZI has expanded </w:t>
          </w:r>
          <w:proofErr w:type="spellStart"/>
          <w:r>
            <w:t>theor</w:t>
          </w:r>
          <w:proofErr w:type="spellEnd"/>
          <w:r w:rsidRPr="00B5128B">
            <w:t xml:space="preserve"> services and offerings as innovators in emerging industries. By providing s</w:t>
          </w:r>
          <w:r>
            <w:t>kills in these industries to young Native people, they</w:t>
          </w:r>
          <w:r w:rsidRPr="00B5128B">
            <w:t xml:space="preserve"> hope to not only provide an engaging endeavor to enjoy, but to foster a professional career, social and emotional well-being, and cultural identity.</w:t>
          </w:r>
          <w:r>
            <w:br/>
          </w:r>
        </w:p>
        <w:p w:rsidR="005C2902" w:rsidRDefault="00B5128B" w:rsidP="00B5128B">
          <w:pPr>
            <w:pStyle w:val="ListParagraph"/>
          </w:pPr>
          <w:hyperlink r:id="rId10" w:history="1">
            <w:r w:rsidR="003A2E62" w:rsidRPr="00B5128B">
              <w:rPr>
                <w:rStyle w:val="Hyperlink"/>
              </w:rPr>
              <w:t>Animal Humane Society</w:t>
            </w:r>
          </w:hyperlink>
          <w:r w:rsidR="003A2E62">
            <w:t xml:space="preserve"> </w:t>
          </w:r>
          <w:r>
            <w:t xml:space="preserve">– The </w:t>
          </w:r>
          <w:r w:rsidRPr="00B5128B">
            <w:t>Animal Humane Society</w:t>
          </w:r>
          <w:r>
            <w:t xml:space="preserve"> (AHS)</w:t>
          </w:r>
          <w:r w:rsidRPr="00B5128B">
            <w:t xml:space="preserve"> provides direct care and services to help nearly 100,000 animals in need across Minnesota.</w:t>
          </w:r>
          <w:r>
            <w:t xml:space="preserve"> </w:t>
          </w:r>
          <w:r w:rsidRPr="00B5128B">
            <w:t>As one of the nation's leading animal welfare organizations, AHS is transforming the way shelters care for animals and engage their communities. From innovative medical and behavior programs to investments</w:t>
          </w:r>
          <w:r>
            <w:t xml:space="preserve"> in outreach and advocacy, the AHS is</w:t>
          </w:r>
          <w:r w:rsidRPr="00B5128B">
            <w:t xml:space="preserve"> advancing animal welfare and creating a more humane world for animals everywhere.</w:t>
          </w:r>
        </w:p>
        <w:p w:rsidR="00D904F9" w:rsidRPr="000F0FF5" w:rsidRDefault="00D904F9" w:rsidP="00D904F9">
          <w:pPr>
            <w:pStyle w:val="Heading2"/>
          </w:pPr>
          <w:r w:rsidRPr="000F0FF5">
            <w:t>Welcome</w:t>
          </w:r>
          <w:r w:rsidR="0013688A">
            <w:t xml:space="preserve"> New Members – Alexis Stafford, Membership Secretary</w:t>
          </w:r>
        </w:p>
        <w:p w:rsidR="00BA5304" w:rsidRPr="00143B19" w:rsidRDefault="0013688A" w:rsidP="005F6AAB">
          <w:pPr>
            <w:pStyle w:val="ListParagraph"/>
            <w:numPr>
              <w:ilvl w:val="0"/>
              <w:numId w:val="37"/>
            </w:numPr>
          </w:pPr>
          <w:r>
            <w:t xml:space="preserve">Welcome to our new MAPE members: </w:t>
          </w:r>
          <w:proofErr w:type="spellStart"/>
          <w:r w:rsidR="005F6AAB">
            <w:t>Nadini</w:t>
          </w:r>
          <w:proofErr w:type="spellEnd"/>
          <w:r w:rsidR="005F6AAB">
            <w:t xml:space="preserve"> </w:t>
          </w:r>
          <w:proofErr w:type="spellStart"/>
          <w:r w:rsidR="005F6AAB">
            <w:t>Hettigei</w:t>
          </w:r>
          <w:proofErr w:type="spellEnd"/>
          <w:r w:rsidR="005F6AAB">
            <w:t xml:space="preserve">, Ashley Maine, Zoe Hill, Kristen Godwin, Song Her, </w:t>
          </w:r>
          <w:proofErr w:type="spellStart"/>
          <w:r w:rsidR="005F6AAB">
            <w:t>Ehren</w:t>
          </w:r>
          <w:proofErr w:type="spellEnd"/>
          <w:r w:rsidR="005F6AAB">
            <w:t xml:space="preserve"> </w:t>
          </w:r>
          <w:proofErr w:type="spellStart"/>
          <w:r w:rsidR="005F6AAB">
            <w:t>Ehrbright</w:t>
          </w:r>
          <w:proofErr w:type="spellEnd"/>
          <w:r w:rsidR="00256C8E">
            <w:br/>
          </w:r>
        </w:p>
        <w:p w:rsidR="00BA5304" w:rsidRPr="005F6AAB" w:rsidRDefault="00143B19" w:rsidP="00026CC1">
          <w:pPr>
            <w:pStyle w:val="ListParagraph"/>
            <w:numPr>
              <w:ilvl w:val="0"/>
              <w:numId w:val="37"/>
            </w:numPr>
            <w:rPr>
              <w:b/>
            </w:rPr>
          </w:pPr>
          <w:r w:rsidRPr="00143B19">
            <w:t xml:space="preserve">Join Alexis at one of our First Friday lunch time meetings. This is an informal meeting to connect with other new DHS employees. </w:t>
          </w:r>
          <w:r>
            <w:t>First Friday meetings are a relaxed gathering to answer q</w:t>
          </w:r>
          <w:r w:rsidRPr="00143B19">
            <w:t xml:space="preserve">uestions about </w:t>
          </w:r>
          <w:r>
            <w:t>MAPE membership and working at DHS</w:t>
          </w:r>
          <w:r w:rsidRPr="00143B19">
            <w:t xml:space="preserve">. </w:t>
          </w:r>
          <w:r w:rsidR="005F6AAB">
            <w:br/>
          </w:r>
        </w:p>
        <w:p w:rsidR="005F6AAB" w:rsidRPr="005F6AAB" w:rsidRDefault="005F6AAB" w:rsidP="00026CC1">
          <w:pPr>
            <w:pStyle w:val="ListParagraph"/>
            <w:numPr>
              <w:ilvl w:val="0"/>
              <w:numId w:val="37"/>
            </w:numPr>
          </w:pPr>
          <w:r w:rsidRPr="005F6AAB">
            <w:lastRenderedPageBreak/>
            <w:t>We have MAPE swag for new members! Reach out to Alexis if you are interested in joining MAPE.</w:t>
          </w:r>
        </w:p>
        <w:p w:rsidR="00026CC1" w:rsidRDefault="00854B1F" w:rsidP="005F6AAB">
          <w:pPr>
            <w:pStyle w:val="Heading2"/>
          </w:pPr>
          <w:r w:rsidRPr="00854B1F">
            <w:t>MAPE Stewards – Dylan Adams</w:t>
          </w:r>
        </w:p>
        <w:p w:rsidR="00026CC1" w:rsidRDefault="00026CC1" w:rsidP="00FA3230">
          <w:pPr>
            <w:pStyle w:val="ListParagraph"/>
            <w:numPr>
              <w:ilvl w:val="0"/>
              <w:numId w:val="38"/>
            </w:numPr>
          </w:pPr>
          <w:r>
            <w:t>Stewards</w:t>
          </w:r>
          <w:r w:rsidR="005F6AAB">
            <w:t xml:space="preserve"> help</w:t>
          </w:r>
          <w:r>
            <w:t xml:space="preserve"> </w:t>
          </w:r>
          <w:r w:rsidR="005F6AAB">
            <w:t xml:space="preserve">enforce our labor contract for members if there is a dispute with HR or management. </w:t>
          </w:r>
          <w:r w:rsidR="00256C8E">
            <w:br/>
          </w:r>
        </w:p>
        <w:p w:rsidR="00026CC1" w:rsidRDefault="005F6AAB" w:rsidP="00FA3230">
          <w:pPr>
            <w:pStyle w:val="ListParagraph"/>
            <w:numPr>
              <w:ilvl w:val="0"/>
              <w:numId w:val="38"/>
            </w:numPr>
          </w:pPr>
          <w:r>
            <w:t xml:space="preserve">MAPE Steward Achievement: When Governor </w:t>
          </w:r>
          <w:proofErr w:type="spellStart"/>
          <w:r>
            <w:t>Walz</w:t>
          </w:r>
          <w:proofErr w:type="spellEnd"/>
          <w:r>
            <w:t xml:space="preserve"> gave up his COVID emergency powers, statewide Human Resources informed the departmental HR offices that employees could no longer use COVID leave. MAPE successfully negotiated a statewide memorandum of understanding (MOU) for employees to be able to use sick time to take care of their children if they have to quarantine at home due to COVID.</w:t>
          </w:r>
        </w:p>
        <w:p w:rsidR="005F6AAB" w:rsidRDefault="005F6AAB" w:rsidP="007D1C42">
          <w:pPr>
            <w:pStyle w:val="Heading2"/>
          </w:pPr>
          <w:r>
            <w:t>2022 Budget for Local 2101 – Matt Berg</w:t>
          </w:r>
        </w:p>
        <w:p w:rsidR="009F3675" w:rsidRPr="009F3675" w:rsidRDefault="009F3675" w:rsidP="009F3675">
          <w:pPr>
            <w:pStyle w:val="ListParagraph"/>
            <w:numPr>
              <w:ilvl w:val="0"/>
              <w:numId w:val="42"/>
            </w:numPr>
          </w:pPr>
          <w:r>
            <w:t>Matt provided a presentation on our local 2101 budget for the next year. Voting on the budget will be held next month in December.</w:t>
          </w:r>
        </w:p>
        <w:p w:rsidR="007D1C42" w:rsidRPr="000F0FF5" w:rsidRDefault="007D1C42" w:rsidP="007D1C42">
          <w:pPr>
            <w:pStyle w:val="Heading2"/>
          </w:pPr>
          <w:r>
            <w:t>Contract</w:t>
          </w:r>
          <w:r w:rsidRPr="00CA4C45">
            <w:t xml:space="preserve"> </w:t>
          </w:r>
          <w:r>
            <w:t>Planning and Negotiations – Christine Retkwa</w:t>
          </w:r>
        </w:p>
        <w:p w:rsidR="007D1C42" w:rsidRPr="007D1C42" w:rsidRDefault="00574168" w:rsidP="00574168">
          <w:pPr>
            <w:pStyle w:val="ListParagraph"/>
          </w:pPr>
          <w:r w:rsidRPr="00574168">
            <w:t xml:space="preserve">Contract and negotiations planning </w:t>
          </w:r>
          <w:r>
            <w:t xml:space="preserve">is currently </w:t>
          </w:r>
          <w:r w:rsidRPr="00574168">
            <w:t>pending</w:t>
          </w:r>
          <w:r>
            <w:t xml:space="preserve"> on a meeting</w:t>
          </w:r>
          <w:r w:rsidRPr="00574168">
            <w:t xml:space="preserve"> with political and organizing council</w:t>
          </w:r>
          <w:r>
            <w:t>s next month. The plan is to develop a course of</w:t>
          </w:r>
          <w:r w:rsidRPr="00574168">
            <w:t xml:space="preserve"> action</w:t>
          </w:r>
          <w:r>
            <w:t xml:space="preserve"> for MAPE members during winter months,</w:t>
          </w:r>
          <w:r w:rsidRPr="00574168">
            <w:t xml:space="preserve"> when the full legislature will be back in session and can pass our contract.</w:t>
          </w:r>
          <w:r>
            <w:t xml:space="preserve"> </w:t>
          </w:r>
          <w:r w:rsidR="00256C8E">
            <w:br/>
          </w:r>
        </w:p>
        <w:p w:rsidR="001279D0" w:rsidRDefault="00574168" w:rsidP="001279D0">
          <w:pPr>
            <w:pStyle w:val="ListParagraph"/>
          </w:pPr>
          <w:r>
            <w:t xml:space="preserve">The </w:t>
          </w:r>
          <w:r w:rsidRPr="00574168">
            <w:t xml:space="preserve">December 17th </w:t>
          </w:r>
          <w:r>
            <w:t xml:space="preserve">paycheck </w:t>
          </w:r>
          <w:r w:rsidRPr="00574168">
            <w:t>is when we get our back pay fro</w:t>
          </w:r>
          <w:r>
            <w:t>m the COLA eff July 1st. You will be able to see your pay check on</w:t>
          </w:r>
          <w:r w:rsidRPr="00574168">
            <w:t xml:space="preserve"> self-service</w:t>
          </w:r>
          <w:r>
            <w:t xml:space="preserve"> website</w:t>
          </w:r>
          <w:r w:rsidRPr="00574168">
            <w:t xml:space="preserve"> starting 12/11.</w:t>
          </w:r>
          <w:r w:rsidR="001279D0">
            <w:br/>
          </w:r>
          <w:r w:rsidR="001279D0" w:rsidRPr="001279D0">
            <w:t xml:space="preserve"> </w:t>
          </w:r>
        </w:p>
        <w:p w:rsidR="000230AB" w:rsidRDefault="001279D0" w:rsidP="001279D0">
          <w:pPr>
            <w:pStyle w:val="ListParagraph"/>
          </w:pPr>
          <w:r w:rsidRPr="001279D0">
            <w:t>Conn</w:t>
          </w:r>
          <w:r>
            <w:t>ect 700 folks who are new should also see their credits</w:t>
          </w:r>
          <w:r w:rsidRPr="001279D0">
            <w:t xml:space="preserve"> applied </w:t>
          </w:r>
          <w:r>
            <w:t xml:space="preserve">on the </w:t>
          </w:r>
          <w:r w:rsidRPr="001279D0">
            <w:t>Dec 17</w:t>
          </w:r>
          <w:r w:rsidRPr="001279D0">
            <w:rPr>
              <w:vertAlign w:val="superscript"/>
            </w:rPr>
            <w:t>th</w:t>
          </w:r>
          <w:r>
            <w:t xml:space="preserve"> paycheck</w:t>
          </w:r>
          <w:r w:rsidRPr="001279D0">
            <w:t xml:space="preserve">. </w:t>
          </w:r>
          <w:r w:rsidR="00256C8E">
            <w:br/>
          </w:r>
        </w:p>
        <w:p w:rsidR="000230AB" w:rsidRPr="000230AB" w:rsidRDefault="001279D0" w:rsidP="001279D0">
          <w:pPr>
            <w:pStyle w:val="ListParagraph"/>
          </w:pPr>
          <w:r>
            <w:t>We are still looking into the steps for the d</w:t>
          </w:r>
          <w:r w:rsidRPr="001279D0">
            <w:t xml:space="preserve">ifferential in pay for having a second language. </w:t>
          </w:r>
          <w:r>
            <w:t>This is something that can only be implemented agency level at the agency’s</w:t>
          </w:r>
          <w:r w:rsidRPr="001279D0">
            <w:t xml:space="preserve"> discretion. </w:t>
          </w:r>
          <w:r w:rsidR="00256C8E">
            <w:br/>
          </w:r>
        </w:p>
        <w:p w:rsidR="000230AB" w:rsidRDefault="001279D0" w:rsidP="001279D0">
          <w:pPr>
            <w:pStyle w:val="ListParagraph"/>
          </w:pPr>
          <w:r w:rsidRPr="001279D0">
            <w:t>MMA negotiations</w:t>
          </w:r>
          <w:r>
            <w:t xml:space="preserve"> still have not reached an agreement,</w:t>
          </w:r>
          <w:r w:rsidRPr="001279D0">
            <w:t xml:space="preserve"> which is unusual</w:t>
          </w:r>
          <w:r>
            <w:t xml:space="preserve"> as they usually follow the AFSCME and MAPE contracts</w:t>
          </w:r>
          <w:r w:rsidRPr="001279D0">
            <w:t>. MMB has not been agreeable to Juneteenth holiday or wage adjustment. Landscape is not favorable</w:t>
          </w:r>
          <w:r>
            <w:t xml:space="preserve"> to unions right now</w:t>
          </w:r>
          <w:r w:rsidRPr="001279D0">
            <w:t xml:space="preserve">. </w:t>
          </w:r>
          <w:r w:rsidR="00256C8E">
            <w:br/>
          </w:r>
        </w:p>
        <w:p w:rsidR="007D1C42" w:rsidRDefault="001279D0" w:rsidP="001279D0">
          <w:pPr>
            <w:pStyle w:val="ListParagraph"/>
          </w:pPr>
          <w:r>
            <w:t xml:space="preserve">We have wanted to implement the student loan reimbursement </w:t>
          </w:r>
          <w:r w:rsidRPr="001279D0">
            <w:t>p</w:t>
          </w:r>
          <w:r>
            <w:t>rogram for DHS and MN-IT but haven</w:t>
          </w:r>
          <w:r w:rsidRPr="001279D0">
            <w:t xml:space="preserve">’t made a lot of progress. </w:t>
          </w:r>
          <w:r>
            <w:t>There is a p</w:t>
          </w:r>
          <w:r w:rsidRPr="001279D0">
            <w:t>ublic service loan forgiveness</w:t>
          </w:r>
          <w:r>
            <w:t xml:space="preserve"> program at </w:t>
          </w:r>
          <w:r w:rsidRPr="00294300">
            <w:t>studentaid.org/</w:t>
          </w:r>
          <w:proofErr w:type="spellStart"/>
          <w:r w:rsidRPr="00294300">
            <w:t>pslf</w:t>
          </w:r>
          <w:proofErr w:type="spellEnd"/>
          <w:r w:rsidRPr="001279D0">
            <w:t>.</w:t>
          </w:r>
          <w:r>
            <w:t xml:space="preserve"> </w:t>
          </w:r>
          <w:r w:rsidRPr="001279D0">
            <w:t xml:space="preserve">MAPE </w:t>
          </w:r>
          <w:r>
            <w:t>is hoping to reenergize support for this program and is</w:t>
          </w:r>
          <w:r w:rsidRPr="001279D0">
            <w:t xml:space="preserve"> planning an information session to </w:t>
          </w:r>
          <w:r>
            <w:t xml:space="preserve">help </w:t>
          </w:r>
          <w:r w:rsidRPr="001279D0">
            <w:t xml:space="preserve">get people some assistance. There is also a </w:t>
          </w:r>
          <w:hyperlink r:id="rId11" w:history="1">
            <w:r w:rsidRPr="001279D0">
              <w:rPr>
                <w:rStyle w:val="Hyperlink"/>
              </w:rPr>
              <w:t>Yammer - Public Sector Loan Forgiveness Accountability</w:t>
            </w:r>
          </w:hyperlink>
          <w:r>
            <w:t xml:space="preserve"> for support.</w:t>
          </w:r>
          <w:r w:rsidR="007D1C42">
            <w:br/>
          </w:r>
        </w:p>
        <w:p w:rsidR="00BA5304" w:rsidRPr="00BA5304" w:rsidRDefault="00BA5304" w:rsidP="007D1C42">
          <w:pPr>
            <w:pStyle w:val="Heading2"/>
          </w:pPr>
          <w:r w:rsidRPr="00BA5304">
            <w:lastRenderedPageBreak/>
            <w:t>Political</w:t>
          </w:r>
          <w:r w:rsidR="00497C6F">
            <w:t xml:space="preserve"> Council and Political Action Committee</w:t>
          </w:r>
          <w:r w:rsidR="001279D0">
            <w:t xml:space="preserve"> – Nicole Juan</w:t>
          </w:r>
        </w:p>
        <w:p w:rsidR="00497C6F" w:rsidRDefault="00497C6F" w:rsidP="00497C6F">
          <w:pPr>
            <w:pStyle w:val="ListParagraph"/>
          </w:pPr>
          <w:r>
            <w:t>Political Council:</w:t>
          </w:r>
        </w:p>
        <w:p w:rsidR="00497C6F" w:rsidRDefault="00497C6F" w:rsidP="00497C6F">
          <w:pPr>
            <w:pStyle w:val="ListParagraph"/>
            <w:numPr>
              <w:ilvl w:val="1"/>
              <w:numId w:val="27"/>
            </w:numPr>
          </w:pPr>
          <w:r>
            <w:t>The p</w:t>
          </w:r>
          <w:r w:rsidR="003A3E5A">
            <w:t xml:space="preserve">olitical </w:t>
          </w:r>
          <w:proofErr w:type="spellStart"/>
          <w:r w:rsidR="003A3E5A">
            <w:t>counsi</w:t>
          </w:r>
          <w:r w:rsidRPr="00497C6F">
            <w:t>l</w:t>
          </w:r>
          <w:proofErr w:type="spellEnd"/>
          <w:r w:rsidRPr="00497C6F">
            <w:t xml:space="preserve"> is meeting tomorrow</w:t>
          </w:r>
          <w:r>
            <w:t xml:space="preserve"> (11/10)</w:t>
          </w:r>
          <w:r w:rsidRPr="00497C6F">
            <w:t xml:space="preserve"> in St. Cloud. </w:t>
          </w:r>
          <w:r>
            <w:t>Political council meetings are being held around the state to help</w:t>
          </w:r>
          <w:r w:rsidRPr="00497C6F">
            <w:t xml:space="preserve"> build </w:t>
          </w:r>
          <w:r>
            <w:t xml:space="preserve">our </w:t>
          </w:r>
          <w:r w:rsidRPr="00497C6F">
            <w:t>political infrastructure.</w:t>
          </w:r>
        </w:p>
        <w:p w:rsidR="00497C6F" w:rsidRDefault="00497C6F" w:rsidP="00497C6F">
          <w:pPr>
            <w:pStyle w:val="ListParagraph"/>
            <w:numPr>
              <w:ilvl w:val="1"/>
              <w:numId w:val="27"/>
            </w:numPr>
            <w:spacing w:before="0" w:after="120" w:line="240" w:lineRule="auto"/>
          </w:pPr>
          <w:r>
            <w:t>The political council is planning a December virtual retreat to make plans for the next year including legislative session. The focus is on actions we can take on a legislative platform to emphasize our value and get our contract passed.</w:t>
          </w:r>
          <w:r>
            <w:br/>
          </w:r>
        </w:p>
        <w:p w:rsidR="00497C6F" w:rsidRDefault="00497C6F" w:rsidP="00497C6F">
          <w:pPr>
            <w:pStyle w:val="ListParagraph"/>
          </w:pPr>
          <w:r>
            <w:t>Political Action Committee:</w:t>
          </w:r>
        </w:p>
        <w:p w:rsidR="00497C6F" w:rsidRDefault="00497C6F" w:rsidP="00497C6F">
          <w:pPr>
            <w:pStyle w:val="ListParagraph"/>
            <w:numPr>
              <w:ilvl w:val="1"/>
              <w:numId w:val="27"/>
            </w:numPr>
          </w:pPr>
          <w:r>
            <w:t>We will have more</w:t>
          </w:r>
          <w:r w:rsidRPr="00497C6F">
            <w:t xml:space="preserve"> updates as we get closer to </w:t>
          </w:r>
          <w:r>
            <w:t xml:space="preserve">the </w:t>
          </w:r>
          <w:r w:rsidRPr="00497C6F">
            <w:t>2022 election. All statewide officers and legislative races will be up</w:t>
          </w:r>
          <w:r>
            <w:t xml:space="preserve"> for election</w:t>
          </w:r>
          <w:r w:rsidRPr="00497C6F">
            <w:t xml:space="preserve">. </w:t>
          </w:r>
          <w:r>
            <w:t xml:space="preserve">We have a </w:t>
          </w:r>
          <w:r w:rsidRPr="00497C6F">
            <w:t>responsibility for labor to elect labor friendly candidates</w:t>
          </w:r>
          <w:r>
            <w:t>.</w:t>
          </w:r>
        </w:p>
        <w:p w:rsidR="00497C6F" w:rsidRDefault="00497C6F" w:rsidP="00497C6F">
          <w:pPr>
            <w:pStyle w:val="ListParagraph"/>
            <w:numPr>
              <w:ilvl w:val="1"/>
              <w:numId w:val="27"/>
            </w:numPr>
          </w:pPr>
          <w:r>
            <w:t>We are updating</w:t>
          </w:r>
          <w:r w:rsidRPr="00497C6F">
            <w:t xml:space="preserve"> governing documents to clarify processes as they have not been updated in many years. </w:t>
          </w:r>
          <w:r>
            <w:t xml:space="preserve">Lines </w:t>
          </w:r>
          <w:r w:rsidRPr="00497C6F">
            <w:t xml:space="preserve">for districts are changing and </w:t>
          </w:r>
          <w:r>
            <w:t>we could have two candidates</w:t>
          </w:r>
          <w:r w:rsidRPr="00497C6F">
            <w:t xml:space="preserve"> in the same district wh</w:t>
          </w:r>
          <w:r>
            <w:t>o support MAPE</w:t>
          </w:r>
          <w:r w:rsidRPr="00497C6F">
            <w:t>. Do we endorse both</w:t>
          </w:r>
          <w:r>
            <w:t xml:space="preserve"> candidates</w:t>
          </w:r>
          <w:r w:rsidRPr="00497C6F">
            <w:t xml:space="preserve">? </w:t>
          </w:r>
          <w:r>
            <w:t xml:space="preserve">One? </w:t>
          </w:r>
          <w:r w:rsidRPr="00497C6F">
            <w:t>None?</w:t>
          </w:r>
          <w:r>
            <w:t xml:space="preserve"> These are processes we will need to look at.</w:t>
          </w:r>
        </w:p>
        <w:p w:rsidR="00497C6F" w:rsidRDefault="00497C6F" w:rsidP="00497C6F">
          <w:pPr>
            <w:pStyle w:val="ListParagraph"/>
            <w:numPr>
              <w:ilvl w:val="1"/>
              <w:numId w:val="27"/>
            </w:numPr>
          </w:pPr>
          <w:r>
            <w:t>We will also be m</w:t>
          </w:r>
          <w:r w:rsidRPr="00497C6F">
            <w:t xml:space="preserve">oving away from </w:t>
          </w:r>
          <w:r>
            <w:t>an automatic endorsement process</w:t>
          </w:r>
          <w:r w:rsidRPr="00497C6F">
            <w:t xml:space="preserve"> </w:t>
          </w:r>
          <w:r>
            <w:t xml:space="preserve">of previously endorsed candidates </w:t>
          </w:r>
          <w:r w:rsidRPr="00497C6F">
            <w:t xml:space="preserve">to </w:t>
          </w:r>
          <w:r>
            <w:t xml:space="preserve">an </w:t>
          </w:r>
          <w:r w:rsidRPr="00497C6F">
            <w:t>expedited endorsement process</w:t>
          </w:r>
          <w:r>
            <w:t>.</w:t>
          </w:r>
        </w:p>
        <w:p w:rsidR="00256C8E" w:rsidRDefault="00497C6F" w:rsidP="00497C6F">
          <w:pPr>
            <w:pStyle w:val="ListParagraph"/>
            <w:numPr>
              <w:ilvl w:val="1"/>
              <w:numId w:val="27"/>
            </w:numPr>
            <w:spacing w:before="0" w:after="120" w:line="240" w:lineRule="auto"/>
          </w:pPr>
          <w:r>
            <w:t xml:space="preserve">There are two openings on the PAC. Email Devon at </w:t>
          </w:r>
          <w:hyperlink r:id="rId12" w:history="1">
            <w:r w:rsidRPr="00746970">
              <w:rPr>
                <w:rStyle w:val="Hyperlink"/>
              </w:rPr>
              <w:t>dbruce@mape.org</w:t>
            </w:r>
          </w:hyperlink>
          <w:r>
            <w:t xml:space="preserve"> if you are</w:t>
          </w:r>
          <w:r w:rsidRPr="00306B9F">
            <w:t xml:space="preserve"> interested in the PAC Board seats</w:t>
          </w:r>
          <w:r>
            <w:t xml:space="preserve">. </w:t>
          </w:r>
        </w:p>
        <w:p w:rsidR="00607184" w:rsidRDefault="00607184" w:rsidP="00BA5304">
          <w:pPr>
            <w:pStyle w:val="Heading2"/>
          </w:pPr>
          <w:r>
            <w:t>Update from Meet &amp; Confer – Caitlin Reed</w:t>
          </w:r>
        </w:p>
        <w:p w:rsidR="00607184" w:rsidRDefault="00497C6F" w:rsidP="00607184">
          <w:pPr>
            <w:pStyle w:val="ListParagraph"/>
            <w:numPr>
              <w:ilvl w:val="0"/>
              <w:numId w:val="39"/>
            </w:numPr>
          </w:pPr>
          <w:r>
            <w:t>Caitlin will be leaving as she has taken a position with Education Minnesota. Congratulations Caitlin, you will be missed!</w:t>
          </w:r>
        </w:p>
        <w:p w:rsidR="00BA5304" w:rsidRPr="00BA5304" w:rsidRDefault="00BA5304" w:rsidP="00BA5304">
          <w:pPr>
            <w:pStyle w:val="Heading2"/>
          </w:pPr>
          <w:r w:rsidRPr="00BA5304">
            <w:t>Update from our Regional Director – Vanessa Vogl</w:t>
          </w:r>
        </w:p>
        <w:p w:rsidR="00497C6F" w:rsidRPr="00497C6F" w:rsidRDefault="00497C6F" w:rsidP="00497C6F">
          <w:pPr>
            <w:pStyle w:val="ListParagraph"/>
          </w:pPr>
          <w:r>
            <w:t>The strategic planning process has</w:t>
          </w:r>
          <w:r w:rsidRPr="00497C6F">
            <w:t xml:space="preserve"> wrapped up</w:t>
          </w:r>
          <w:r>
            <w:t xml:space="preserve"> the</w:t>
          </w:r>
          <w:r w:rsidRPr="00497C6F">
            <w:t xml:space="preserve"> information gathering</w:t>
          </w:r>
          <w:r>
            <w:t xml:space="preserve"> phase</w:t>
          </w:r>
          <w:r w:rsidRPr="00497C6F">
            <w:t xml:space="preserve">. Thank you to everyone completing the survey or </w:t>
          </w:r>
          <w:r>
            <w:t xml:space="preserve">participated in </w:t>
          </w:r>
          <w:r w:rsidRPr="00497C6F">
            <w:t>the one on one or small group ses</w:t>
          </w:r>
          <w:r w:rsidR="008B4EFE">
            <w:t>sions, we appreciate your input!</w:t>
          </w:r>
          <w:r w:rsidRPr="00497C6F">
            <w:t xml:space="preserve"> Consultants are </w:t>
          </w:r>
          <w:r>
            <w:t xml:space="preserve">now </w:t>
          </w:r>
          <w:r w:rsidRPr="00497C6F">
            <w:t xml:space="preserve">gathering and synthesizing information and will bring it to the board. </w:t>
          </w:r>
          <w:r w:rsidR="008B4EFE">
            <w:t>The b</w:t>
          </w:r>
          <w:r w:rsidRPr="00497C6F">
            <w:t>oard will have</w:t>
          </w:r>
          <w:r w:rsidR="008B4EFE">
            <w:t xml:space="preserve"> a retreat to review the results </w:t>
          </w:r>
          <w:r w:rsidRPr="00497C6F">
            <w:t>together with the consultants. Reach out to Vanessa if you have questions.</w:t>
          </w:r>
        </w:p>
        <w:p w:rsidR="00FE654B" w:rsidRDefault="008B4EFE" w:rsidP="008B4EFE">
          <w:pPr>
            <w:pStyle w:val="ListParagraph"/>
          </w:pPr>
          <w:r>
            <w:t>As mentioned by Dylan earlier, MAPE has an</w:t>
          </w:r>
          <w:r w:rsidRPr="008B4EFE">
            <w:t xml:space="preserve"> MOU for</w:t>
          </w:r>
          <w:r>
            <w:t xml:space="preserve"> our</w:t>
          </w:r>
          <w:r w:rsidRPr="008B4EFE">
            <w:t xml:space="preserve"> contract </w:t>
          </w:r>
          <w:r>
            <w:t>effective</w:t>
          </w:r>
          <w:r w:rsidRPr="008B4EFE">
            <w:t xml:space="preserve"> July 1</w:t>
          </w:r>
          <w:r w:rsidRPr="008B4EFE">
            <w:rPr>
              <w:vertAlign w:val="superscript"/>
            </w:rPr>
            <w:t>st</w:t>
          </w:r>
          <w:r>
            <w:t>. This is will allow employees to</w:t>
          </w:r>
          <w:r w:rsidRPr="008B4EFE">
            <w:t xml:space="preserve"> use sick leave to care for children who must quarantine due to </w:t>
          </w:r>
          <w:r>
            <w:t xml:space="preserve">COVID </w:t>
          </w:r>
          <w:r w:rsidRPr="008B4EFE">
            <w:t>exposure.</w:t>
          </w:r>
          <w:r>
            <w:t xml:space="preserve"> </w:t>
          </w:r>
          <w:r w:rsidRPr="008B4EFE">
            <w:t xml:space="preserve">Dues </w:t>
          </w:r>
          <w:r>
            <w:t>paying members can vote on it. Please w</w:t>
          </w:r>
          <w:r w:rsidRPr="008B4EFE">
            <w:t>atch for it</w:t>
          </w:r>
          <w:r>
            <w:t xml:space="preserve"> and vote</w:t>
          </w:r>
          <w:r w:rsidRPr="008B4EFE">
            <w:t>.</w:t>
          </w:r>
        </w:p>
        <w:p w:rsidR="00FE654B" w:rsidRDefault="00FE654B" w:rsidP="00FE654B">
          <w:pPr>
            <w:pStyle w:val="Heading2"/>
          </w:pPr>
          <w:r w:rsidRPr="00FE654B">
            <w:lastRenderedPageBreak/>
            <w:t>Member Concerns and Other Announcements</w:t>
          </w:r>
          <w:r>
            <w:t xml:space="preserve"> – Liz Pearson</w:t>
          </w:r>
        </w:p>
        <w:p w:rsidR="00512941" w:rsidRPr="00512941" w:rsidRDefault="007A784C" w:rsidP="007A784C">
          <w:pPr>
            <w:pStyle w:val="ListParagraph"/>
            <w:numPr>
              <w:ilvl w:val="0"/>
              <w:numId w:val="40"/>
            </w:numPr>
            <w:rPr>
              <w:rStyle w:val="Hyperlink"/>
              <w:rFonts w:eastAsiaTheme="majorEastAsia" w:cs="Calibri"/>
              <w:b/>
              <w:color w:val="auto"/>
            </w:rPr>
          </w:pPr>
          <w:r w:rsidRPr="007A784C">
            <w:rPr>
              <w:b/>
            </w:rPr>
            <w:t>Working</w:t>
          </w:r>
          <w:r w:rsidR="005861D0" w:rsidRPr="007A784C">
            <w:rPr>
              <w:b/>
            </w:rPr>
            <w:t xml:space="preserve"> </w:t>
          </w:r>
          <w:r w:rsidRPr="0019522C">
            <w:rPr>
              <w:rFonts w:asciiTheme="minorHAnsi" w:hAnsiTheme="minorHAnsi" w:cstheme="minorHAnsi"/>
              <w:b/>
            </w:rPr>
            <w:t>from home:</w:t>
          </w:r>
          <w:r>
            <w:rPr>
              <w:rFonts w:asciiTheme="minorHAnsi" w:hAnsiTheme="minorHAnsi" w:cstheme="minorHAnsi"/>
            </w:rPr>
            <w:t xml:space="preserve"> Discuss with your supervisor about </w:t>
          </w:r>
          <w:hyperlink r:id="rId13" w:history="1">
            <w:r w:rsidRPr="003B0B12">
              <w:rPr>
                <w:rStyle w:val="Hyperlink"/>
                <w:rFonts w:eastAsiaTheme="majorEastAsia" w:cstheme="minorHAnsi"/>
              </w:rPr>
              <w:t xml:space="preserve">planning for telework before and during </w:t>
            </w:r>
            <w:r>
              <w:rPr>
                <w:rStyle w:val="Hyperlink"/>
                <w:rFonts w:eastAsiaTheme="majorEastAsia" w:cstheme="minorHAnsi"/>
              </w:rPr>
              <w:t xml:space="preserve">service </w:t>
            </w:r>
            <w:r w:rsidRPr="003B0B12">
              <w:rPr>
                <w:rStyle w:val="Hyperlink"/>
                <w:rFonts w:eastAsiaTheme="majorEastAsia" w:cstheme="minorHAnsi"/>
              </w:rPr>
              <w:t>disruptions</w:t>
            </w:r>
          </w:hyperlink>
          <w:r>
            <w:rPr>
              <w:rFonts w:asciiTheme="minorHAnsi" w:hAnsiTheme="minorHAnsi" w:cstheme="minorHAnsi"/>
            </w:rPr>
            <w:t xml:space="preserve"> and our </w:t>
          </w:r>
          <w:hyperlink r:id="rId14" w:history="1">
            <w:r w:rsidRPr="003B0B12">
              <w:rPr>
                <w:rStyle w:val="Hyperlink"/>
                <w:rFonts w:eastAsiaTheme="majorEastAsia" w:cstheme="minorHAnsi"/>
              </w:rPr>
              <w:t>telework policy</w:t>
            </w:r>
          </w:hyperlink>
          <w:r>
            <w:rPr>
              <w:rFonts w:asciiTheme="minorHAnsi" w:hAnsiTheme="minorHAnsi" w:cstheme="minorHAnsi"/>
            </w:rPr>
            <w:t>.</w:t>
          </w:r>
          <w:r w:rsidR="00512941" w:rsidRPr="00512941">
            <w:rPr>
              <w:rStyle w:val="Hyperlink"/>
              <w:rFonts w:eastAsiaTheme="majorEastAsia" w:cs="Calibri"/>
            </w:rPr>
            <w:br/>
          </w:r>
        </w:p>
        <w:p w:rsidR="00512941" w:rsidRPr="00512941" w:rsidRDefault="00512941" w:rsidP="00512941">
          <w:pPr>
            <w:pStyle w:val="ListParagraph"/>
            <w:numPr>
              <w:ilvl w:val="0"/>
              <w:numId w:val="40"/>
            </w:numPr>
            <w:rPr>
              <w:rFonts w:eastAsiaTheme="majorEastAsia"/>
              <w:u w:val="single"/>
            </w:rPr>
          </w:pPr>
          <w:r w:rsidRPr="00512941">
            <w:t xml:space="preserve">It's that time of the year to get your flu shot! A flu shot clinic has not been scheduled for central office staff. Please use the resources on </w:t>
          </w:r>
          <w:hyperlink r:id="rId15" w:anchor="/detail/appId/1/id/499869" w:history="1">
            <w:r w:rsidRPr="00512941">
              <w:rPr>
                <w:rStyle w:val="Hyperlink"/>
              </w:rPr>
              <w:t>DHS Today</w:t>
            </w:r>
          </w:hyperlink>
          <w:r w:rsidRPr="00512941">
            <w:t xml:space="preserve"> or contact your primary care physician to get you and your family vaccinated. </w:t>
          </w:r>
          <w:r>
            <w:br/>
          </w:r>
        </w:p>
        <w:p w:rsidR="00F52E56" w:rsidRPr="00512941" w:rsidRDefault="007A784C" w:rsidP="007A784C">
          <w:pPr>
            <w:pStyle w:val="ListParagraph"/>
            <w:numPr>
              <w:ilvl w:val="0"/>
              <w:numId w:val="40"/>
            </w:numPr>
            <w:rPr>
              <w:rFonts w:eastAsiaTheme="majorEastAsia"/>
              <w:u w:val="single"/>
            </w:rPr>
          </w:pPr>
          <w:r>
            <w:t xml:space="preserve">Open enrollment for </w:t>
          </w:r>
          <w:r w:rsidRPr="007A784C">
            <w:t xml:space="preserve">health care benefits starts October 28 and runs to November 17th. More information can be found on the </w:t>
          </w:r>
          <w:proofErr w:type="spellStart"/>
          <w:r w:rsidRPr="007A784C">
            <w:t>Segip</w:t>
          </w:r>
          <w:proofErr w:type="spellEnd"/>
          <w:r w:rsidRPr="007A784C">
            <w:t xml:space="preserve"> website. </w:t>
          </w:r>
          <w:hyperlink r:id="rId16" w:history="1">
            <w:r w:rsidRPr="00746970">
              <w:rPr>
                <w:rStyle w:val="Hyperlink"/>
              </w:rPr>
              <w:t>https://mn.gov/mmb/segip/</w:t>
            </w:r>
          </w:hyperlink>
          <w:r>
            <w:t xml:space="preserve"> </w:t>
          </w:r>
          <w:r w:rsidR="00512941">
            <w:br/>
          </w:r>
        </w:p>
        <w:p w:rsidR="00D904F9" w:rsidRPr="00512941" w:rsidRDefault="00D904F9" w:rsidP="007A784C">
          <w:pPr>
            <w:pStyle w:val="ListParagraph"/>
            <w:numPr>
              <w:ilvl w:val="0"/>
              <w:numId w:val="40"/>
            </w:numPr>
          </w:pPr>
          <w:r w:rsidRPr="000F0FF5">
            <w:t xml:space="preserve">At our monthly meetings we draw four </w:t>
          </w:r>
          <w:r>
            <w:t xml:space="preserve">member’s </w:t>
          </w:r>
          <w:r w:rsidRPr="000F0FF5">
            <w:t>names for $20 gift cards</w:t>
          </w:r>
          <w:r w:rsidR="007F775C">
            <w:t xml:space="preserve">. </w:t>
          </w:r>
          <w:r w:rsidRPr="007F775C">
            <w:t>This month’s meeting:</w:t>
          </w:r>
          <w:r w:rsidR="00DD6993" w:rsidRPr="00DD6993">
            <w:t xml:space="preserve"> </w:t>
          </w:r>
          <w:r w:rsidR="007A784C" w:rsidRPr="007A784C">
            <w:t>Song Her</w:t>
          </w:r>
          <w:r w:rsidR="007A784C">
            <w:t xml:space="preserve">, </w:t>
          </w:r>
          <w:r w:rsidR="007A784C" w:rsidRPr="007A784C">
            <w:t>Ilya Garelik</w:t>
          </w:r>
          <w:r w:rsidR="007A784C">
            <w:t xml:space="preserve">, </w:t>
          </w:r>
          <w:r w:rsidR="007A784C" w:rsidRPr="007A784C">
            <w:t>Lorrie Herling</w:t>
          </w:r>
          <w:r w:rsidR="007A784C">
            <w:t xml:space="preserve">, and </w:t>
          </w:r>
          <w:r w:rsidR="007A784C" w:rsidRPr="007A784C">
            <w:t xml:space="preserve">Terry </w:t>
          </w:r>
          <w:proofErr w:type="spellStart"/>
          <w:r w:rsidR="007A784C" w:rsidRPr="007A784C">
            <w:t>Gromala</w:t>
          </w:r>
          <w:proofErr w:type="spellEnd"/>
          <w:r w:rsidR="007A784C">
            <w:t>.</w:t>
          </w:r>
        </w:p>
        <w:p w:rsidR="00D904F9" w:rsidRPr="000F0FF5" w:rsidRDefault="00D904F9" w:rsidP="00D904F9">
          <w:pPr>
            <w:pStyle w:val="Heading2"/>
            <w:spacing w:after="0" w:line="240" w:lineRule="auto"/>
            <w:contextualSpacing/>
            <w:rPr>
              <w:rFonts w:ascii="Calibri" w:hAnsi="Calibri" w:cs="Calibri"/>
              <w:szCs w:val="24"/>
            </w:rPr>
          </w:pPr>
          <w:r w:rsidRPr="000F0FF5">
            <w:rPr>
              <w:rFonts w:ascii="Calibri" w:hAnsi="Calibri" w:cs="Calibri"/>
              <w:szCs w:val="24"/>
            </w:rPr>
            <w:t>Upcoming meetings</w:t>
          </w:r>
        </w:p>
        <w:p w:rsidR="00D904F9" w:rsidRPr="00512941" w:rsidRDefault="00D904F9" w:rsidP="00512941">
          <w:pPr>
            <w:pStyle w:val="ListParagraph"/>
            <w:numPr>
              <w:ilvl w:val="0"/>
              <w:numId w:val="41"/>
            </w:numPr>
            <w:rPr>
              <w:color w:val="FF0000"/>
            </w:rPr>
          </w:pPr>
          <w:r w:rsidRPr="000F0FF5">
            <w:t xml:space="preserve">Next Officers’ meeting: Thursday, </w:t>
          </w:r>
          <w:r w:rsidR="007A784C">
            <w:t>December 2</w:t>
          </w:r>
          <w:r w:rsidR="00715FE5">
            <w:t xml:space="preserve">, 2021, </w:t>
          </w:r>
          <w:r w:rsidRPr="000F0FF5">
            <w:t xml:space="preserve">12:00 – 1:00 p.m., via WebEx. Let Liz Pearson know if you would like the invite. </w:t>
          </w:r>
          <w:r w:rsidR="00512941">
            <w:br/>
          </w:r>
        </w:p>
        <w:p w:rsidR="00D904F9" w:rsidRPr="00512941" w:rsidRDefault="00D904F9" w:rsidP="0071736D">
          <w:pPr>
            <w:pStyle w:val="ListParagraph"/>
            <w:numPr>
              <w:ilvl w:val="0"/>
              <w:numId w:val="41"/>
            </w:numPr>
            <w:rPr>
              <w:color w:val="FF0000"/>
            </w:rPr>
          </w:pPr>
          <w:r w:rsidRPr="000F0FF5">
            <w:t xml:space="preserve">Next General Meeting: Tuesday, </w:t>
          </w:r>
          <w:r w:rsidR="007A784C">
            <w:t>December</w:t>
          </w:r>
          <w:r w:rsidR="00265201">
            <w:t xml:space="preserve"> </w:t>
          </w:r>
          <w:r w:rsidR="007A784C">
            <w:t>14</w:t>
          </w:r>
          <w:r w:rsidRPr="000F0FF5">
            <w:t>, 2021, 12:00 – 1:00 p.m., via W</w:t>
          </w:r>
          <w:r w:rsidR="0071736D">
            <w:t>ebEx. Stay tuned for the invite.</w:t>
          </w:r>
          <w:r w:rsidR="0071736D" w:rsidRPr="0071736D">
            <w:t xml:space="preserve"> </w:t>
          </w:r>
        </w:p>
        <w:p w:rsidR="00BC3C7C" w:rsidRPr="009A1A5C" w:rsidRDefault="00B5128B" w:rsidP="00AB65FF">
          <w:pPr>
            <w:rPr>
              <w:szCs w:val="20"/>
            </w:rPr>
          </w:pPr>
        </w:p>
      </w:sdtContent>
    </w:sdt>
    <w:sectPr w:rsidR="00BC3C7C" w:rsidRPr="009A1A5C" w:rsidSect="00B437C8">
      <w:footerReference w:type="default" r:id="rId17"/>
      <w:footerReference w:type="first" r:id="rId18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4F9" w:rsidRDefault="00D904F9" w:rsidP="00D91FF4">
      <w:r>
        <w:separator/>
      </w:r>
    </w:p>
  </w:endnote>
  <w:endnote w:type="continuationSeparator" w:id="0">
    <w:p w:rsidR="00D904F9" w:rsidRDefault="00D904F9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F7" w:rsidRDefault="00B5128B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C4702">
          <w:t>Loc</w:t>
        </w:r>
        <w:r w:rsidR="003A2E62">
          <w:t>al 2101 MAPE Meeting – November 9</w:t>
        </w:r>
        <w:r w:rsidR="00D904F9">
          <w:t>, 2021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>
      <w:rPr>
        <w:noProof/>
      </w:rPr>
      <w:t>4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4F9" w:rsidRDefault="00D904F9" w:rsidP="00D91FF4">
      <w:r>
        <w:separator/>
      </w:r>
    </w:p>
  </w:footnote>
  <w:footnote w:type="continuationSeparator" w:id="0">
    <w:p w:rsidR="00D904F9" w:rsidRDefault="00D904F9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13.45pt;height:25.2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9B51143"/>
    <w:multiLevelType w:val="hybridMultilevel"/>
    <w:tmpl w:val="BCA24D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0B33507B"/>
    <w:multiLevelType w:val="hybridMultilevel"/>
    <w:tmpl w:val="DACA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825F7"/>
    <w:multiLevelType w:val="hybridMultilevel"/>
    <w:tmpl w:val="66540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B5337"/>
    <w:multiLevelType w:val="hybridMultilevel"/>
    <w:tmpl w:val="313C5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3407CB"/>
    <w:multiLevelType w:val="hybridMultilevel"/>
    <w:tmpl w:val="6074A53C"/>
    <w:lvl w:ilvl="0" w:tplc="EAA425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5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81947"/>
    <w:multiLevelType w:val="hybridMultilevel"/>
    <w:tmpl w:val="1DFEEDC2"/>
    <w:lvl w:ilvl="0" w:tplc="D5C211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3584534"/>
    <w:multiLevelType w:val="hybridMultilevel"/>
    <w:tmpl w:val="31420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33BA1"/>
    <w:multiLevelType w:val="hybridMultilevel"/>
    <w:tmpl w:val="1D00F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D103E"/>
    <w:multiLevelType w:val="hybridMultilevel"/>
    <w:tmpl w:val="97A0726C"/>
    <w:lvl w:ilvl="0" w:tplc="737615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705A3"/>
    <w:multiLevelType w:val="hybridMultilevel"/>
    <w:tmpl w:val="A606B25E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785AB1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B3B29"/>
    <w:multiLevelType w:val="hybridMultilevel"/>
    <w:tmpl w:val="9B92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42484"/>
    <w:multiLevelType w:val="hybridMultilevel"/>
    <w:tmpl w:val="6F4408C2"/>
    <w:lvl w:ilvl="0" w:tplc="55E82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87416"/>
    <w:multiLevelType w:val="hybridMultilevel"/>
    <w:tmpl w:val="8690C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92167C"/>
    <w:multiLevelType w:val="hybridMultilevel"/>
    <w:tmpl w:val="B14AE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C4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3560A9"/>
    <w:multiLevelType w:val="hybridMultilevel"/>
    <w:tmpl w:val="EC84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80570"/>
    <w:multiLevelType w:val="hybridMultilevel"/>
    <w:tmpl w:val="B5063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2"/>
  </w:num>
  <w:num w:numId="4">
    <w:abstractNumId w:val="25"/>
  </w:num>
  <w:num w:numId="5">
    <w:abstractNumId w:val="22"/>
  </w:num>
  <w:num w:numId="6">
    <w:abstractNumId w:val="4"/>
  </w:num>
  <w:num w:numId="7">
    <w:abstractNumId w:val="17"/>
  </w:num>
  <w:num w:numId="8">
    <w:abstractNumId w:val="9"/>
  </w:num>
  <w:num w:numId="9">
    <w:abstractNumId w:val="15"/>
  </w:num>
  <w:num w:numId="10">
    <w:abstractNumId w:val="2"/>
  </w:num>
  <w:num w:numId="11">
    <w:abstractNumId w:val="2"/>
  </w:num>
  <w:num w:numId="12">
    <w:abstractNumId w:val="34"/>
  </w:num>
  <w:num w:numId="13">
    <w:abstractNumId w:val="36"/>
  </w:num>
  <w:num w:numId="14">
    <w:abstractNumId w:val="19"/>
  </w:num>
  <w:num w:numId="15">
    <w:abstractNumId w:val="2"/>
  </w:num>
  <w:num w:numId="16">
    <w:abstractNumId w:val="36"/>
  </w:num>
  <w:num w:numId="17">
    <w:abstractNumId w:val="19"/>
  </w:num>
  <w:num w:numId="18">
    <w:abstractNumId w:val="11"/>
  </w:num>
  <w:num w:numId="19">
    <w:abstractNumId w:val="5"/>
  </w:num>
  <w:num w:numId="20">
    <w:abstractNumId w:val="1"/>
  </w:num>
  <w:num w:numId="21">
    <w:abstractNumId w:val="0"/>
  </w:num>
  <w:num w:numId="22">
    <w:abstractNumId w:val="10"/>
  </w:num>
  <w:num w:numId="23">
    <w:abstractNumId w:val="24"/>
  </w:num>
  <w:num w:numId="24">
    <w:abstractNumId w:val="26"/>
  </w:num>
  <w:num w:numId="25">
    <w:abstractNumId w:val="26"/>
  </w:num>
  <w:num w:numId="26">
    <w:abstractNumId w:val="27"/>
  </w:num>
  <w:num w:numId="27">
    <w:abstractNumId w:val="16"/>
  </w:num>
  <w:num w:numId="28">
    <w:abstractNumId w:val="14"/>
  </w:num>
  <w:num w:numId="29">
    <w:abstractNumId w:val="23"/>
  </w:num>
  <w:num w:numId="30">
    <w:abstractNumId w:val="37"/>
  </w:num>
  <w:num w:numId="31">
    <w:abstractNumId w:val="21"/>
  </w:num>
  <w:num w:numId="32">
    <w:abstractNumId w:val="13"/>
  </w:num>
  <w:num w:numId="33">
    <w:abstractNumId w:val="28"/>
  </w:num>
  <w:num w:numId="34">
    <w:abstractNumId w:val="18"/>
  </w:num>
  <w:num w:numId="35">
    <w:abstractNumId w:val="35"/>
  </w:num>
  <w:num w:numId="36">
    <w:abstractNumId w:val="7"/>
  </w:num>
  <w:num w:numId="37">
    <w:abstractNumId w:val="20"/>
  </w:num>
  <w:num w:numId="38">
    <w:abstractNumId w:val="8"/>
  </w:num>
  <w:num w:numId="39">
    <w:abstractNumId w:val="12"/>
  </w:num>
  <w:num w:numId="40">
    <w:abstractNumId w:val="29"/>
  </w:num>
  <w:num w:numId="41">
    <w:abstractNumId w:val="30"/>
  </w:num>
  <w:num w:numId="42">
    <w:abstractNumId w:val="31"/>
  </w:num>
  <w:num w:numId="43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F9"/>
    <w:rsid w:val="00002DEC"/>
    <w:rsid w:val="000065AC"/>
    <w:rsid w:val="00006A0A"/>
    <w:rsid w:val="00021F9D"/>
    <w:rsid w:val="000230AB"/>
    <w:rsid w:val="00026CC1"/>
    <w:rsid w:val="00030771"/>
    <w:rsid w:val="00032B38"/>
    <w:rsid w:val="00040C79"/>
    <w:rsid w:val="00064B90"/>
    <w:rsid w:val="000722DA"/>
    <w:rsid w:val="0007374A"/>
    <w:rsid w:val="00077A06"/>
    <w:rsid w:val="00080404"/>
    <w:rsid w:val="00084742"/>
    <w:rsid w:val="000B0A75"/>
    <w:rsid w:val="000B2E68"/>
    <w:rsid w:val="000B5943"/>
    <w:rsid w:val="000C3708"/>
    <w:rsid w:val="000C3761"/>
    <w:rsid w:val="000C7373"/>
    <w:rsid w:val="000E313B"/>
    <w:rsid w:val="000E3E9D"/>
    <w:rsid w:val="000F4BB1"/>
    <w:rsid w:val="000F769E"/>
    <w:rsid w:val="0010635E"/>
    <w:rsid w:val="001236ED"/>
    <w:rsid w:val="001279D0"/>
    <w:rsid w:val="00135082"/>
    <w:rsid w:val="00135DC7"/>
    <w:rsid w:val="0013688A"/>
    <w:rsid w:val="00143B19"/>
    <w:rsid w:val="00147432"/>
    <w:rsid w:val="00147ED1"/>
    <w:rsid w:val="001500D6"/>
    <w:rsid w:val="00157C41"/>
    <w:rsid w:val="0016451B"/>
    <w:rsid w:val="001661D9"/>
    <w:rsid w:val="001707E5"/>
    <w:rsid w:val="001708EC"/>
    <w:rsid w:val="001925A8"/>
    <w:rsid w:val="0019673D"/>
    <w:rsid w:val="00197518"/>
    <w:rsid w:val="00197F44"/>
    <w:rsid w:val="001A46BB"/>
    <w:rsid w:val="001B6FD0"/>
    <w:rsid w:val="001B7D48"/>
    <w:rsid w:val="001C045E"/>
    <w:rsid w:val="001C3208"/>
    <w:rsid w:val="001C4702"/>
    <w:rsid w:val="001C55E0"/>
    <w:rsid w:val="001E5573"/>
    <w:rsid w:val="001E5ECF"/>
    <w:rsid w:val="001F0AEE"/>
    <w:rsid w:val="00211CA3"/>
    <w:rsid w:val="00222A49"/>
    <w:rsid w:val="0022552E"/>
    <w:rsid w:val="00227E68"/>
    <w:rsid w:val="00232F7C"/>
    <w:rsid w:val="00236CB0"/>
    <w:rsid w:val="00256C8E"/>
    <w:rsid w:val="00261247"/>
    <w:rsid w:val="00264652"/>
    <w:rsid w:val="00265201"/>
    <w:rsid w:val="0026674F"/>
    <w:rsid w:val="00280071"/>
    <w:rsid w:val="00282084"/>
    <w:rsid w:val="00291052"/>
    <w:rsid w:val="00294AB1"/>
    <w:rsid w:val="002A12EA"/>
    <w:rsid w:val="002B2589"/>
    <w:rsid w:val="002B57CC"/>
    <w:rsid w:val="002B5E79"/>
    <w:rsid w:val="002C0859"/>
    <w:rsid w:val="002C4D0D"/>
    <w:rsid w:val="002E7098"/>
    <w:rsid w:val="002F1947"/>
    <w:rsid w:val="00306D94"/>
    <w:rsid w:val="003125DF"/>
    <w:rsid w:val="003306BB"/>
    <w:rsid w:val="00330A0B"/>
    <w:rsid w:val="0033297D"/>
    <w:rsid w:val="00334086"/>
    <w:rsid w:val="00335736"/>
    <w:rsid w:val="00336437"/>
    <w:rsid w:val="003563D2"/>
    <w:rsid w:val="00370D58"/>
    <w:rsid w:val="00376FA5"/>
    <w:rsid w:val="003A1479"/>
    <w:rsid w:val="003A1813"/>
    <w:rsid w:val="003A2E62"/>
    <w:rsid w:val="003A3E5A"/>
    <w:rsid w:val="003B7D82"/>
    <w:rsid w:val="003C23B2"/>
    <w:rsid w:val="003C4644"/>
    <w:rsid w:val="003C5BE3"/>
    <w:rsid w:val="00413A7C"/>
    <w:rsid w:val="004141DD"/>
    <w:rsid w:val="00442DF1"/>
    <w:rsid w:val="00443DC4"/>
    <w:rsid w:val="00454F83"/>
    <w:rsid w:val="00461804"/>
    <w:rsid w:val="004643F7"/>
    <w:rsid w:val="00465794"/>
    <w:rsid w:val="00466810"/>
    <w:rsid w:val="0047706A"/>
    <w:rsid w:val="004816B5"/>
    <w:rsid w:val="00483DD2"/>
    <w:rsid w:val="00494E6F"/>
    <w:rsid w:val="00497C6F"/>
    <w:rsid w:val="004A1B4D"/>
    <w:rsid w:val="004A58DD"/>
    <w:rsid w:val="004A6119"/>
    <w:rsid w:val="004B1386"/>
    <w:rsid w:val="004B17D6"/>
    <w:rsid w:val="004B47DC"/>
    <w:rsid w:val="004E3DF6"/>
    <w:rsid w:val="004E75B3"/>
    <w:rsid w:val="004F04BA"/>
    <w:rsid w:val="004F0EFF"/>
    <w:rsid w:val="0050093F"/>
    <w:rsid w:val="00512941"/>
    <w:rsid w:val="00514788"/>
    <w:rsid w:val="0054371B"/>
    <w:rsid w:val="0056615E"/>
    <w:rsid w:val="005666F2"/>
    <w:rsid w:val="00574168"/>
    <w:rsid w:val="0057515F"/>
    <w:rsid w:val="0058227B"/>
    <w:rsid w:val="005861D0"/>
    <w:rsid w:val="00594C27"/>
    <w:rsid w:val="005B2DDF"/>
    <w:rsid w:val="005B4AE7"/>
    <w:rsid w:val="005B53B0"/>
    <w:rsid w:val="005C16D8"/>
    <w:rsid w:val="005C2902"/>
    <w:rsid w:val="005D4207"/>
    <w:rsid w:val="005D4525"/>
    <w:rsid w:val="005D45B3"/>
    <w:rsid w:val="005E3FC1"/>
    <w:rsid w:val="005E455A"/>
    <w:rsid w:val="005F6005"/>
    <w:rsid w:val="005F6AAB"/>
    <w:rsid w:val="00601B3F"/>
    <w:rsid w:val="006064AB"/>
    <w:rsid w:val="00607184"/>
    <w:rsid w:val="00621BD2"/>
    <w:rsid w:val="00622BB5"/>
    <w:rsid w:val="00633A86"/>
    <w:rsid w:val="00645396"/>
    <w:rsid w:val="00645A11"/>
    <w:rsid w:val="00652D74"/>
    <w:rsid w:val="00655345"/>
    <w:rsid w:val="0065683E"/>
    <w:rsid w:val="006575CB"/>
    <w:rsid w:val="00672536"/>
    <w:rsid w:val="00681EDC"/>
    <w:rsid w:val="00683D66"/>
    <w:rsid w:val="00686037"/>
    <w:rsid w:val="0068649F"/>
    <w:rsid w:val="00687189"/>
    <w:rsid w:val="00692C93"/>
    <w:rsid w:val="00697CCC"/>
    <w:rsid w:val="006B13B7"/>
    <w:rsid w:val="006B2942"/>
    <w:rsid w:val="006B3994"/>
    <w:rsid w:val="006C0E45"/>
    <w:rsid w:val="006C473A"/>
    <w:rsid w:val="006D4829"/>
    <w:rsid w:val="006E18EC"/>
    <w:rsid w:val="006F3B38"/>
    <w:rsid w:val="006F4E68"/>
    <w:rsid w:val="007137A4"/>
    <w:rsid w:val="00715FE5"/>
    <w:rsid w:val="0071736D"/>
    <w:rsid w:val="0073446B"/>
    <w:rsid w:val="0074778B"/>
    <w:rsid w:val="007658AF"/>
    <w:rsid w:val="0077225E"/>
    <w:rsid w:val="007857F7"/>
    <w:rsid w:val="00791860"/>
    <w:rsid w:val="00793F48"/>
    <w:rsid w:val="007A2ED7"/>
    <w:rsid w:val="007A784C"/>
    <w:rsid w:val="007B35B2"/>
    <w:rsid w:val="007C0984"/>
    <w:rsid w:val="007D1C42"/>
    <w:rsid w:val="007D1FFF"/>
    <w:rsid w:val="007D42A0"/>
    <w:rsid w:val="007E62C5"/>
    <w:rsid w:val="007E685C"/>
    <w:rsid w:val="007F6108"/>
    <w:rsid w:val="007F7097"/>
    <w:rsid w:val="007F775C"/>
    <w:rsid w:val="00806678"/>
    <w:rsid w:val="008067A6"/>
    <w:rsid w:val="008140CC"/>
    <w:rsid w:val="008251B3"/>
    <w:rsid w:val="00844F1D"/>
    <w:rsid w:val="0084749F"/>
    <w:rsid w:val="00854B1F"/>
    <w:rsid w:val="00864202"/>
    <w:rsid w:val="008B4EFE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100E6"/>
    <w:rsid w:val="0094786F"/>
    <w:rsid w:val="00950491"/>
    <w:rsid w:val="0096108C"/>
    <w:rsid w:val="00963BA0"/>
    <w:rsid w:val="00967764"/>
    <w:rsid w:val="009810EE"/>
    <w:rsid w:val="0098187C"/>
    <w:rsid w:val="009837DB"/>
    <w:rsid w:val="009843CC"/>
    <w:rsid w:val="00984CC9"/>
    <w:rsid w:val="00987E10"/>
    <w:rsid w:val="00990E51"/>
    <w:rsid w:val="0099233F"/>
    <w:rsid w:val="009A1A5C"/>
    <w:rsid w:val="009B54A0"/>
    <w:rsid w:val="009C6405"/>
    <w:rsid w:val="009F3675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856B5"/>
    <w:rsid w:val="00A92AFF"/>
    <w:rsid w:val="00A93F40"/>
    <w:rsid w:val="00A96F93"/>
    <w:rsid w:val="00AB1F46"/>
    <w:rsid w:val="00AB65FF"/>
    <w:rsid w:val="00AD0758"/>
    <w:rsid w:val="00AD122F"/>
    <w:rsid w:val="00AD39DA"/>
    <w:rsid w:val="00AD5DFE"/>
    <w:rsid w:val="00AD70AF"/>
    <w:rsid w:val="00AE5772"/>
    <w:rsid w:val="00AF1556"/>
    <w:rsid w:val="00AF22AD"/>
    <w:rsid w:val="00AF5107"/>
    <w:rsid w:val="00B06264"/>
    <w:rsid w:val="00B07C8F"/>
    <w:rsid w:val="00B275D4"/>
    <w:rsid w:val="00B3371D"/>
    <w:rsid w:val="00B437C8"/>
    <w:rsid w:val="00B5128B"/>
    <w:rsid w:val="00B75051"/>
    <w:rsid w:val="00B77CC5"/>
    <w:rsid w:val="00B80F19"/>
    <w:rsid w:val="00B859DE"/>
    <w:rsid w:val="00B96D21"/>
    <w:rsid w:val="00BA5304"/>
    <w:rsid w:val="00BC3C7C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87E0E"/>
    <w:rsid w:val="00C90830"/>
    <w:rsid w:val="00CA4C45"/>
    <w:rsid w:val="00CA5D23"/>
    <w:rsid w:val="00CD7A3F"/>
    <w:rsid w:val="00CE0FEE"/>
    <w:rsid w:val="00CE45B0"/>
    <w:rsid w:val="00CF1393"/>
    <w:rsid w:val="00CF2A88"/>
    <w:rsid w:val="00CF4F3A"/>
    <w:rsid w:val="00D0014D"/>
    <w:rsid w:val="00D12029"/>
    <w:rsid w:val="00D22819"/>
    <w:rsid w:val="00D33929"/>
    <w:rsid w:val="00D4241E"/>
    <w:rsid w:val="00D511F0"/>
    <w:rsid w:val="00D54EE5"/>
    <w:rsid w:val="00D63F82"/>
    <w:rsid w:val="00D640FC"/>
    <w:rsid w:val="00D70F7D"/>
    <w:rsid w:val="00D761F7"/>
    <w:rsid w:val="00D904F9"/>
    <w:rsid w:val="00D91FF4"/>
    <w:rsid w:val="00D92929"/>
    <w:rsid w:val="00D93C2E"/>
    <w:rsid w:val="00D970A5"/>
    <w:rsid w:val="00DA18C5"/>
    <w:rsid w:val="00DB4967"/>
    <w:rsid w:val="00DC1A1C"/>
    <w:rsid w:val="00DC22CF"/>
    <w:rsid w:val="00DD4FEC"/>
    <w:rsid w:val="00DD6993"/>
    <w:rsid w:val="00DE50CB"/>
    <w:rsid w:val="00E205D3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652FC"/>
    <w:rsid w:val="00E7358D"/>
    <w:rsid w:val="00E76267"/>
    <w:rsid w:val="00EA535B"/>
    <w:rsid w:val="00EC579D"/>
    <w:rsid w:val="00ED5BDC"/>
    <w:rsid w:val="00ED7DAC"/>
    <w:rsid w:val="00F067A6"/>
    <w:rsid w:val="00F11016"/>
    <w:rsid w:val="00F20B25"/>
    <w:rsid w:val="00F212F3"/>
    <w:rsid w:val="00F278C3"/>
    <w:rsid w:val="00F52E56"/>
    <w:rsid w:val="00F70C03"/>
    <w:rsid w:val="00F9084A"/>
    <w:rsid w:val="00F94F87"/>
    <w:rsid w:val="00FA3230"/>
    <w:rsid w:val="00FB6E40"/>
    <w:rsid w:val="00FD1CCB"/>
    <w:rsid w:val="00FD5BF8"/>
    <w:rsid w:val="00FE1C2F"/>
    <w:rsid w:val="00FE270A"/>
    <w:rsid w:val="00F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B037B7"/>
  <w15:docId w15:val="{773F5AA8-C6A3-45C6-B942-106A72D7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B3371D"/>
    <w:pPr>
      <w:keepNext/>
      <w:spacing w:before="240" w:after="120"/>
      <w:outlineLvl w:val="3"/>
    </w:pPr>
    <w:rPr>
      <w:rFonts w:eastAsiaTheme="majorEastAsia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B3371D"/>
    <w:rPr>
      <w:rFonts w:eastAsiaTheme="majorEastAsia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Date">
    <w:name w:val="Date"/>
    <w:basedOn w:val="Normal"/>
    <w:next w:val="Normal"/>
    <w:link w:val="DateChar"/>
    <w:qFormat/>
    <w:rsid w:val="00D904F9"/>
    <w:pPr>
      <w:spacing w:before="0" w:after="480" w:line="276" w:lineRule="auto"/>
      <w:ind w:left="187"/>
      <w:jc w:val="center"/>
    </w:pPr>
    <w:rPr>
      <w:rFonts w:asciiTheme="minorHAnsi" w:hAnsiTheme="minorHAnsi"/>
      <w:sz w:val="24"/>
      <w:szCs w:val="24"/>
      <w:lang w:bidi="ar-SA"/>
    </w:rPr>
  </w:style>
  <w:style w:type="character" w:customStyle="1" w:styleId="DateChar">
    <w:name w:val="Date Char"/>
    <w:basedOn w:val="DefaultParagraphFont"/>
    <w:link w:val="Date"/>
    <w:rsid w:val="00D904F9"/>
    <w:rPr>
      <w:rFonts w:asciiTheme="minorHAnsi" w:hAnsiTheme="minorHAnsi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904F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4F9"/>
  </w:style>
  <w:style w:type="character" w:styleId="FollowedHyperlink">
    <w:name w:val="FollowedHyperlink"/>
    <w:basedOn w:val="DefaultParagraphFont"/>
    <w:semiHidden/>
    <w:unhideWhenUsed/>
    <w:rsid w:val="001279D0"/>
    <w:rPr>
      <w:color w:val="5D295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dhs.intranet.mn.gov/dhs-today-greater-minnesota/index.jsp?id=1127-462043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bruce@mape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n.gov/mmb/segip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cc02.safelinks.protection.outlook.com/?url=https%3A%2F%2Fweb.yammer.com%2Fmain%2Fgroups%2FeyJfdHlwZSI6Ikdyb3VwIiwiaWQiOiIxNDEyNTY2NCJ9%2Fall&amp;data=04%7C01%7Cgina.a.smith%40state.mn.us%7C37332f3835f049fddd3708d99a3b89b2%7Ceb14b04624c445198f26b89c2159828c%7C0%7C0%7C637710402769317312%7CUnknown%7CTWFpbGZsb3d8eyJWIjoiMC4wLjAwMDAiLCJQIjoiV2luMzIiLCJBTiI6Ik1haWwiLCJXVCI6Mn0%3D%7C1000&amp;sdata=DQetZ8WiZMn2k6dy5jsy9XP0XnWL69WZ2PkuYH7NwZ0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hs.intranet.mn.gov/dhs-today-central-office/index.jsp?fbclid=IwAR3qwIFHEnjt3ZpLau3X6Cj8d6HR-6bmP6vheVwaZwU8nePxfrcitKM6tdw" TargetMode="External"/><Relationship Id="rId10" Type="http://schemas.openxmlformats.org/officeDocument/2006/relationships/hyperlink" Target="https://www.animalhumanesociety.org/?gclid=EAIaIQobChMIwNyO9_6d9AIVE3xvBB0zCQs0EAAYASAAEgKiJPD_Bw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igizi.org/about" TargetMode="External"/><Relationship Id="rId14" Type="http://schemas.openxmlformats.org/officeDocument/2006/relationships/hyperlink" Target="https://mn.gov/mmb-stat/policies/1422-telework-effective-7-21-21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GAN29\appdata\local\microsoft\office\DHS_Templates\Blank%20with%20Log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26777-266D-498E-ABC8-8657E6A7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</Template>
  <TotalTime>8</TotalTime>
  <Pages>4</Pages>
  <Words>1134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2101 MAPE Meeting – September 14, 2021</vt:lpstr>
    </vt:vector>
  </TitlesOfParts>
  <Manager/>
  <Company>Minnesota Department of Human Services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2101 MAPE Meeting – November 9, 2021</dc:title>
  <dc:subject/>
  <dc:creator>Pearson, Elizabeth</dc:creator>
  <cp:keywords/>
  <dc:description/>
  <cp:lastModifiedBy>Smith, Gina A (DHS)</cp:lastModifiedBy>
  <cp:revision>5</cp:revision>
  <dcterms:created xsi:type="dcterms:W3CDTF">2021-11-15T18:56:00Z</dcterms:created>
  <dcterms:modified xsi:type="dcterms:W3CDTF">2021-11-16T23:03:00Z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</Properties>
</file>