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791860" w:rsidP="00D904F9">
          <w:pPr>
            <w:rPr>
              <w:rFonts w:cs="Calibri"/>
            </w:rPr>
          </w:pPr>
          <w:r>
            <w:t>September 14</w:t>
          </w:r>
          <w:r w:rsidR="00D904F9">
            <w:t>, 2021 WebEx</w:t>
          </w:r>
        </w:p>
        <w:p w:rsidR="00FA3230" w:rsidRPr="000F0FF5" w:rsidRDefault="00FA3230" w:rsidP="00FA3230">
          <w:pPr>
            <w:pStyle w:val="Heading2"/>
          </w:pPr>
          <w:r w:rsidRPr="000F0FF5">
            <w:t>Meeting agenda – via WebEx poll</w:t>
          </w:r>
        </w:p>
        <w:p w:rsidR="00FA3230" w:rsidRPr="00BA5304" w:rsidRDefault="00FA3230" w:rsidP="00FA3230">
          <w:pPr>
            <w:pStyle w:val="ListParagraph"/>
          </w:pPr>
          <w:r w:rsidRPr="00BA5304">
            <w:t>Approved</w:t>
          </w:r>
        </w:p>
        <w:p w:rsidR="00FA3230" w:rsidRPr="000F0FF5" w:rsidRDefault="00FA3230" w:rsidP="00FA3230">
          <w:pPr>
            <w:pStyle w:val="Heading2"/>
          </w:pPr>
          <w:r w:rsidRPr="00633A86">
            <w:rPr>
              <w:lang w:val="en"/>
            </w:rPr>
            <w:t>Lunch Donation – Liz Pearson</w:t>
          </w:r>
        </w:p>
        <w:p w:rsidR="00FA3230" w:rsidRDefault="00AD0F39" w:rsidP="005C2902">
          <w:pPr>
            <w:pStyle w:val="ListParagraph"/>
          </w:pPr>
          <w:hyperlink r:id="rId9" w:history="1">
            <w:r w:rsidR="005C2902" w:rsidRPr="002B2589">
              <w:rPr>
                <w:rStyle w:val="Hyperlink"/>
              </w:rPr>
              <w:t>People Incorporated</w:t>
            </w:r>
          </w:hyperlink>
        </w:p>
        <w:p w:rsidR="00D4241E" w:rsidRPr="005C2902" w:rsidRDefault="00D4241E" w:rsidP="00D4241E">
          <w:pPr>
            <w:pStyle w:val="ListParagraph"/>
            <w:numPr>
              <w:ilvl w:val="1"/>
              <w:numId w:val="27"/>
            </w:numPr>
          </w:pPr>
          <w:r>
            <w:t xml:space="preserve">People Incorporated </w:t>
          </w:r>
          <w:r w:rsidRPr="00D4241E">
            <w:t>is a 501(c)3 tax-exempt status non-profit organization that serves people with mental illness in the Minneapolis and Saint Paul metr</w:t>
          </w:r>
          <w:r>
            <w:t xml:space="preserve">o area. Founded in 1969, they </w:t>
          </w:r>
          <w:r w:rsidRPr="00D4241E">
            <w:t>operate more than 60 programs including children’s programs, crisis residences, programs to help the homeless, residential programs, treatment services, case management,</w:t>
          </w:r>
          <w:r>
            <w:t xml:space="preserve"> and in-home health services. People Incorporated</w:t>
          </w:r>
          <w:r w:rsidRPr="00D4241E">
            <w:t xml:space="preserve"> serve</w:t>
          </w:r>
          <w:r>
            <w:t>s</w:t>
          </w:r>
          <w:r w:rsidRPr="00D4241E">
            <w:t xml:space="preserve"> over 12,000 clients annually.</w:t>
          </w:r>
        </w:p>
        <w:p w:rsidR="005C2902" w:rsidRDefault="00AD0F39" w:rsidP="005C2902">
          <w:pPr>
            <w:pStyle w:val="ListParagraph"/>
          </w:pPr>
          <w:hyperlink r:id="rId10" w:history="1">
            <w:r w:rsidR="005C2902" w:rsidRPr="002B2589">
              <w:rPr>
                <w:rStyle w:val="Hyperlink"/>
              </w:rPr>
              <w:t>Indigenous Peoples Task Force</w:t>
            </w:r>
          </w:hyperlink>
        </w:p>
        <w:p w:rsidR="00D4241E" w:rsidRPr="005C2902" w:rsidRDefault="00D4241E" w:rsidP="00D4241E">
          <w:pPr>
            <w:pStyle w:val="ListParagraph"/>
            <w:numPr>
              <w:ilvl w:val="1"/>
              <w:numId w:val="27"/>
            </w:numPr>
          </w:pPr>
          <w:r>
            <w:t xml:space="preserve">The Indigenous Peoples Task Force strengthens the wellness of their community in a way that is based in indigenous values and ways of knowing. They were founded in 1987 to develop and implement culturally appropriate HIV education and direct services to the Native community in Minnesota. </w:t>
          </w:r>
          <w:r w:rsidR="002B2589">
            <w:t>This</w:t>
          </w:r>
          <w:r>
            <w:t xml:space="preserve"> includes</w:t>
          </w:r>
          <w:r w:rsidRPr="00D4241E">
            <w:t xml:space="preserve"> </w:t>
          </w:r>
          <w:r>
            <w:t>providing</w:t>
          </w:r>
          <w:r w:rsidRPr="00D4241E">
            <w:t xml:space="preserve"> housing and case management suppo</w:t>
          </w:r>
          <w:r>
            <w:t xml:space="preserve">rt to people living with HIV, HIV testing, </w:t>
          </w:r>
          <w:r w:rsidRPr="00D4241E">
            <w:t>particip</w:t>
          </w:r>
          <w:r>
            <w:t>ate in needle exchange programs, t</w:t>
          </w:r>
          <w:r w:rsidRPr="00D4241E">
            <w:t>rain</w:t>
          </w:r>
          <w:r>
            <w:t xml:space="preserve">ing youth to be peer educators in </w:t>
          </w:r>
          <w:r w:rsidRPr="00D4241E">
            <w:t xml:space="preserve">the </w:t>
          </w:r>
          <w:proofErr w:type="spellStart"/>
          <w:r w:rsidRPr="00D4241E">
            <w:t>Ikidowin</w:t>
          </w:r>
          <w:proofErr w:type="spellEnd"/>
          <w:r w:rsidRPr="00D4241E">
            <w:t xml:space="preserve"> Youth Theater Ensemble</w:t>
          </w:r>
          <w:r>
            <w:t xml:space="preserve"> as a way to </w:t>
          </w:r>
          <w:r w:rsidRPr="00D4241E">
            <w:t>use th</w:t>
          </w:r>
          <w:r>
            <w:t>eater and visual arts in their</w:t>
          </w:r>
          <w:r w:rsidRPr="00D4241E">
            <w:t xml:space="preserve"> youth suicide prevention and teen pregnancy prevention programs</w:t>
          </w:r>
          <w:r>
            <w:t xml:space="preserve">, and </w:t>
          </w:r>
          <w:r w:rsidRPr="00D4241E">
            <w:t>connect people to the indigenous healing traditions that have been passed down through generations</w:t>
          </w:r>
          <w:r>
            <w:t>.</w:t>
          </w:r>
        </w:p>
        <w:p w:rsidR="00D904F9" w:rsidRPr="000F0FF5" w:rsidRDefault="00D904F9" w:rsidP="00D904F9">
          <w:pPr>
            <w:pStyle w:val="Heading2"/>
          </w:pPr>
          <w:r w:rsidRPr="000F0FF5">
            <w:t>Welcome – Liz Pearson, President</w:t>
          </w:r>
        </w:p>
        <w:p w:rsidR="00BA5304" w:rsidRPr="00BA5304" w:rsidRDefault="003C23B2" w:rsidP="003C23B2">
          <w:pPr>
            <w:pStyle w:val="ListParagraph"/>
            <w:numPr>
              <w:ilvl w:val="0"/>
              <w:numId w:val="37"/>
            </w:numPr>
            <w:rPr>
              <w:b/>
            </w:rPr>
          </w:pPr>
          <w:r w:rsidRPr="003C23B2">
            <w:t>COVID-19 Vaccination and Testing Requirements</w:t>
          </w:r>
          <w:r>
            <w:t xml:space="preserve"> – These requirements only apply</w:t>
          </w:r>
          <w:r w:rsidRPr="003C23B2">
            <w:t xml:space="preserve"> to people doing their job outside of their home. If you are working remotely, this requ</w:t>
          </w:r>
          <w:r>
            <w:t>irement does not apply to you. We e</w:t>
          </w:r>
          <w:r w:rsidRPr="003C23B2">
            <w:t xml:space="preserve">ncourage you to go to the </w:t>
          </w:r>
          <w:hyperlink r:id="rId11" w:history="1">
            <w:r w:rsidRPr="003C23B2">
              <w:rPr>
                <w:rStyle w:val="Hyperlink"/>
              </w:rPr>
              <w:t>DHS</w:t>
            </w:r>
          </w:hyperlink>
          <w:r>
            <w:t xml:space="preserve"> and </w:t>
          </w:r>
          <w:hyperlink r:id="rId12" w:history="1">
            <w:r w:rsidRPr="003C23B2">
              <w:rPr>
                <w:rStyle w:val="Hyperlink"/>
              </w:rPr>
              <w:t>MAPE</w:t>
            </w:r>
          </w:hyperlink>
          <w:r w:rsidRPr="003C23B2">
            <w:t xml:space="preserve"> F</w:t>
          </w:r>
          <w:r>
            <w:t>AQ. If you want to contact Human Resources, Human Resources Director Connie Jones is here at DHS</w:t>
          </w:r>
          <w:r w:rsidRPr="003C23B2">
            <w:t>.</w:t>
          </w:r>
          <w:r w:rsidR="00BA5304">
            <w:br/>
          </w:r>
        </w:p>
        <w:p w:rsidR="00854B1F" w:rsidRDefault="00854B1F" w:rsidP="00854B1F">
          <w:pPr>
            <w:pStyle w:val="ListParagraph"/>
            <w:numPr>
              <w:ilvl w:val="0"/>
              <w:numId w:val="37"/>
            </w:numPr>
          </w:pPr>
          <w:r>
            <w:lastRenderedPageBreak/>
            <w:t>At the e</w:t>
          </w:r>
          <w:r w:rsidRPr="00854B1F">
            <w:t>nd of August, people who had a physical location</w:t>
          </w:r>
          <w:r>
            <w:t xml:space="preserve"> in the office but are</w:t>
          </w:r>
          <w:r w:rsidRPr="00854B1F">
            <w:t xml:space="preserve"> planning </w:t>
          </w:r>
          <w:r>
            <w:t>to work as hybrid or remotely f</w:t>
          </w:r>
          <w:r w:rsidRPr="00854B1F">
            <w:t xml:space="preserve">ull time had </w:t>
          </w:r>
          <w:r w:rsidR="00030771">
            <w:t xml:space="preserve">an </w:t>
          </w:r>
          <w:r w:rsidRPr="00854B1F">
            <w:t xml:space="preserve">opportunity to clear out their desks. </w:t>
          </w:r>
          <w:r>
            <w:t>We have h</w:t>
          </w:r>
          <w:r w:rsidRPr="00854B1F">
            <w:t xml:space="preserve">eard that </w:t>
          </w:r>
          <w:r>
            <w:t xml:space="preserve">some </w:t>
          </w:r>
          <w:r w:rsidRPr="00854B1F">
            <w:t xml:space="preserve">people </w:t>
          </w:r>
          <w:r>
            <w:t xml:space="preserve">didn’t feel like they had the freedom </w:t>
          </w:r>
          <w:r w:rsidRPr="00854B1F">
            <w:t>to choose where to work. No one s</w:t>
          </w:r>
          <w:r>
            <w:t>hould tell you where to work. I</w:t>
          </w:r>
          <w:r w:rsidRPr="00854B1F">
            <w:t>f working full time</w:t>
          </w:r>
          <w:r>
            <w:t xml:space="preserve"> in the office</w:t>
          </w:r>
          <w:r w:rsidRPr="00854B1F">
            <w:t xml:space="preserve"> works best, you should select that</w:t>
          </w:r>
          <w:r>
            <w:t xml:space="preserve"> in the workplace survey</w:t>
          </w:r>
          <w:r w:rsidRPr="00854B1F">
            <w:t>. If</w:t>
          </w:r>
          <w:r>
            <w:t xml:space="preserve"> you prefer working full time telecommuting</w:t>
          </w:r>
          <w:r w:rsidRPr="00854B1F">
            <w:t xml:space="preserve"> or </w:t>
          </w:r>
          <w:r>
            <w:t xml:space="preserve">working a </w:t>
          </w:r>
          <w:r w:rsidRPr="00854B1F">
            <w:t>hybrid</w:t>
          </w:r>
          <w:r>
            <w:t xml:space="preserve"> schedule</w:t>
          </w:r>
          <w:r w:rsidRPr="00854B1F">
            <w:t xml:space="preserve">, </w:t>
          </w:r>
          <w:r>
            <w:t xml:space="preserve">you should be able to </w:t>
          </w:r>
          <w:r w:rsidRPr="00854B1F">
            <w:t xml:space="preserve">select that. </w:t>
          </w:r>
          <w:r>
            <w:t>Your s</w:t>
          </w:r>
          <w:r w:rsidRPr="00854B1F">
            <w:t>u</w:t>
          </w:r>
          <w:r>
            <w:t>pervisor should not dictate your workplace location, the recovery director is responsible for that decision</w:t>
          </w:r>
          <w:r w:rsidR="00030771">
            <w:t>.</w:t>
          </w:r>
          <w:r>
            <w:br/>
          </w:r>
        </w:p>
        <w:p w:rsidR="00854B1F" w:rsidRDefault="00854B1F" w:rsidP="00854B1F">
          <w:pPr>
            <w:pStyle w:val="ListParagraph"/>
            <w:numPr>
              <w:ilvl w:val="0"/>
              <w:numId w:val="37"/>
            </w:numPr>
          </w:pPr>
          <w:r w:rsidRPr="00854B1F">
            <w:t>There will be another</w:t>
          </w:r>
          <w:r>
            <w:t xml:space="preserve"> workplace</w:t>
          </w:r>
          <w:r w:rsidRPr="00854B1F">
            <w:t xml:space="preserve"> survey coming out</w:t>
          </w:r>
          <w:r>
            <w:t xml:space="preserve"> in October</w:t>
          </w:r>
          <w:r w:rsidRPr="00854B1F">
            <w:t xml:space="preserve">. If you have been pressured to make a choice where you work, that isn’t what you wanted, reach out to Dylan </w:t>
          </w:r>
          <w:r w:rsidR="00030771">
            <w:t xml:space="preserve">Adams </w:t>
          </w:r>
          <w:r w:rsidRPr="00854B1F">
            <w:t>or a</w:t>
          </w:r>
          <w:r w:rsidR="00030771">
            <w:t>nother</w:t>
          </w:r>
          <w:r w:rsidRPr="00854B1F">
            <w:t xml:space="preserve"> steward</w:t>
          </w:r>
          <w:r>
            <w:t xml:space="preserve">. </w:t>
          </w:r>
          <w:r w:rsidRPr="00854B1F">
            <w:t xml:space="preserve">Your health and safety should be most important. You are entitled to accommodations </w:t>
          </w:r>
          <w:r w:rsidR="00030771">
            <w:t>to do your work regardless of location</w:t>
          </w:r>
          <w:r w:rsidRPr="00854B1F">
            <w:t xml:space="preserve">. </w:t>
          </w:r>
          <w:r>
            <w:br/>
          </w:r>
        </w:p>
        <w:p w:rsidR="00BA5304" w:rsidRPr="00BA5304" w:rsidRDefault="00854B1F" w:rsidP="00AD0758">
          <w:pPr>
            <w:pStyle w:val="ListParagraph"/>
            <w:numPr>
              <w:ilvl w:val="0"/>
              <w:numId w:val="37"/>
            </w:numPr>
            <w:rPr>
              <w:b/>
            </w:rPr>
          </w:pPr>
          <w:r w:rsidRPr="00854B1F">
            <w:t>Caitlin will follow-up with</w:t>
          </w:r>
          <w:r w:rsidR="00FA3230">
            <w:t xml:space="preserve"> the</w:t>
          </w:r>
          <w:r w:rsidRPr="00854B1F">
            <w:t xml:space="preserve"> meet &amp; confer </w:t>
          </w:r>
          <w:r w:rsidR="00FA3230">
            <w:t xml:space="preserve">team for MN-IT to see if they have any news on workplace locations for DHS MN-IT staff. MMB is pushing the return to the workplace back to January 2022. </w:t>
          </w:r>
          <w:r w:rsidRPr="00854B1F">
            <w:t xml:space="preserve">Things are very in flux due to delta variant. </w:t>
          </w:r>
          <w:r w:rsidR="00AD0758">
            <w:t xml:space="preserve">Andi Morris, the </w:t>
          </w:r>
          <w:r w:rsidR="00AD0758" w:rsidRPr="00AD0758">
            <w:t xml:space="preserve">Chair of MNIT Meet and Confer, is available at </w:t>
          </w:r>
          <w:hyperlink r:id="rId13" w:history="1">
            <w:r w:rsidR="00AD0758" w:rsidRPr="00F46A1C">
              <w:rPr>
                <w:rStyle w:val="Hyperlink"/>
              </w:rPr>
              <w:t>andrea.morris@state.mn.us</w:t>
            </w:r>
          </w:hyperlink>
          <w:r w:rsidR="00AD0758">
            <w:t xml:space="preserve"> if anyone needs to reach out</w:t>
          </w:r>
          <w:r w:rsidR="000B5943">
            <w:t xml:space="preserve"> to her directly</w:t>
          </w:r>
          <w:r w:rsidR="00AD0758">
            <w:t>.</w:t>
          </w:r>
          <w:r w:rsidR="00BA5304">
            <w:br/>
          </w:r>
        </w:p>
        <w:p w:rsidR="00854B1F" w:rsidRDefault="00854B1F" w:rsidP="00D904F9">
          <w:pPr>
            <w:pStyle w:val="Heading2"/>
          </w:pPr>
          <w:r w:rsidRPr="00854B1F">
            <w:t>MAPE Stewards – Dylan Adams</w:t>
          </w:r>
        </w:p>
        <w:p w:rsidR="00854B1F" w:rsidRPr="00854B1F" w:rsidRDefault="00854B1F" w:rsidP="00FA3230">
          <w:pPr>
            <w:pStyle w:val="ListParagraph"/>
            <w:numPr>
              <w:ilvl w:val="0"/>
              <w:numId w:val="38"/>
            </w:numPr>
          </w:pPr>
          <w:r>
            <w:t>We are always in need of more stewards. Stewards help to enforce the contract, represent MAPE members when they are investigated by HR, performance reviews, etc. Please consider joining and helping your fellow MAPE members. Reach out to Dylan with questions.</w:t>
          </w:r>
        </w:p>
        <w:p w:rsidR="00BA5304" w:rsidRPr="00BA5304" w:rsidRDefault="00BA5304" w:rsidP="00BA5304">
          <w:pPr>
            <w:pStyle w:val="Heading2"/>
          </w:pPr>
          <w:r w:rsidRPr="00BA5304">
            <w:t xml:space="preserve">Statewide Political and Organizing Councils – Nicole Juan and Lauren </w:t>
          </w:r>
        </w:p>
        <w:p w:rsidR="00FA3230" w:rsidRDefault="00686037" w:rsidP="001236ED">
          <w:pPr>
            <w:pStyle w:val="ListParagraph"/>
          </w:pPr>
          <w:r>
            <w:t>Nicole on Statewide Political Council</w:t>
          </w:r>
          <w:r w:rsidR="00FA3230">
            <w:t xml:space="preserve">: Currently working on approving legislative priorities for next session. Last Friday they had a meeting in Rochester at the RCTC. The political council meetings are going to be held in different areas of the state in order to meet with leaders in different regions across the state. This will help to build more political infrastructure and develop important relationships. As our contract comes up for a vote, it will be important for MAPE members to have strong relationships with our political leaders. </w:t>
          </w:r>
          <w:r w:rsidR="001236ED">
            <w:t xml:space="preserve">We now have </w:t>
          </w:r>
          <w:r w:rsidR="001236ED" w:rsidRPr="001236ED">
            <w:t>new Sen</w:t>
          </w:r>
          <w:r w:rsidR="001236ED">
            <w:t>ate leadership:</w:t>
          </w:r>
          <w:r w:rsidR="001236ED" w:rsidRPr="001236ED">
            <w:t xml:space="preserve"> Majority Leader (Jeremy Miller of Winona) and Minority Leader (M</w:t>
          </w:r>
          <w:r w:rsidR="001236ED">
            <w:t>elissa Lopez Franzen of Edina),</w:t>
          </w:r>
          <w:r w:rsidR="001236ED" w:rsidRPr="001236ED">
            <w:t xml:space="preserve"> so </w:t>
          </w:r>
          <w:r w:rsidR="001236ED">
            <w:t xml:space="preserve">we are </w:t>
          </w:r>
          <w:r w:rsidR="001236ED" w:rsidRPr="001236ED">
            <w:t xml:space="preserve">working </w:t>
          </w:r>
          <w:r w:rsidR="001236ED">
            <w:t xml:space="preserve">on building those relationships. </w:t>
          </w:r>
          <w:r w:rsidR="00FA3230">
            <w:t>The next meeting will be held in St. Cloud in November.</w:t>
          </w:r>
          <w:r w:rsidR="001C4702">
            <w:br/>
          </w:r>
        </w:p>
        <w:p w:rsidR="00FA3230" w:rsidRDefault="00686037" w:rsidP="004B1386">
          <w:pPr>
            <w:pStyle w:val="ListParagraph"/>
          </w:pPr>
          <w:r>
            <w:t>Lauren on Organizing C</w:t>
          </w:r>
          <w:r w:rsidR="00FA3230">
            <w:t>ouncil</w:t>
          </w:r>
          <w:r w:rsidR="004B1386">
            <w:t>: Working on developing</w:t>
          </w:r>
          <w:r w:rsidR="00FA3230">
            <w:t xml:space="preserve"> tools to membership </w:t>
          </w:r>
          <w:r w:rsidR="004B1386">
            <w:t>secretaries.</w:t>
          </w:r>
          <w:r w:rsidR="00FA3230">
            <w:t xml:space="preserve"> We have launched </w:t>
          </w:r>
          <w:r w:rsidR="004B1386">
            <w:t xml:space="preserve">a </w:t>
          </w:r>
          <w:r w:rsidR="00FA3230">
            <w:t xml:space="preserve">membership </w:t>
          </w:r>
          <w:r w:rsidR="004B1386">
            <w:t>secretary</w:t>
          </w:r>
          <w:r w:rsidR="00FA3230">
            <w:t xml:space="preserve"> collective</w:t>
          </w:r>
          <w:r w:rsidR="004B1386">
            <w:t xml:space="preserve"> that is</w:t>
          </w:r>
          <w:r w:rsidR="00FA3230">
            <w:t xml:space="preserve"> meeting monthly</w:t>
          </w:r>
          <w:r w:rsidR="004B1386">
            <w:t>, which is</w:t>
          </w:r>
          <w:r w:rsidR="00FA3230">
            <w:t xml:space="preserve"> </w:t>
          </w:r>
          <w:r w:rsidR="004B1386">
            <w:t>focusing on</w:t>
          </w:r>
          <w:r w:rsidR="00FA3230">
            <w:t xml:space="preserve"> </w:t>
          </w:r>
          <w:r w:rsidR="004B1386">
            <w:t>creating content for membership secretaries regarding responsibilities</w:t>
          </w:r>
          <w:r w:rsidR="00FA3230">
            <w:t xml:space="preserve"> and </w:t>
          </w:r>
          <w:r w:rsidR="004B1386">
            <w:t>recruitment</w:t>
          </w:r>
          <w:r w:rsidR="00FA3230">
            <w:t>.</w:t>
          </w:r>
          <w:r w:rsidR="004B1386">
            <w:t xml:space="preserve"> We are focusing on</w:t>
          </w:r>
          <w:r w:rsidR="00FA3230">
            <w:t xml:space="preserve"> membership </w:t>
          </w:r>
          <w:r w:rsidR="004B1386">
            <w:t xml:space="preserve">numbers and </w:t>
          </w:r>
          <w:r w:rsidR="00FA3230">
            <w:t xml:space="preserve">new ways to </w:t>
          </w:r>
          <w:r w:rsidR="004B1386">
            <w:t>recruit</w:t>
          </w:r>
          <w:r w:rsidR="00FA3230">
            <w:t xml:space="preserve"> members</w:t>
          </w:r>
          <w:r w:rsidR="004B1386">
            <w:t>, especially since so many people are now working</w:t>
          </w:r>
          <w:r w:rsidR="00FA3230">
            <w:t xml:space="preserve"> remotely. </w:t>
          </w:r>
          <w:r w:rsidR="004B1386">
            <w:t>Also looking at launching a book club and</w:t>
          </w:r>
          <w:r>
            <w:t xml:space="preserve"> trying to find</w:t>
          </w:r>
          <w:r w:rsidR="004B1386">
            <w:t xml:space="preserve"> other ways to </w:t>
          </w:r>
          <w:r w:rsidR="00FA3230">
            <w:t>natura</w:t>
          </w:r>
          <w:r w:rsidR="004B1386">
            <w:t xml:space="preserve">lly </w:t>
          </w:r>
          <w:r w:rsidR="00FA3230">
            <w:lastRenderedPageBreak/>
            <w:t xml:space="preserve">organize workers. </w:t>
          </w:r>
          <w:r w:rsidR="001C4702">
            <w:br/>
          </w:r>
        </w:p>
        <w:p w:rsidR="00BA5304" w:rsidRPr="00BA5304" w:rsidRDefault="00FA3230" w:rsidP="00645A11">
          <w:pPr>
            <w:pStyle w:val="ListParagraph"/>
          </w:pPr>
          <w:r>
            <w:t>Alexis</w:t>
          </w:r>
          <w:r w:rsidR="00686037">
            <w:t xml:space="preserve"> on the Membership Secretary Collective – Membership</w:t>
          </w:r>
          <w:r>
            <w:t xml:space="preserve"> </w:t>
          </w:r>
          <w:r w:rsidR="00686037">
            <w:t>secretary</w:t>
          </w:r>
          <w:r>
            <w:t xml:space="preserve"> collective</w:t>
          </w:r>
          <w:r w:rsidR="00686037">
            <w:t xml:space="preserve"> trainings have been</w:t>
          </w:r>
          <w:r w:rsidR="00E205D3">
            <w:t xml:space="preserve"> amazing and is excited to help</w:t>
          </w:r>
          <w:r>
            <w:t xml:space="preserve"> us to boost </w:t>
          </w:r>
          <w:r w:rsidR="00E205D3">
            <w:t xml:space="preserve">our </w:t>
          </w:r>
          <w:r>
            <w:t>membership. If people have ideas</w:t>
          </w:r>
          <w:r w:rsidR="00E205D3">
            <w:t xml:space="preserve"> on how to </w:t>
          </w:r>
          <w:r w:rsidR="00645A11">
            <w:t>recruit</w:t>
          </w:r>
          <w:r w:rsidR="00E205D3">
            <w:t xml:space="preserve"> new members</w:t>
          </w:r>
          <w:r>
            <w:t xml:space="preserve">, </w:t>
          </w:r>
          <w:r w:rsidR="00E205D3">
            <w:t>contact Alexis with suggestions. Alexis is currently hosting MAPE First Fridays</w:t>
          </w:r>
          <w:r>
            <w:t xml:space="preserve"> once a month </w:t>
          </w:r>
          <w:r w:rsidR="00E205D3">
            <w:t xml:space="preserve">to create a relaxed forum for new members to </w:t>
          </w:r>
          <w:r>
            <w:t xml:space="preserve">come together and </w:t>
          </w:r>
          <w:r w:rsidR="00E205D3">
            <w:t>have</w:t>
          </w:r>
          <w:r>
            <w:t xml:space="preserve"> </w:t>
          </w:r>
          <w:r w:rsidR="00E205D3">
            <w:t>conversations</w:t>
          </w:r>
          <w:r>
            <w:t xml:space="preserve"> about </w:t>
          </w:r>
          <w:r w:rsidR="00E205D3">
            <w:t xml:space="preserve">the </w:t>
          </w:r>
          <w:r>
            <w:t xml:space="preserve">union and </w:t>
          </w:r>
          <w:r w:rsidR="00E205D3">
            <w:t xml:space="preserve">our </w:t>
          </w:r>
          <w:r>
            <w:t xml:space="preserve">local. </w:t>
          </w:r>
          <w:r w:rsidR="00645A11">
            <w:t>The meetings are geared to new members</w:t>
          </w:r>
          <w:r>
            <w:t xml:space="preserve"> but anyone is welcome. </w:t>
          </w:r>
        </w:p>
        <w:p w:rsidR="00BA5304" w:rsidRPr="00BA5304" w:rsidRDefault="00BA5304" w:rsidP="00BA5304">
          <w:pPr>
            <w:pStyle w:val="Heading2"/>
          </w:pPr>
          <w:r w:rsidRPr="00BA5304">
            <w:t>Update from our Regional Director – Vanessa Vogl</w:t>
          </w:r>
        </w:p>
        <w:p w:rsidR="007658AF" w:rsidRDefault="00454F83" w:rsidP="007658AF">
          <w:pPr>
            <w:pStyle w:val="ListParagraph"/>
          </w:pPr>
          <w:r>
            <w:t xml:space="preserve">The </w:t>
          </w:r>
          <w:r w:rsidR="001707E5">
            <w:t>Board of D</w:t>
          </w:r>
          <w:r>
            <w:t xml:space="preserve">irectors </w:t>
          </w:r>
          <w:r w:rsidR="009843CC">
            <w:t>is</w:t>
          </w:r>
          <w:r w:rsidR="007658AF" w:rsidRPr="007658AF">
            <w:t xml:space="preserve"> kicking </w:t>
          </w:r>
          <w:r w:rsidR="009843CC">
            <w:t>off the process for developing a two-year strategic plan for MAPE</w:t>
          </w:r>
          <w:r w:rsidR="007658AF" w:rsidRPr="007658AF">
            <w:t xml:space="preserve">. </w:t>
          </w:r>
          <w:r w:rsidR="007658AF">
            <w:t>They have h</w:t>
          </w:r>
          <w:r w:rsidR="007658AF" w:rsidRPr="007658AF">
            <w:t xml:space="preserve">ired </w:t>
          </w:r>
          <w:r w:rsidR="007658AF">
            <w:t xml:space="preserve">a </w:t>
          </w:r>
          <w:r w:rsidR="007658AF" w:rsidRPr="007658AF">
            <w:t>consulting tea</w:t>
          </w:r>
          <w:r w:rsidR="007658AF">
            <w:t>m to assist with this</w:t>
          </w:r>
          <w:r w:rsidR="007658AF" w:rsidRPr="007658AF">
            <w:t xml:space="preserve">. </w:t>
          </w:r>
          <w:r w:rsidR="007658AF">
            <w:t>The process is starting with an</w:t>
          </w:r>
          <w:r w:rsidR="007658AF" w:rsidRPr="007658AF">
            <w:t xml:space="preserve"> engagement effort with members and </w:t>
          </w:r>
          <w:r w:rsidR="007658AF">
            <w:t>will be taking different approaches:</w:t>
          </w:r>
        </w:p>
        <w:p w:rsidR="009843CC" w:rsidRDefault="007658AF" w:rsidP="009843CC">
          <w:pPr>
            <w:pStyle w:val="ListParagraph"/>
            <w:numPr>
              <w:ilvl w:val="1"/>
              <w:numId w:val="27"/>
            </w:numPr>
          </w:pPr>
          <w:r>
            <w:t>One on one conversations with MAP</w:t>
          </w:r>
          <w:r w:rsidRPr="007658AF">
            <w:t xml:space="preserve">E members. </w:t>
          </w:r>
          <w:r w:rsidR="009843CC" w:rsidRPr="009843CC">
            <w:t>Vanessa isn’t sure how the consulting team is approaching this piece but will be sure to communicate information when it’s available.</w:t>
          </w:r>
        </w:p>
        <w:p w:rsidR="007658AF" w:rsidRDefault="009843CC" w:rsidP="009843CC">
          <w:pPr>
            <w:pStyle w:val="ListParagraph"/>
            <w:numPr>
              <w:ilvl w:val="1"/>
              <w:numId w:val="27"/>
            </w:numPr>
          </w:pPr>
          <w:r w:rsidRPr="009843CC">
            <w:t xml:space="preserve">Member survey.  </w:t>
          </w:r>
          <w:r>
            <w:t>Sometime</w:t>
          </w:r>
          <w:r w:rsidR="007658AF">
            <w:t xml:space="preserve"> during the week of September 23</w:t>
          </w:r>
          <w:r w:rsidR="007658AF" w:rsidRPr="007658AF">
            <w:rPr>
              <w:vertAlign w:val="superscript"/>
            </w:rPr>
            <w:t>rd</w:t>
          </w:r>
          <w:r w:rsidR="007658AF">
            <w:t xml:space="preserve"> MAPE members will receive</w:t>
          </w:r>
          <w:r w:rsidR="007658AF" w:rsidRPr="007658AF">
            <w:t xml:space="preserve"> an email from Vanessa </w:t>
          </w:r>
          <w:r w:rsidR="007658AF">
            <w:t>encouraging</w:t>
          </w:r>
          <w:r w:rsidR="007658AF" w:rsidRPr="007658AF">
            <w:t xml:space="preserve"> </w:t>
          </w:r>
          <w:r w:rsidR="007658AF">
            <w:t xml:space="preserve">participation </w:t>
          </w:r>
          <w:r w:rsidR="007658AF" w:rsidRPr="007658AF">
            <w:t>in a survey</w:t>
          </w:r>
          <w:r w:rsidR="007658AF">
            <w:t xml:space="preserve"> and would</w:t>
          </w:r>
          <w:r w:rsidR="007658AF" w:rsidRPr="007658AF">
            <w:t xml:space="preserve"> appreciate as many people as possible fill out the survey. </w:t>
          </w:r>
        </w:p>
        <w:p w:rsidR="009843CC" w:rsidRDefault="007658AF" w:rsidP="009843CC">
          <w:pPr>
            <w:pStyle w:val="ListParagraph"/>
            <w:numPr>
              <w:ilvl w:val="1"/>
              <w:numId w:val="27"/>
            </w:numPr>
          </w:pPr>
          <w:r>
            <w:t>S</w:t>
          </w:r>
          <w:r w:rsidRPr="007658AF">
            <w:t>mall group conversation</w:t>
          </w:r>
          <w:r>
            <w:t>s</w:t>
          </w:r>
          <w:r w:rsidRPr="007658AF">
            <w:t xml:space="preserve"> </w:t>
          </w:r>
          <w:r>
            <w:t>with the consulting team to develop the</w:t>
          </w:r>
          <w:r w:rsidRPr="007658AF">
            <w:t xml:space="preserve"> strate</w:t>
          </w:r>
          <w:r w:rsidR="009843CC">
            <w:t>gic plan for the next 2 years.</w:t>
          </w:r>
          <w:r w:rsidRPr="007658AF">
            <w:t xml:space="preserve"> </w:t>
          </w:r>
          <w:r w:rsidR="009843CC" w:rsidRPr="009843CC">
            <w:t>MAPE will provide communication for input and feedback in the coming weeks.</w:t>
          </w:r>
        </w:p>
        <w:p w:rsidR="001707E5" w:rsidRDefault="00DA18C5" w:rsidP="00DA18C5">
          <w:pPr>
            <w:pStyle w:val="ListParagraph"/>
            <w:numPr>
              <w:ilvl w:val="1"/>
              <w:numId w:val="27"/>
            </w:numPr>
          </w:pPr>
          <w:r>
            <w:t>If a</w:t>
          </w:r>
          <w:r w:rsidR="007658AF" w:rsidRPr="007658AF">
            <w:t>ny</w:t>
          </w:r>
          <w:r>
            <w:t>one has</w:t>
          </w:r>
          <w:r w:rsidR="007658AF" w:rsidRPr="007658AF">
            <w:t xml:space="preserve"> questi</w:t>
          </w:r>
          <w:r>
            <w:t>ons, feel free to contact Vanessa at any time.</w:t>
          </w:r>
        </w:p>
        <w:p w:rsidR="00D904F9" w:rsidRPr="000F0FF5" w:rsidRDefault="00D904F9" w:rsidP="00D904F9">
          <w:pPr>
            <w:pStyle w:val="Heading2"/>
          </w:pPr>
          <w:r>
            <w:t>C</w:t>
          </w:r>
          <w:r w:rsidR="00CA4C45">
            <w:t>ontract</w:t>
          </w:r>
          <w:r w:rsidR="00CA4C45" w:rsidRPr="00CA4C45">
            <w:t xml:space="preserve"> Negotiations and </w:t>
          </w:r>
          <w:hyperlink r:id="rId14" w:history="1">
            <w:r w:rsidR="00CA4C45" w:rsidRPr="00FE654B">
              <w:rPr>
                <w:rStyle w:val="Hyperlink"/>
              </w:rPr>
              <w:t>MAPE 2021-2023 Tentative Agreement</w:t>
            </w:r>
          </w:hyperlink>
        </w:p>
        <w:p w:rsidR="00FE654B" w:rsidRDefault="00FE654B" w:rsidP="00FE654B">
          <w:pPr>
            <w:pStyle w:val="ListParagraph"/>
          </w:pPr>
          <w:r>
            <w:t>Electronic ballots went out on September 8</w:t>
          </w:r>
          <w:r w:rsidRPr="00FE654B">
            <w:rPr>
              <w:vertAlign w:val="superscript"/>
            </w:rPr>
            <w:t>th</w:t>
          </w:r>
          <w:r>
            <w:t>. If you did not receive an email with your electronic ballot, reach out to Liz. Voting closes on Friday so you still have time to submit your vote.</w:t>
          </w:r>
          <w:r w:rsidR="001C4702">
            <w:br/>
          </w:r>
        </w:p>
        <w:p w:rsidR="00FE654B" w:rsidRDefault="00FE654B" w:rsidP="00FE654B">
          <w:pPr>
            <w:pStyle w:val="ListParagraph"/>
          </w:pPr>
          <w:r>
            <w:t xml:space="preserve">The ballot is electronic with a link personalized for you, to indicate yes or no. The email comes from the MAPE board of directors. Please check your junk mail folder in Outlook just in case you didn’t get it. </w:t>
          </w:r>
        </w:p>
        <w:p w:rsidR="00FE654B" w:rsidRDefault="00FE654B" w:rsidP="00FE654B">
          <w:pPr>
            <w:pStyle w:val="Heading2"/>
          </w:pPr>
          <w:r w:rsidRPr="00FE654B">
            <w:t>Member Concerns and Other Announcements</w:t>
          </w:r>
          <w:r>
            <w:t xml:space="preserve"> – Liz Pearson</w:t>
          </w:r>
        </w:p>
        <w:p w:rsidR="00FE654B" w:rsidRPr="00FE654B" w:rsidRDefault="00D904F9" w:rsidP="00FE654B">
          <w:pPr>
            <w:pStyle w:val="ListParagraph"/>
            <w:numPr>
              <w:ilvl w:val="0"/>
              <w:numId w:val="32"/>
            </w:numPr>
            <w:spacing w:before="0" w:after="0" w:line="240" w:lineRule="auto"/>
            <w:rPr>
              <w:rFonts w:eastAsiaTheme="majorEastAsia" w:cs="Calibri"/>
              <w:b/>
              <w:u w:val="single"/>
            </w:rPr>
          </w:pPr>
          <w:r w:rsidRPr="000F0FF5">
            <w:rPr>
              <w:rFonts w:cs="Calibri"/>
            </w:rPr>
            <w:t>Local 2101 membership rate is</w:t>
          </w:r>
          <w:r w:rsidR="00FE654B">
            <w:rPr>
              <w:rFonts w:cs="Calibri"/>
            </w:rPr>
            <w:t xml:space="preserve"> almost</w:t>
          </w:r>
          <w:r w:rsidRPr="000F0FF5">
            <w:rPr>
              <w:rFonts w:cs="Calibri"/>
            </w:rPr>
            <w:t xml:space="preserve"> </w:t>
          </w:r>
          <w:r w:rsidR="00CF2A88">
            <w:rPr>
              <w:rFonts w:cs="Calibri"/>
            </w:rPr>
            <w:t xml:space="preserve">78%. </w:t>
          </w:r>
          <w:r w:rsidRPr="000F0FF5">
            <w:rPr>
              <w:rFonts w:cs="Calibri"/>
            </w:rPr>
            <w:t xml:space="preserve">Please join if you haven’t yet: </w:t>
          </w:r>
          <w:hyperlink r:id="rId15" w:history="1">
            <w:r w:rsidRPr="000F0FF5">
              <w:rPr>
                <w:rStyle w:val="Hyperlink"/>
                <w:rFonts w:eastAsiaTheme="majorEastAsia" w:cs="Calibri"/>
              </w:rPr>
              <w:t>https://mape.org/join-mape</w:t>
            </w:r>
          </w:hyperlink>
          <w:r w:rsidRPr="000F0FF5">
            <w:rPr>
              <w:rStyle w:val="Hyperlink"/>
              <w:rFonts w:eastAsiaTheme="majorEastAsia" w:cs="Calibri"/>
            </w:rPr>
            <w:t xml:space="preserve">. </w:t>
          </w:r>
          <w:r w:rsidR="00FE654B" w:rsidRPr="00FE654B">
            <w:rPr>
              <w:rFonts w:cs="Calibri"/>
              <w:b/>
            </w:rPr>
            <w:br/>
          </w:r>
        </w:p>
        <w:p w:rsidR="00FE654B" w:rsidRPr="002B2589" w:rsidRDefault="00FE654B" w:rsidP="002B2589">
          <w:pPr>
            <w:pStyle w:val="ListParagraph"/>
            <w:numPr>
              <w:ilvl w:val="0"/>
              <w:numId w:val="32"/>
            </w:numPr>
            <w:spacing w:before="240" w:after="60" w:line="276" w:lineRule="auto"/>
            <w:rPr>
              <w:rFonts w:cs="Calibri"/>
              <w:b/>
            </w:rPr>
          </w:pPr>
          <w:r w:rsidRPr="00FE654B">
            <w:rPr>
              <w:rFonts w:cs="Calibri"/>
              <w:b/>
            </w:rPr>
            <w:t>We are still looking for a Treasurer!</w:t>
          </w:r>
          <w:r>
            <w:rPr>
              <w:rFonts w:cs="Calibri"/>
              <w:b/>
            </w:rPr>
            <w:t xml:space="preserve"> </w:t>
          </w:r>
          <w:r w:rsidRPr="0010635E">
            <w:rPr>
              <w:rFonts w:cs="Calibri"/>
            </w:rPr>
            <w:t>The Treasurer handles the</w:t>
          </w:r>
          <w:r w:rsidR="0010635E" w:rsidRPr="0010635E">
            <w:rPr>
              <w:rFonts w:cs="Calibri"/>
            </w:rPr>
            <w:t xml:space="preserve"> funds we use for</w:t>
          </w:r>
          <w:r w:rsidRPr="0010635E">
            <w:rPr>
              <w:rFonts w:cs="Calibri"/>
            </w:rPr>
            <w:t xml:space="preserve"> our local.  </w:t>
          </w:r>
          <w:r w:rsidR="0010635E" w:rsidRPr="0010635E">
            <w:rPr>
              <w:rFonts w:cs="Calibri"/>
            </w:rPr>
            <w:t>We have not been spending</w:t>
          </w:r>
          <w:r w:rsidRPr="0010635E">
            <w:rPr>
              <w:rFonts w:cs="Calibri"/>
            </w:rPr>
            <w:t xml:space="preserve"> lot of money</w:t>
          </w:r>
          <w:r w:rsidR="0010635E" w:rsidRPr="0010635E">
            <w:rPr>
              <w:rFonts w:cs="Calibri"/>
            </w:rPr>
            <w:t xml:space="preserve"> lately, with the primary expense being our monthly lunch</w:t>
          </w:r>
          <w:r w:rsidRPr="0010635E">
            <w:rPr>
              <w:rFonts w:cs="Calibri"/>
            </w:rPr>
            <w:t xml:space="preserve"> donati</w:t>
          </w:r>
          <w:r w:rsidR="0010635E" w:rsidRPr="0010635E">
            <w:rPr>
              <w:rFonts w:cs="Calibri"/>
            </w:rPr>
            <w:t>on</w:t>
          </w:r>
          <w:r w:rsidRPr="0010635E">
            <w:rPr>
              <w:rFonts w:cs="Calibri"/>
            </w:rPr>
            <w:t xml:space="preserve">. </w:t>
          </w:r>
          <w:r w:rsidR="0010635E" w:rsidRPr="0010635E">
            <w:rPr>
              <w:rFonts w:cs="Calibri"/>
            </w:rPr>
            <w:t>It is s</w:t>
          </w:r>
          <w:r w:rsidRPr="0010635E">
            <w:rPr>
              <w:rFonts w:cs="Calibri"/>
            </w:rPr>
            <w:t>till unknow</w:t>
          </w:r>
          <w:r w:rsidR="0010635E" w:rsidRPr="0010635E">
            <w:rPr>
              <w:rFonts w:cs="Calibri"/>
            </w:rPr>
            <w:t>n as to how</w:t>
          </w:r>
          <w:r w:rsidRPr="0010635E">
            <w:rPr>
              <w:rFonts w:cs="Calibri"/>
            </w:rPr>
            <w:t xml:space="preserve"> thin</w:t>
          </w:r>
          <w:r w:rsidR="0010635E" w:rsidRPr="0010635E">
            <w:rPr>
              <w:rFonts w:cs="Calibri"/>
            </w:rPr>
            <w:t xml:space="preserve">gs will look like next year. We </w:t>
          </w:r>
          <w:r w:rsidRPr="0010635E">
            <w:rPr>
              <w:rFonts w:cs="Calibri"/>
            </w:rPr>
            <w:t xml:space="preserve">will discuss the </w:t>
          </w:r>
          <w:r w:rsidR="0010635E" w:rsidRPr="0010635E">
            <w:rPr>
              <w:rFonts w:cs="Calibri"/>
            </w:rPr>
            <w:t xml:space="preserve">future </w:t>
          </w:r>
          <w:r w:rsidRPr="0010635E">
            <w:rPr>
              <w:rFonts w:cs="Calibri"/>
            </w:rPr>
            <w:t>budget in November.</w:t>
          </w:r>
          <w:r w:rsidRPr="00FE654B">
            <w:rPr>
              <w:rFonts w:cs="Calibri"/>
              <w:b/>
            </w:rPr>
            <w:t xml:space="preserve"> </w:t>
          </w:r>
          <w:r w:rsidRPr="002B2589">
            <w:rPr>
              <w:rFonts w:cs="Calibri"/>
              <w:b/>
            </w:rPr>
            <w:br/>
          </w:r>
        </w:p>
        <w:p w:rsidR="00645396" w:rsidRDefault="00FE654B" w:rsidP="007F775C">
          <w:pPr>
            <w:pStyle w:val="ListParagraph"/>
            <w:numPr>
              <w:ilvl w:val="0"/>
              <w:numId w:val="32"/>
            </w:numPr>
            <w:spacing w:before="240" w:after="60" w:line="276" w:lineRule="auto"/>
          </w:pPr>
          <w:r>
            <w:rPr>
              <w:rFonts w:cs="Calibri"/>
            </w:rPr>
            <w:t xml:space="preserve">MAPE 101. Join us </w:t>
          </w:r>
          <w:r w:rsidR="007F775C" w:rsidRPr="007F775C">
            <w:rPr>
              <w:rFonts w:cs="Calibri"/>
            </w:rPr>
            <w:t>Tuesday September 28 from 12-1, via WebEx</w:t>
          </w:r>
          <w:r w:rsidRPr="00D36A73">
            <w:rPr>
              <w:rFonts w:cs="Calibri"/>
            </w:rPr>
            <w:t>. MAPE 101 is an opportunity to take a deeper dive into specific topics with time to answer general questions. Contact Liz Pearson for the meeting invite. All represent</w:t>
          </w:r>
          <w:r>
            <w:rPr>
              <w:rFonts w:cs="Calibri"/>
            </w:rPr>
            <w:t xml:space="preserve">ed MAPE employees are welcome! </w:t>
          </w:r>
          <w:r w:rsidR="007F775C" w:rsidRPr="007F775C">
            <w:rPr>
              <w:rFonts w:cs="Calibri"/>
              <w:b/>
            </w:rPr>
            <w:t xml:space="preserve">This </w:t>
          </w:r>
          <w:r w:rsidR="002B2589">
            <w:rPr>
              <w:rFonts w:cs="Calibri"/>
              <w:b/>
            </w:rPr>
            <w:t>month</w:t>
          </w:r>
          <w:r w:rsidR="007F775C" w:rsidRPr="007F775C">
            <w:rPr>
              <w:rFonts w:cs="Calibri"/>
              <w:b/>
            </w:rPr>
            <w:t xml:space="preserve"> </w:t>
          </w:r>
          <w:r w:rsidR="002B2589">
            <w:rPr>
              <w:rFonts w:cs="Calibri"/>
              <w:b/>
            </w:rPr>
            <w:t xml:space="preserve">we </w:t>
          </w:r>
          <w:r w:rsidR="007F775C" w:rsidRPr="007F775C">
            <w:rPr>
              <w:rFonts w:cs="Calibri"/>
              <w:b/>
            </w:rPr>
            <w:t xml:space="preserve">will discuss </w:t>
          </w:r>
          <w:r w:rsidR="002B2589">
            <w:rPr>
              <w:rFonts w:cs="Calibri"/>
              <w:b/>
            </w:rPr>
            <w:t xml:space="preserve">the history of unions by </w:t>
          </w:r>
          <w:r w:rsidR="002B2589">
            <w:rPr>
              <w:rFonts w:cs="Calibri"/>
              <w:b/>
            </w:rPr>
            <w:lastRenderedPageBreak/>
            <w:t>watching a video on organizing in the Iron Range and talk about the 20</w:t>
          </w:r>
          <w:r w:rsidR="002B2589" w:rsidRPr="002B2589">
            <w:rPr>
              <w:rFonts w:cs="Calibri"/>
              <w:b/>
              <w:vertAlign w:val="superscript"/>
            </w:rPr>
            <w:t>th</w:t>
          </w:r>
          <w:r w:rsidR="002B2589">
            <w:rPr>
              <w:rFonts w:cs="Calibri"/>
              <w:b/>
            </w:rPr>
            <w:t xml:space="preserve"> anniversary of the MAPE strike in 2001. </w:t>
          </w:r>
          <w:r w:rsidR="00645396">
            <w:br/>
          </w:r>
        </w:p>
        <w:p w:rsidR="00645396" w:rsidRDefault="00645396" w:rsidP="00645396">
          <w:pPr>
            <w:pStyle w:val="ListParagraph"/>
            <w:numPr>
              <w:ilvl w:val="0"/>
              <w:numId w:val="32"/>
            </w:numPr>
            <w:spacing w:before="240" w:after="60" w:line="276" w:lineRule="auto"/>
          </w:pPr>
          <w:r>
            <w:t>Vacation credit for previous employment REMINDER: When submitting a request to HR for a vacation accrual adjustment, you must provide an official communication (letterhead) from your former employer that contains the following:</w:t>
          </w:r>
        </w:p>
        <w:p w:rsidR="00645396" w:rsidRDefault="00645396" w:rsidP="00645396">
          <w:pPr>
            <w:pStyle w:val="ListParagraph"/>
            <w:numPr>
              <w:ilvl w:val="1"/>
              <w:numId w:val="32"/>
            </w:numPr>
            <w:spacing w:before="240" w:after="60" w:line="276" w:lineRule="auto"/>
          </w:pPr>
          <w:r>
            <w:t>The nature of the work you performed at your previous employer, including your title and job description.</w:t>
          </w:r>
        </w:p>
        <w:p w:rsidR="00645396" w:rsidRDefault="00645396" w:rsidP="00645396">
          <w:pPr>
            <w:pStyle w:val="ListParagraph"/>
            <w:numPr>
              <w:ilvl w:val="1"/>
              <w:numId w:val="32"/>
            </w:numPr>
            <w:spacing w:before="240" w:after="60" w:line="276" w:lineRule="auto"/>
          </w:pPr>
          <w:r>
            <w:t>Your employment dates.</w:t>
          </w:r>
        </w:p>
        <w:p w:rsidR="00645396" w:rsidRDefault="00645396" w:rsidP="00645396">
          <w:pPr>
            <w:pStyle w:val="ListParagraph"/>
            <w:numPr>
              <w:ilvl w:val="1"/>
              <w:numId w:val="32"/>
            </w:numPr>
            <w:spacing w:before="240" w:after="60" w:line="276" w:lineRule="auto"/>
          </w:pPr>
          <w:r>
            <w:t>The date when you started accruing PTO. (DD214 for Veterans).</w:t>
          </w:r>
          <w:r>
            <w:br/>
          </w:r>
        </w:p>
        <w:p w:rsidR="00F52E56" w:rsidRDefault="009100E6" w:rsidP="00645396">
          <w:pPr>
            <w:pStyle w:val="ListParagraph"/>
            <w:numPr>
              <w:ilvl w:val="0"/>
              <w:numId w:val="32"/>
            </w:numPr>
          </w:pPr>
          <w:r>
            <w:t>If a person leaves DHS employment and retires</w:t>
          </w:r>
          <w:r w:rsidR="00645396">
            <w:t xml:space="preserve"> after July 1</w:t>
          </w:r>
          <w:r w:rsidR="00645396" w:rsidRPr="00645396">
            <w:rPr>
              <w:vertAlign w:val="superscript"/>
            </w:rPr>
            <w:t>st</w:t>
          </w:r>
          <w:r w:rsidR="00645396">
            <w:t xml:space="preserve"> 2021</w:t>
          </w:r>
          <w:r>
            <w:t>,</w:t>
          </w:r>
          <w:r w:rsidR="00645396">
            <w:t xml:space="preserve"> but before the</w:t>
          </w:r>
          <w:r w:rsidR="00645396" w:rsidRPr="00645396">
            <w:t xml:space="preserve"> T</w:t>
          </w:r>
          <w:r w:rsidR="00645396">
            <w:t xml:space="preserve">entative </w:t>
          </w:r>
          <w:r w:rsidR="00645396" w:rsidRPr="00645396">
            <w:t>A</w:t>
          </w:r>
          <w:r w:rsidR="00645396">
            <w:t>greement</w:t>
          </w:r>
          <w:r w:rsidR="00645396" w:rsidRPr="00645396">
            <w:t xml:space="preserve"> goes into interim effe</w:t>
          </w:r>
          <w:r>
            <w:t xml:space="preserve">ct, they </w:t>
          </w:r>
          <w:r w:rsidR="00645396">
            <w:t>need to reach out to HR</w:t>
          </w:r>
          <w:r>
            <w:t xml:space="preserve"> to get their</w:t>
          </w:r>
          <w:r w:rsidR="00645396">
            <w:t xml:space="preserve"> </w:t>
          </w:r>
          <w:r>
            <w:t>back pay</w:t>
          </w:r>
          <w:r w:rsidR="00645396">
            <w:t xml:space="preserve"> from the cost of living adjustment. </w:t>
          </w:r>
          <w:r>
            <w:t xml:space="preserve">HR </w:t>
          </w:r>
          <w:r w:rsidR="00645396" w:rsidRPr="00645396">
            <w:t xml:space="preserve">won’t automatically do it </w:t>
          </w:r>
          <w:r>
            <w:t xml:space="preserve">for you </w:t>
          </w:r>
          <w:r w:rsidR="00645396" w:rsidRPr="00645396">
            <w:t>if you are no longer employed. If you know people who</w:t>
          </w:r>
          <w:r>
            <w:t xml:space="preserve"> are retiring, please share this information</w:t>
          </w:r>
          <w:r w:rsidR="00645396" w:rsidRPr="00645396">
            <w:t xml:space="preserve"> with them.</w:t>
          </w:r>
          <w:r w:rsidR="00F52E56">
            <w:br/>
          </w:r>
        </w:p>
        <w:p w:rsidR="00F52E56" w:rsidRDefault="00F52E56" w:rsidP="00F52E56">
          <w:pPr>
            <w:pStyle w:val="ListParagraph"/>
            <w:numPr>
              <w:ilvl w:val="0"/>
              <w:numId w:val="32"/>
            </w:numPr>
          </w:pPr>
          <w:r>
            <w:t xml:space="preserve">Member Question: </w:t>
          </w:r>
          <w:r w:rsidRPr="00F52E56">
            <w:t>Have the updated compensation grids been posted online yet or will that wait until after the agreement is approved and effective?</w:t>
          </w:r>
        </w:p>
        <w:p w:rsidR="00D904F9" w:rsidRPr="00645396" w:rsidRDefault="00F52E56" w:rsidP="00F52E56">
          <w:pPr>
            <w:pStyle w:val="ListParagraph"/>
            <w:numPr>
              <w:ilvl w:val="1"/>
              <w:numId w:val="32"/>
            </w:numPr>
            <w:rPr>
              <w:rStyle w:val="Hyperlink"/>
              <w:color w:val="auto"/>
              <w:u w:val="none"/>
            </w:rPr>
          </w:pPr>
          <w:r>
            <w:t xml:space="preserve">Answer: We do not see the compensation grids are currently online, however there is the wage calculator to estimate your income at </w:t>
          </w:r>
          <w:hyperlink r:id="rId16" w:history="1">
            <w:r w:rsidRPr="00F46A1C">
              <w:rPr>
                <w:rStyle w:val="Hyperlink"/>
              </w:rPr>
              <w:t>https://mape.org/wage-calculator</w:t>
            </w:r>
          </w:hyperlink>
          <w:r>
            <w:t xml:space="preserve"> </w:t>
          </w:r>
          <w:r w:rsidR="007F775C">
            <w:br/>
          </w:r>
        </w:p>
        <w:p w:rsidR="00F52E56" w:rsidRPr="00F52E56" w:rsidRDefault="00F52E56" w:rsidP="00F52E56">
          <w:pPr>
            <w:pStyle w:val="ListParagraph"/>
            <w:numPr>
              <w:ilvl w:val="0"/>
              <w:numId w:val="30"/>
            </w:numPr>
            <w:spacing w:before="0" w:after="0" w:line="240" w:lineRule="auto"/>
            <w:rPr>
              <w:rFonts w:cs="Calibri"/>
              <w:b/>
            </w:rPr>
          </w:pPr>
          <w:r>
            <w:rPr>
              <w:rFonts w:cs="Calibri"/>
            </w:rPr>
            <w:t>Member Question:</w:t>
          </w:r>
          <w:r w:rsidRPr="00F52E56">
            <w:t xml:space="preserve"> </w:t>
          </w:r>
          <w:r>
            <w:rPr>
              <w:rFonts w:cs="Calibri"/>
            </w:rPr>
            <w:t>Can you c</w:t>
          </w:r>
          <w:r w:rsidRPr="00F52E56">
            <w:rPr>
              <w:rFonts w:cs="Calibri"/>
            </w:rPr>
            <w:t>larify whether the vacation conversion to deferred comp was app</w:t>
          </w:r>
          <w:r>
            <w:rPr>
              <w:rFonts w:cs="Calibri"/>
            </w:rPr>
            <w:t>roved?</w:t>
          </w:r>
        </w:p>
        <w:p w:rsidR="00F52E56" w:rsidRPr="00F52E56" w:rsidRDefault="00F52E56" w:rsidP="00F52E56">
          <w:pPr>
            <w:pStyle w:val="ListParagraph"/>
            <w:numPr>
              <w:ilvl w:val="1"/>
              <w:numId w:val="30"/>
            </w:numPr>
            <w:spacing w:before="0" w:after="0" w:line="240" w:lineRule="auto"/>
            <w:rPr>
              <w:rFonts w:cs="Calibri"/>
              <w:b/>
            </w:rPr>
          </w:pPr>
          <w:r>
            <w:rPr>
              <w:rFonts w:cs="Calibri"/>
            </w:rPr>
            <w:t>Answer: There was no vacation conversion to deferred comp in the tentative agreement. There will be an i</w:t>
          </w:r>
          <w:r w:rsidRPr="00F52E56">
            <w:rPr>
              <w:rFonts w:cs="Calibri"/>
            </w:rPr>
            <w:t xml:space="preserve">ncrease in the </w:t>
          </w:r>
          <w:r>
            <w:rPr>
              <w:rFonts w:cs="Calibri"/>
            </w:rPr>
            <w:t xml:space="preserve">deferred comp match though. The </w:t>
          </w:r>
          <w:r w:rsidRPr="00F52E56">
            <w:rPr>
              <w:rFonts w:cs="Calibri"/>
            </w:rPr>
            <w:t>m</w:t>
          </w:r>
          <w:r>
            <w:rPr>
              <w:rFonts w:cs="Calibri"/>
            </w:rPr>
            <w:t xml:space="preserve">atch currently </w:t>
          </w:r>
          <w:r w:rsidR="007A2ED7">
            <w:rPr>
              <w:rFonts w:cs="Calibri"/>
            </w:rPr>
            <w:t xml:space="preserve">at </w:t>
          </w:r>
          <w:r>
            <w:rPr>
              <w:rFonts w:cs="Calibri"/>
            </w:rPr>
            <w:t>$200 and will be</w:t>
          </w:r>
          <w:r w:rsidRPr="00F52E56">
            <w:rPr>
              <w:rFonts w:cs="Calibri"/>
            </w:rPr>
            <w:t xml:space="preserve"> increased to $250</w:t>
          </w:r>
          <w:r w:rsidR="007A2ED7">
            <w:rPr>
              <w:rFonts w:cs="Calibri"/>
            </w:rPr>
            <w:t xml:space="preserve"> with the new contract</w:t>
          </w:r>
          <w:r w:rsidRPr="00F52E56">
            <w:rPr>
              <w:rFonts w:cs="Calibri"/>
            </w:rPr>
            <w:t>.</w:t>
          </w:r>
        </w:p>
        <w:p w:rsidR="00F52E56" w:rsidRPr="00F52E56" w:rsidRDefault="00F52E56" w:rsidP="00F52E56">
          <w:pPr>
            <w:pStyle w:val="ListParagraph"/>
            <w:numPr>
              <w:ilvl w:val="0"/>
              <w:numId w:val="0"/>
            </w:numPr>
            <w:spacing w:before="0" w:after="0" w:line="240" w:lineRule="auto"/>
            <w:ind w:left="1080"/>
            <w:rPr>
              <w:rFonts w:cs="Calibri"/>
              <w:b/>
            </w:rPr>
          </w:pPr>
        </w:p>
        <w:p w:rsidR="00D904F9" w:rsidRPr="007F775C" w:rsidRDefault="00D904F9" w:rsidP="00DD6993">
          <w:pPr>
            <w:pStyle w:val="ListParagraph"/>
            <w:numPr>
              <w:ilvl w:val="0"/>
              <w:numId w:val="30"/>
            </w:numPr>
            <w:spacing w:before="0" w:after="0" w:line="240" w:lineRule="auto"/>
            <w:rPr>
              <w:rFonts w:cs="Calibri"/>
              <w:b/>
            </w:rPr>
          </w:pPr>
          <w:r w:rsidRPr="000F0FF5">
            <w:rPr>
              <w:rFonts w:cs="Calibri"/>
            </w:rPr>
            <w:t xml:space="preserve">At our monthly meetings we draw four </w:t>
          </w:r>
          <w:r>
            <w:rPr>
              <w:rFonts w:cs="Calibri"/>
            </w:rPr>
            <w:t xml:space="preserve">member’s </w:t>
          </w:r>
          <w:r w:rsidRPr="000F0FF5">
            <w:rPr>
              <w:rFonts w:cs="Calibri"/>
            </w:rPr>
            <w:t>names for $20 gift cards</w:t>
          </w:r>
          <w:r w:rsidR="007F775C">
            <w:rPr>
              <w:rFonts w:cs="Calibri"/>
            </w:rPr>
            <w:t xml:space="preserve">. </w:t>
          </w:r>
          <w:r w:rsidRPr="007F775C">
            <w:rPr>
              <w:rFonts w:cs="Calibri"/>
            </w:rPr>
            <w:t>This month’s meeting:</w:t>
          </w:r>
          <w:r w:rsidR="00DD6993" w:rsidRPr="00DD6993">
            <w:t xml:space="preserve"> </w:t>
          </w:r>
          <w:r w:rsidR="00DD6993" w:rsidRPr="00DD6993">
            <w:rPr>
              <w:rFonts w:cs="Calibri"/>
            </w:rPr>
            <w:t xml:space="preserve">Maria Olvera </w:t>
          </w:r>
          <w:proofErr w:type="spellStart"/>
          <w:r w:rsidR="00DD6993" w:rsidRPr="00DD6993">
            <w:rPr>
              <w:rFonts w:cs="Calibri"/>
            </w:rPr>
            <w:t>Talonia</w:t>
          </w:r>
          <w:proofErr w:type="spellEnd"/>
          <w:r w:rsidR="00DD6993">
            <w:rPr>
              <w:rFonts w:cs="Calibri"/>
            </w:rPr>
            <w:t xml:space="preserve">, </w:t>
          </w:r>
          <w:proofErr w:type="spellStart"/>
          <w:r w:rsidR="00DD6993" w:rsidRPr="00DD6993">
            <w:rPr>
              <w:rFonts w:cs="Calibri"/>
            </w:rPr>
            <w:t>Munna</w:t>
          </w:r>
          <w:proofErr w:type="spellEnd"/>
          <w:r w:rsidR="00DD6993" w:rsidRPr="00DD6993">
            <w:rPr>
              <w:rFonts w:cs="Calibri"/>
            </w:rPr>
            <w:t xml:space="preserve"> </w:t>
          </w:r>
          <w:proofErr w:type="spellStart"/>
          <w:r w:rsidR="00DD6993" w:rsidRPr="00DD6993">
            <w:rPr>
              <w:rFonts w:cs="Calibri"/>
            </w:rPr>
            <w:t>Yasiri</w:t>
          </w:r>
          <w:proofErr w:type="spellEnd"/>
          <w:r w:rsidR="00DD6993">
            <w:rPr>
              <w:rFonts w:cs="Calibri"/>
            </w:rPr>
            <w:t xml:space="preserve">, </w:t>
          </w:r>
          <w:r w:rsidR="002B2589">
            <w:rPr>
              <w:rFonts w:cs="Calibri"/>
            </w:rPr>
            <w:t>Deedee</w:t>
          </w:r>
          <w:r w:rsidR="00DD6993" w:rsidRPr="00DD6993">
            <w:rPr>
              <w:rFonts w:cs="Calibri"/>
            </w:rPr>
            <w:t xml:space="preserve"> Lessinger</w:t>
          </w:r>
          <w:r w:rsidR="00DD6993">
            <w:rPr>
              <w:rFonts w:cs="Calibri"/>
            </w:rPr>
            <w:t xml:space="preserve">, and </w:t>
          </w:r>
          <w:r w:rsidR="00DD6993" w:rsidRPr="00DD6993">
            <w:rPr>
              <w:rFonts w:cs="Calibri"/>
            </w:rPr>
            <w:t>Emily Talley</w:t>
          </w:r>
          <w:r w:rsidR="00DD6993">
            <w:rPr>
              <w:rFonts w:cs="Calibri"/>
            </w:rPr>
            <w:t>.</w:t>
          </w:r>
        </w:p>
        <w:p w:rsidR="00D904F9" w:rsidRPr="000F0FF5" w:rsidRDefault="00D904F9" w:rsidP="00D904F9">
          <w:pPr>
            <w:pStyle w:val="Heading2"/>
            <w:spacing w:after="0" w:line="240" w:lineRule="auto"/>
            <w:contextualSpacing/>
            <w:rPr>
              <w:rFonts w:ascii="Calibri" w:hAnsi="Calibri" w:cs="Calibri"/>
              <w:szCs w:val="24"/>
            </w:rPr>
          </w:pPr>
          <w:r w:rsidRPr="000F0FF5">
            <w:rPr>
              <w:rFonts w:ascii="Calibri" w:hAnsi="Calibri" w:cs="Calibri"/>
              <w:szCs w:val="24"/>
            </w:rPr>
            <w:t>Upcoming meetings</w:t>
          </w:r>
        </w:p>
        <w:p w:rsidR="00D904F9" w:rsidRPr="000F0FF5" w:rsidRDefault="00D904F9" w:rsidP="00D904F9">
          <w:pPr>
            <w:pStyle w:val="ListParagraph"/>
            <w:numPr>
              <w:ilvl w:val="0"/>
              <w:numId w:val="28"/>
            </w:numPr>
            <w:spacing w:before="0" w:after="0" w:line="240" w:lineRule="auto"/>
            <w:rPr>
              <w:rFonts w:cs="Calibri"/>
              <w:color w:val="FF0000"/>
            </w:rPr>
          </w:pPr>
          <w:r w:rsidRPr="000F0FF5">
            <w:rPr>
              <w:rFonts w:cs="Calibri"/>
            </w:rPr>
            <w:t xml:space="preserve">Next Officers’ meeting: Thursday, </w:t>
          </w:r>
          <w:r w:rsidR="00265201">
            <w:rPr>
              <w:rFonts w:cs="Calibri"/>
            </w:rPr>
            <w:t>September 16</w:t>
          </w:r>
          <w:r w:rsidR="00715FE5">
            <w:rPr>
              <w:rFonts w:cs="Calibri"/>
            </w:rPr>
            <w:t xml:space="preserve">, 2021, </w:t>
          </w:r>
          <w:r w:rsidRPr="000F0FF5">
            <w:rPr>
              <w:rFonts w:cs="Calibri"/>
            </w:rPr>
            <w:t xml:space="preserve">12:00 – 1:00 p.m., via WebEx. Let Liz Pearson know if you would like the invite. </w:t>
          </w:r>
        </w:p>
        <w:p w:rsidR="00D904F9" w:rsidRPr="00D904F9" w:rsidRDefault="00D904F9" w:rsidP="00AB65FF">
          <w:pPr>
            <w:pStyle w:val="ListParagraph"/>
            <w:numPr>
              <w:ilvl w:val="0"/>
              <w:numId w:val="28"/>
            </w:numPr>
            <w:spacing w:before="0" w:after="0" w:line="276" w:lineRule="auto"/>
            <w:rPr>
              <w:rFonts w:cs="Calibri"/>
              <w:color w:val="FF0000"/>
            </w:rPr>
          </w:pPr>
          <w:r w:rsidRPr="000F0FF5">
            <w:rPr>
              <w:rFonts w:cs="Calibri"/>
            </w:rPr>
            <w:t xml:space="preserve">Next General Meeting: Tuesday, </w:t>
          </w:r>
          <w:r w:rsidR="00265201">
            <w:rPr>
              <w:rFonts w:cs="Calibri"/>
            </w:rPr>
            <w:t>October 12</w:t>
          </w:r>
          <w:r w:rsidRPr="000F0FF5">
            <w:rPr>
              <w:rFonts w:cs="Calibri"/>
            </w:rPr>
            <w:t>, 2021, 12:00 – 1:00 p.m., via WebEx. Stay tuned for the invite!</w:t>
          </w:r>
        </w:p>
        <w:p w:rsidR="00BC3C7C" w:rsidRPr="009A1A5C" w:rsidRDefault="00AD0F39" w:rsidP="00AB65FF">
          <w:pPr>
            <w:rPr>
              <w:szCs w:val="20"/>
            </w:rPr>
          </w:pPr>
        </w:p>
      </w:sdtContent>
    </w:sdt>
    <w:sectPr w:rsidR="00BC3C7C" w:rsidRPr="009A1A5C" w:rsidSect="00B437C8">
      <w:footerReference w:type="default" r:id="rId17"/>
      <w:footerReference w:type="first" r:id="rId1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4F9" w:rsidRDefault="00D904F9" w:rsidP="00D91FF4">
      <w:r>
        <w:separator/>
      </w:r>
    </w:p>
  </w:endnote>
  <w:endnote w:type="continuationSeparator" w:id="0">
    <w:p w:rsidR="00D904F9" w:rsidRDefault="00D904F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F7" w:rsidRDefault="00AD0F39">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1C4702">
          <w:t>Local 2101 MAPE Meeting – September 14</w:t>
        </w:r>
        <w:r w:rsidR="00D904F9">
          <w:t>, 2021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2B2589">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4F9" w:rsidRDefault="00D904F9" w:rsidP="00D91FF4">
      <w:r>
        <w:separator/>
      </w:r>
    </w:p>
  </w:footnote>
  <w:footnote w:type="continuationSeparator" w:id="0">
    <w:p w:rsidR="00D904F9" w:rsidRDefault="00D904F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ECE4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B51143"/>
    <w:multiLevelType w:val="hybridMultilevel"/>
    <w:tmpl w:val="BCA24D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33BA1"/>
    <w:multiLevelType w:val="hybridMultilevel"/>
    <w:tmpl w:val="1D00F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D103E"/>
    <w:multiLevelType w:val="hybridMultilevel"/>
    <w:tmpl w:val="97A0726C"/>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3560A9"/>
    <w:multiLevelType w:val="hybridMultilevel"/>
    <w:tmpl w:val="EC8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8"/>
  </w:num>
  <w:num w:numId="4">
    <w:abstractNumId w:val="24"/>
  </w:num>
  <w:num w:numId="5">
    <w:abstractNumId w:val="21"/>
  </w:num>
  <w:num w:numId="6">
    <w:abstractNumId w:val="4"/>
  </w:num>
  <w:num w:numId="7">
    <w:abstractNumId w:val="16"/>
  </w:num>
  <w:num w:numId="8">
    <w:abstractNumId w:val="9"/>
  </w:num>
  <w:num w:numId="9">
    <w:abstractNumId w:val="14"/>
  </w:num>
  <w:num w:numId="10">
    <w:abstractNumId w:val="2"/>
  </w:num>
  <w:num w:numId="11">
    <w:abstractNumId w:val="2"/>
  </w:num>
  <w:num w:numId="12">
    <w:abstractNumId w:val="29"/>
  </w:num>
  <w:num w:numId="13">
    <w:abstractNumId w:val="31"/>
  </w:num>
  <w:num w:numId="14">
    <w:abstractNumId w:val="18"/>
  </w:num>
  <w:num w:numId="15">
    <w:abstractNumId w:val="2"/>
  </w:num>
  <w:num w:numId="16">
    <w:abstractNumId w:val="31"/>
  </w:num>
  <w:num w:numId="17">
    <w:abstractNumId w:val="18"/>
  </w:num>
  <w:num w:numId="18">
    <w:abstractNumId w:val="11"/>
  </w:num>
  <w:num w:numId="19">
    <w:abstractNumId w:val="5"/>
  </w:num>
  <w:num w:numId="20">
    <w:abstractNumId w:val="1"/>
  </w:num>
  <w:num w:numId="21">
    <w:abstractNumId w:val="0"/>
  </w:num>
  <w:num w:numId="22">
    <w:abstractNumId w:val="10"/>
  </w:num>
  <w:num w:numId="23">
    <w:abstractNumId w:val="23"/>
  </w:num>
  <w:num w:numId="24">
    <w:abstractNumId w:val="25"/>
  </w:num>
  <w:num w:numId="25">
    <w:abstractNumId w:val="25"/>
  </w:num>
  <w:num w:numId="26">
    <w:abstractNumId w:val="26"/>
  </w:num>
  <w:num w:numId="27">
    <w:abstractNumId w:val="15"/>
  </w:num>
  <w:num w:numId="28">
    <w:abstractNumId w:val="13"/>
  </w:num>
  <w:num w:numId="29">
    <w:abstractNumId w:val="22"/>
  </w:num>
  <w:num w:numId="30">
    <w:abstractNumId w:val="32"/>
  </w:num>
  <w:num w:numId="31">
    <w:abstractNumId w:val="20"/>
  </w:num>
  <w:num w:numId="32">
    <w:abstractNumId w:val="12"/>
  </w:num>
  <w:num w:numId="33">
    <w:abstractNumId w:val="27"/>
  </w:num>
  <w:num w:numId="34">
    <w:abstractNumId w:val="17"/>
  </w:num>
  <w:num w:numId="35">
    <w:abstractNumId w:val="30"/>
  </w:num>
  <w:num w:numId="36">
    <w:abstractNumId w:val="7"/>
  </w:num>
  <w:num w:numId="37">
    <w:abstractNumId w:val="19"/>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F9"/>
    <w:rsid w:val="00002DEC"/>
    <w:rsid w:val="000065AC"/>
    <w:rsid w:val="00006A0A"/>
    <w:rsid w:val="00021F9D"/>
    <w:rsid w:val="00030771"/>
    <w:rsid w:val="00040C79"/>
    <w:rsid w:val="00064B90"/>
    <w:rsid w:val="000722DA"/>
    <w:rsid w:val="0007374A"/>
    <w:rsid w:val="00077A06"/>
    <w:rsid w:val="00080404"/>
    <w:rsid w:val="00084742"/>
    <w:rsid w:val="000B0A75"/>
    <w:rsid w:val="000B2E68"/>
    <w:rsid w:val="000B5943"/>
    <w:rsid w:val="000C3708"/>
    <w:rsid w:val="000C3761"/>
    <w:rsid w:val="000C7373"/>
    <w:rsid w:val="000E313B"/>
    <w:rsid w:val="000E3E9D"/>
    <w:rsid w:val="000F4BB1"/>
    <w:rsid w:val="0010635E"/>
    <w:rsid w:val="001236ED"/>
    <w:rsid w:val="00135082"/>
    <w:rsid w:val="00135DC7"/>
    <w:rsid w:val="00147432"/>
    <w:rsid w:val="00147ED1"/>
    <w:rsid w:val="001500D6"/>
    <w:rsid w:val="00157C41"/>
    <w:rsid w:val="0016451B"/>
    <w:rsid w:val="001661D9"/>
    <w:rsid w:val="001707E5"/>
    <w:rsid w:val="001708EC"/>
    <w:rsid w:val="001925A8"/>
    <w:rsid w:val="0019673D"/>
    <w:rsid w:val="00197518"/>
    <w:rsid w:val="00197F44"/>
    <w:rsid w:val="001A46BB"/>
    <w:rsid w:val="001B6FD0"/>
    <w:rsid w:val="001B7D48"/>
    <w:rsid w:val="001C045E"/>
    <w:rsid w:val="001C3208"/>
    <w:rsid w:val="001C4702"/>
    <w:rsid w:val="001C55E0"/>
    <w:rsid w:val="001E5573"/>
    <w:rsid w:val="001E5ECF"/>
    <w:rsid w:val="00211CA3"/>
    <w:rsid w:val="00222A49"/>
    <w:rsid w:val="0022552E"/>
    <w:rsid w:val="00227E68"/>
    <w:rsid w:val="00232F7C"/>
    <w:rsid w:val="00236CB0"/>
    <w:rsid w:val="00261247"/>
    <w:rsid w:val="00264652"/>
    <w:rsid w:val="00265201"/>
    <w:rsid w:val="0026674F"/>
    <w:rsid w:val="00280071"/>
    <w:rsid w:val="00282084"/>
    <w:rsid w:val="00291052"/>
    <w:rsid w:val="002A12EA"/>
    <w:rsid w:val="002B2589"/>
    <w:rsid w:val="002B57CC"/>
    <w:rsid w:val="002B5E79"/>
    <w:rsid w:val="002C0859"/>
    <w:rsid w:val="002C4D0D"/>
    <w:rsid w:val="002E7098"/>
    <w:rsid w:val="002F1947"/>
    <w:rsid w:val="00306D94"/>
    <w:rsid w:val="003125DF"/>
    <w:rsid w:val="003306BB"/>
    <w:rsid w:val="00330A0B"/>
    <w:rsid w:val="0033297D"/>
    <w:rsid w:val="00334086"/>
    <w:rsid w:val="00335736"/>
    <w:rsid w:val="00336437"/>
    <w:rsid w:val="003563D2"/>
    <w:rsid w:val="00370D58"/>
    <w:rsid w:val="00376FA5"/>
    <w:rsid w:val="003A1479"/>
    <w:rsid w:val="003A1813"/>
    <w:rsid w:val="003B7D82"/>
    <w:rsid w:val="003C23B2"/>
    <w:rsid w:val="003C4644"/>
    <w:rsid w:val="003C5BE3"/>
    <w:rsid w:val="00413A7C"/>
    <w:rsid w:val="004141DD"/>
    <w:rsid w:val="00442DF1"/>
    <w:rsid w:val="00443DC4"/>
    <w:rsid w:val="00454F83"/>
    <w:rsid w:val="00461804"/>
    <w:rsid w:val="004643F7"/>
    <w:rsid w:val="00465794"/>
    <w:rsid w:val="00466810"/>
    <w:rsid w:val="0047706A"/>
    <w:rsid w:val="004816B5"/>
    <w:rsid w:val="00483DD2"/>
    <w:rsid w:val="00494E6F"/>
    <w:rsid w:val="004A1B4D"/>
    <w:rsid w:val="004A58DD"/>
    <w:rsid w:val="004A6119"/>
    <w:rsid w:val="004B1386"/>
    <w:rsid w:val="004B17D6"/>
    <w:rsid w:val="004B47DC"/>
    <w:rsid w:val="004E3DF6"/>
    <w:rsid w:val="004E75B3"/>
    <w:rsid w:val="004F04BA"/>
    <w:rsid w:val="004F0EFF"/>
    <w:rsid w:val="0050093F"/>
    <w:rsid w:val="00514788"/>
    <w:rsid w:val="0054371B"/>
    <w:rsid w:val="0056615E"/>
    <w:rsid w:val="005666F2"/>
    <w:rsid w:val="0057515F"/>
    <w:rsid w:val="0058227B"/>
    <w:rsid w:val="00594C27"/>
    <w:rsid w:val="005B2DDF"/>
    <w:rsid w:val="005B4AE7"/>
    <w:rsid w:val="005B53B0"/>
    <w:rsid w:val="005C16D8"/>
    <w:rsid w:val="005C2902"/>
    <w:rsid w:val="005D4207"/>
    <w:rsid w:val="005D4525"/>
    <w:rsid w:val="005D45B3"/>
    <w:rsid w:val="005E3FC1"/>
    <w:rsid w:val="005F6005"/>
    <w:rsid w:val="00601B3F"/>
    <w:rsid w:val="006064AB"/>
    <w:rsid w:val="00621BD2"/>
    <w:rsid w:val="00622BB5"/>
    <w:rsid w:val="00633A86"/>
    <w:rsid w:val="00645396"/>
    <w:rsid w:val="00645A11"/>
    <w:rsid w:val="00652D74"/>
    <w:rsid w:val="00655345"/>
    <w:rsid w:val="0065683E"/>
    <w:rsid w:val="006575CB"/>
    <w:rsid w:val="00672536"/>
    <w:rsid w:val="00681EDC"/>
    <w:rsid w:val="00683D66"/>
    <w:rsid w:val="00686037"/>
    <w:rsid w:val="0068649F"/>
    <w:rsid w:val="00687189"/>
    <w:rsid w:val="00697CCC"/>
    <w:rsid w:val="006B13B7"/>
    <w:rsid w:val="006B2942"/>
    <w:rsid w:val="006B3994"/>
    <w:rsid w:val="006C0E45"/>
    <w:rsid w:val="006C473A"/>
    <w:rsid w:val="006D4829"/>
    <w:rsid w:val="006E18EC"/>
    <w:rsid w:val="006F3B38"/>
    <w:rsid w:val="006F4E68"/>
    <w:rsid w:val="007137A4"/>
    <w:rsid w:val="00715FE5"/>
    <w:rsid w:val="0073446B"/>
    <w:rsid w:val="0074778B"/>
    <w:rsid w:val="007658AF"/>
    <w:rsid w:val="0077225E"/>
    <w:rsid w:val="007857F7"/>
    <w:rsid w:val="00791860"/>
    <w:rsid w:val="00793F48"/>
    <w:rsid w:val="007A2ED7"/>
    <w:rsid w:val="007B35B2"/>
    <w:rsid w:val="007D1FFF"/>
    <w:rsid w:val="007D42A0"/>
    <w:rsid w:val="007E62C5"/>
    <w:rsid w:val="007E685C"/>
    <w:rsid w:val="007F6108"/>
    <w:rsid w:val="007F7097"/>
    <w:rsid w:val="007F775C"/>
    <w:rsid w:val="00806678"/>
    <w:rsid w:val="008067A6"/>
    <w:rsid w:val="008140CC"/>
    <w:rsid w:val="008251B3"/>
    <w:rsid w:val="00844F1D"/>
    <w:rsid w:val="0084749F"/>
    <w:rsid w:val="00854B1F"/>
    <w:rsid w:val="00864202"/>
    <w:rsid w:val="008B5443"/>
    <w:rsid w:val="008B7A1E"/>
    <w:rsid w:val="008C7EEB"/>
    <w:rsid w:val="008D0DEF"/>
    <w:rsid w:val="008D2256"/>
    <w:rsid w:val="008D5E3D"/>
    <w:rsid w:val="008E09D4"/>
    <w:rsid w:val="008F7133"/>
    <w:rsid w:val="00905BC6"/>
    <w:rsid w:val="0090737A"/>
    <w:rsid w:val="009100E6"/>
    <w:rsid w:val="0094786F"/>
    <w:rsid w:val="0096108C"/>
    <w:rsid w:val="00963BA0"/>
    <w:rsid w:val="00967764"/>
    <w:rsid w:val="009810EE"/>
    <w:rsid w:val="0098187C"/>
    <w:rsid w:val="009837DB"/>
    <w:rsid w:val="009843CC"/>
    <w:rsid w:val="00984CC9"/>
    <w:rsid w:val="00987E10"/>
    <w:rsid w:val="00990E51"/>
    <w:rsid w:val="0099233F"/>
    <w:rsid w:val="009A1A5C"/>
    <w:rsid w:val="009B54A0"/>
    <w:rsid w:val="009C6405"/>
    <w:rsid w:val="009F6B2C"/>
    <w:rsid w:val="00A30799"/>
    <w:rsid w:val="00A476C1"/>
    <w:rsid w:val="00A57FE8"/>
    <w:rsid w:val="00A64ECE"/>
    <w:rsid w:val="00A66185"/>
    <w:rsid w:val="00A71CAD"/>
    <w:rsid w:val="00A731A2"/>
    <w:rsid w:val="00A827B0"/>
    <w:rsid w:val="00A827C1"/>
    <w:rsid w:val="00A835DA"/>
    <w:rsid w:val="00A856B5"/>
    <w:rsid w:val="00A92AFF"/>
    <w:rsid w:val="00A93F40"/>
    <w:rsid w:val="00A96F93"/>
    <w:rsid w:val="00AB1F46"/>
    <w:rsid w:val="00AB65FF"/>
    <w:rsid w:val="00AD0758"/>
    <w:rsid w:val="00AD0F39"/>
    <w:rsid w:val="00AD122F"/>
    <w:rsid w:val="00AD39DA"/>
    <w:rsid w:val="00AD5DFE"/>
    <w:rsid w:val="00AD70AF"/>
    <w:rsid w:val="00AE5772"/>
    <w:rsid w:val="00AF1556"/>
    <w:rsid w:val="00AF22AD"/>
    <w:rsid w:val="00AF5107"/>
    <w:rsid w:val="00B06264"/>
    <w:rsid w:val="00B07C8F"/>
    <w:rsid w:val="00B275D4"/>
    <w:rsid w:val="00B3371D"/>
    <w:rsid w:val="00B437C8"/>
    <w:rsid w:val="00B75051"/>
    <w:rsid w:val="00B77CC5"/>
    <w:rsid w:val="00B80F19"/>
    <w:rsid w:val="00B859DE"/>
    <w:rsid w:val="00B96D21"/>
    <w:rsid w:val="00BA5304"/>
    <w:rsid w:val="00BC3C7C"/>
    <w:rsid w:val="00BD0E59"/>
    <w:rsid w:val="00BE0288"/>
    <w:rsid w:val="00BE3444"/>
    <w:rsid w:val="00C05A8E"/>
    <w:rsid w:val="00C12D2F"/>
    <w:rsid w:val="00C277A8"/>
    <w:rsid w:val="00C309AE"/>
    <w:rsid w:val="00C365CE"/>
    <w:rsid w:val="00C417EB"/>
    <w:rsid w:val="00C528AE"/>
    <w:rsid w:val="00C87E0E"/>
    <w:rsid w:val="00C90830"/>
    <w:rsid w:val="00CA4C45"/>
    <w:rsid w:val="00CA5D23"/>
    <w:rsid w:val="00CD7A3F"/>
    <w:rsid w:val="00CE0FEE"/>
    <w:rsid w:val="00CE45B0"/>
    <w:rsid w:val="00CF1393"/>
    <w:rsid w:val="00CF2A88"/>
    <w:rsid w:val="00CF4F3A"/>
    <w:rsid w:val="00D0014D"/>
    <w:rsid w:val="00D12029"/>
    <w:rsid w:val="00D22819"/>
    <w:rsid w:val="00D33929"/>
    <w:rsid w:val="00D4241E"/>
    <w:rsid w:val="00D511F0"/>
    <w:rsid w:val="00D54EE5"/>
    <w:rsid w:val="00D63F82"/>
    <w:rsid w:val="00D640FC"/>
    <w:rsid w:val="00D70F7D"/>
    <w:rsid w:val="00D761F7"/>
    <w:rsid w:val="00D904F9"/>
    <w:rsid w:val="00D91FF4"/>
    <w:rsid w:val="00D92929"/>
    <w:rsid w:val="00D93C2E"/>
    <w:rsid w:val="00D970A5"/>
    <w:rsid w:val="00DA18C5"/>
    <w:rsid w:val="00DB4967"/>
    <w:rsid w:val="00DC1A1C"/>
    <w:rsid w:val="00DC22CF"/>
    <w:rsid w:val="00DD6993"/>
    <w:rsid w:val="00DE50CB"/>
    <w:rsid w:val="00E205D3"/>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C579D"/>
    <w:rsid w:val="00ED5BDC"/>
    <w:rsid w:val="00ED7DAC"/>
    <w:rsid w:val="00F067A6"/>
    <w:rsid w:val="00F11016"/>
    <w:rsid w:val="00F20B25"/>
    <w:rsid w:val="00F212F3"/>
    <w:rsid w:val="00F278C3"/>
    <w:rsid w:val="00F52E56"/>
    <w:rsid w:val="00F70C03"/>
    <w:rsid w:val="00F9084A"/>
    <w:rsid w:val="00FA3230"/>
    <w:rsid w:val="00FB6E40"/>
    <w:rsid w:val="00FD1CCB"/>
    <w:rsid w:val="00FD5BF8"/>
    <w:rsid w:val="00FE1C2F"/>
    <w:rsid w:val="00FE270A"/>
    <w:rsid w:val="00FE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ndrea.morris@state.mn.u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mn-dhs1.co.dhs\Home\H55\PWGAN29\MAPE\&#61485;%09https:\mape.org\frequently-asked-questions-about-mmbs-vaccine-and-testing-require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pe.org/wage-calcul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n-dhs1.co.dhs\Home\H55\PWGAN29\MAPE\&#61485;%09https:\dhs.intranet.mn.gov\covid19\vaccination-policy-faq\index.jsp" TargetMode="External"/><Relationship Id="rId5" Type="http://schemas.openxmlformats.org/officeDocument/2006/relationships/webSettings" Target="webSettings.xml"/><Relationship Id="rId15" Type="http://schemas.openxmlformats.org/officeDocument/2006/relationships/hyperlink" Target="https://mape.org/join-mape" TargetMode="External"/><Relationship Id="rId10" Type="http://schemas.openxmlformats.org/officeDocument/2006/relationships/hyperlink" Target="http://indigenouspeoplestf.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eopleincorporated.org/" TargetMode="External"/><Relationship Id="rId14" Type="http://schemas.openxmlformats.org/officeDocument/2006/relationships/hyperlink" Target="https://mape.org/news/tentative-agreement-next-steps-vot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emp48\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FFD3-B355-43F6-BA4B-DF0B830A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Logo.dotx</Template>
  <TotalTime>1</TotalTime>
  <Pages>4</Pages>
  <Words>1508</Words>
  <Characters>8422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Local 2101 MAPE Meeting – September 14, 2021</vt:lpstr>
    </vt:vector>
  </TitlesOfParts>
  <Manager/>
  <Company>Minnesota Department of Human Services</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September 14, 2021</dc:title>
  <dc:subject/>
  <dc:creator>Pearson, Elizabeth</dc:creator>
  <cp:keywords/>
  <dc:description/>
  <cp:lastModifiedBy>Davia Curran</cp:lastModifiedBy>
  <cp:revision>2</cp:revision>
  <dcterms:created xsi:type="dcterms:W3CDTF">2021-09-27T20:55:00Z</dcterms:created>
  <dcterms:modified xsi:type="dcterms:W3CDTF">2021-09-27T20:55:00Z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