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A7D3F" w14:textId="77777777" w:rsidR="00BA3B50" w:rsidRDefault="00BA3B50" w:rsidP="00BA3B50">
      <w:pPr>
        <w:spacing w:after="0"/>
      </w:pPr>
      <w:r>
        <w:t>MAPE, Local 1801 Meeting Agenda for February 9, 2021</w:t>
      </w:r>
    </w:p>
    <w:p w14:paraId="4883A929" w14:textId="77777777" w:rsidR="00BA3B50" w:rsidRDefault="00BA3B50" w:rsidP="00BA3B50">
      <w:pPr>
        <w:spacing w:after="0"/>
      </w:pPr>
      <w:r>
        <w:t>Time:  12:00-1:00 p.m.</w:t>
      </w:r>
    </w:p>
    <w:p w14:paraId="7DFD6A79" w14:textId="77777777" w:rsidR="00BA3B50" w:rsidRDefault="00BA3B50" w:rsidP="00BA3B50">
      <w:pPr>
        <w:spacing w:after="0"/>
      </w:pPr>
      <w:r>
        <w:t xml:space="preserve">Please join my meeting from your computer, tablet or smartphone. </w:t>
      </w:r>
    </w:p>
    <w:p w14:paraId="7DEAA953" w14:textId="77777777" w:rsidR="00BA3B50" w:rsidRDefault="002C24A9" w:rsidP="00BA3B50">
      <w:pPr>
        <w:spacing w:after="0"/>
      </w:pPr>
      <w:hyperlink r:id="rId4" w:history="1">
        <w:r w:rsidR="00BA3B50" w:rsidRPr="007E597E">
          <w:rPr>
            <w:rStyle w:val="Hyperlink"/>
          </w:rPr>
          <w:t>https://global.gotomeeting.com/join/229326949</w:t>
        </w:r>
      </w:hyperlink>
      <w:r w:rsidR="00BA3B50">
        <w:t xml:space="preserve">  </w:t>
      </w:r>
    </w:p>
    <w:p w14:paraId="2E6EE1A5" w14:textId="77777777" w:rsidR="00BA3B50" w:rsidRDefault="00BA3B50" w:rsidP="00BA3B50">
      <w:pPr>
        <w:spacing w:after="0"/>
      </w:pPr>
    </w:p>
    <w:p w14:paraId="6ED34098" w14:textId="77777777" w:rsidR="00BA3B50" w:rsidRDefault="00BA3B50" w:rsidP="00BA3B50">
      <w:pPr>
        <w:spacing w:after="0"/>
      </w:pPr>
      <w:r>
        <w:t xml:space="preserve">You can also dial in using your phone. </w:t>
      </w:r>
      <w:r>
        <w:tab/>
      </w:r>
      <w:r>
        <w:tab/>
      </w:r>
      <w:r>
        <w:tab/>
        <w:t xml:space="preserve">Access Code: 229-326-949 </w:t>
      </w:r>
    </w:p>
    <w:p w14:paraId="3961F643" w14:textId="77777777" w:rsidR="00BA3B50" w:rsidRDefault="00BA3B50" w:rsidP="00BA3B50">
      <w:pPr>
        <w:spacing w:after="0"/>
      </w:pPr>
      <w:r>
        <w:t xml:space="preserve">United States (Toll Free): 1 877 309 2073 </w:t>
      </w:r>
      <w:r>
        <w:tab/>
      </w:r>
      <w:r>
        <w:tab/>
        <w:t xml:space="preserve">United States: +1 (571) 317-3129 </w:t>
      </w:r>
    </w:p>
    <w:p w14:paraId="7E3149AB" w14:textId="77777777" w:rsidR="00BA3B50" w:rsidRDefault="00BA3B50" w:rsidP="00BA3B50">
      <w:pPr>
        <w:spacing w:after="0"/>
      </w:pPr>
    </w:p>
    <w:p w14:paraId="43E42373" w14:textId="77777777" w:rsidR="00BA3B50" w:rsidRDefault="00BA3B50" w:rsidP="00BA3B50">
      <w:pPr>
        <w:spacing w:after="0"/>
      </w:pPr>
      <w:r>
        <w:t xml:space="preserve">New to GoToMeeting? Get the app now and be ready when your first meeting starts: </w:t>
      </w:r>
    </w:p>
    <w:p w14:paraId="2230D636" w14:textId="77777777" w:rsidR="00BA3B50" w:rsidRDefault="002C24A9" w:rsidP="00BA3B50">
      <w:pPr>
        <w:spacing w:after="0"/>
      </w:pPr>
      <w:hyperlink r:id="rId5" w:history="1">
        <w:r w:rsidR="00BA3B50" w:rsidRPr="007E597E">
          <w:rPr>
            <w:rStyle w:val="Hyperlink"/>
          </w:rPr>
          <w:t>https://global.gotomeeting.com/install/229326949</w:t>
        </w:r>
      </w:hyperlink>
      <w:r w:rsidR="00BA3B50">
        <w:t xml:space="preserve"> </w:t>
      </w:r>
    </w:p>
    <w:p w14:paraId="46968A84" w14:textId="77777777" w:rsidR="00A132CB" w:rsidRDefault="00A132CB" w:rsidP="00BA3B50">
      <w:pPr>
        <w:rPr>
          <w:u w:val="single"/>
        </w:rPr>
      </w:pPr>
    </w:p>
    <w:p w14:paraId="184CCCF0" w14:textId="77777777" w:rsidR="00BA3B50" w:rsidRPr="00BA3B50" w:rsidRDefault="00BA3B50" w:rsidP="00BA3B50">
      <w:pPr>
        <w:rPr>
          <w:u w:val="single"/>
        </w:rPr>
      </w:pPr>
      <w:r w:rsidRPr="00BA3B50">
        <w:rPr>
          <w:u w:val="single"/>
        </w:rPr>
        <w:t>Agenda</w:t>
      </w:r>
    </w:p>
    <w:p w14:paraId="555EC4A4" w14:textId="77777777" w:rsidR="00BA3B50" w:rsidRDefault="00BA3B50" w:rsidP="00BA3B50">
      <w:pPr>
        <w:tabs>
          <w:tab w:val="left" w:pos="270"/>
        </w:tabs>
      </w:pPr>
      <w:r>
        <w:t>1.</w:t>
      </w:r>
      <w:r>
        <w:tab/>
        <w:t>Roll Call—Taken from Adobe Connect Screen</w:t>
      </w:r>
    </w:p>
    <w:tbl>
      <w:tblPr>
        <w:tblStyle w:val="TableGrid"/>
        <w:tblW w:w="0" w:type="auto"/>
        <w:tblLook w:val="04A0" w:firstRow="1" w:lastRow="0" w:firstColumn="1" w:lastColumn="0" w:noHBand="0" w:noVBand="1"/>
      </w:tblPr>
      <w:tblGrid>
        <w:gridCol w:w="805"/>
        <w:gridCol w:w="3869"/>
        <w:gridCol w:w="631"/>
        <w:gridCol w:w="4045"/>
      </w:tblGrid>
      <w:tr w:rsidR="00525CA3" w14:paraId="0EC1A9EB" w14:textId="77777777" w:rsidTr="00525CA3">
        <w:tc>
          <w:tcPr>
            <w:tcW w:w="805" w:type="dxa"/>
          </w:tcPr>
          <w:p w14:paraId="2FAA9CEC" w14:textId="77777777" w:rsidR="00525CA3" w:rsidRDefault="00525CA3" w:rsidP="00BA3B50">
            <w:pPr>
              <w:tabs>
                <w:tab w:val="left" w:pos="270"/>
              </w:tabs>
            </w:pPr>
            <w:r>
              <w:t>7</w:t>
            </w:r>
          </w:p>
        </w:tc>
        <w:tc>
          <w:tcPr>
            <w:tcW w:w="3869" w:type="dxa"/>
          </w:tcPr>
          <w:p w14:paraId="3F52DF4E" w14:textId="77777777" w:rsidR="00525CA3" w:rsidRDefault="00334CA2" w:rsidP="00BA3B50">
            <w:pPr>
              <w:tabs>
                <w:tab w:val="left" w:pos="270"/>
              </w:tabs>
            </w:pPr>
            <w:r>
              <w:t>Megan Benage</w:t>
            </w:r>
          </w:p>
        </w:tc>
        <w:tc>
          <w:tcPr>
            <w:tcW w:w="631" w:type="dxa"/>
          </w:tcPr>
          <w:p w14:paraId="694D7772" w14:textId="77777777" w:rsidR="00525CA3" w:rsidRDefault="00525CA3" w:rsidP="00BA3B50">
            <w:pPr>
              <w:tabs>
                <w:tab w:val="left" w:pos="270"/>
              </w:tabs>
            </w:pPr>
            <w:r>
              <w:t>13</w:t>
            </w:r>
          </w:p>
        </w:tc>
        <w:tc>
          <w:tcPr>
            <w:tcW w:w="4045" w:type="dxa"/>
          </w:tcPr>
          <w:p w14:paraId="5BEC2E86" w14:textId="77777777" w:rsidR="00525CA3" w:rsidRDefault="00334CA2" w:rsidP="00BA3B50">
            <w:pPr>
              <w:tabs>
                <w:tab w:val="left" w:pos="270"/>
              </w:tabs>
            </w:pPr>
            <w:r>
              <w:t>Kirsten Peterson</w:t>
            </w:r>
          </w:p>
        </w:tc>
      </w:tr>
      <w:tr w:rsidR="00525CA3" w14:paraId="2F9BC166" w14:textId="77777777" w:rsidTr="00525CA3">
        <w:tc>
          <w:tcPr>
            <w:tcW w:w="805" w:type="dxa"/>
          </w:tcPr>
          <w:p w14:paraId="36A04AAD" w14:textId="77777777" w:rsidR="00525CA3" w:rsidRDefault="00525CA3" w:rsidP="00BA3B50">
            <w:pPr>
              <w:tabs>
                <w:tab w:val="left" w:pos="270"/>
              </w:tabs>
            </w:pPr>
            <w:r>
              <w:t>4</w:t>
            </w:r>
          </w:p>
        </w:tc>
        <w:tc>
          <w:tcPr>
            <w:tcW w:w="3869" w:type="dxa"/>
          </w:tcPr>
          <w:p w14:paraId="3E5DB26E" w14:textId="77777777" w:rsidR="00525CA3" w:rsidRDefault="00334CA2" w:rsidP="00BA3B50">
            <w:pPr>
              <w:tabs>
                <w:tab w:val="left" w:pos="270"/>
              </w:tabs>
            </w:pPr>
            <w:r>
              <w:t>Georgette Skindelien</w:t>
            </w:r>
          </w:p>
        </w:tc>
        <w:tc>
          <w:tcPr>
            <w:tcW w:w="631" w:type="dxa"/>
          </w:tcPr>
          <w:p w14:paraId="2B92E8CC" w14:textId="77777777" w:rsidR="00525CA3" w:rsidRDefault="00525CA3" w:rsidP="00BA3B50">
            <w:pPr>
              <w:tabs>
                <w:tab w:val="left" w:pos="270"/>
              </w:tabs>
            </w:pPr>
            <w:r>
              <w:t>6</w:t>
            </w:r>
          </w:p>
        </w:tc>
        <w:tc>
          <w:tcPr>
            <w:tcW w:w="4045" w:type="dxa"/>
          </w:tcPr>
          <w:p w14:paraId="3DF9B4D9" w14:textId="77777777" w:rsidR="00525CA3" w:rsidRDefault="00334CA2" w:rsidP="00BA3B50">
            <w:pPr>
              <w:tabs>
                <w:tab w:val="left" w:pos="270"/>
              </w:tabs>
            </w:pPr>
            <w:r>
              <w:t>Rebecca Kaas</w:t>
            </w:r>
          </w:p>
        </w:tc>
      </w:tr>
      <w:tr w:rsidR="00525CA3" w14:paraId="01A5ECB4" w14:textId="77777777" w:rsidTr="00525CA3">
        <w:tc>
          <w:tcPr>
            <w:tcW w:w="805" w:type="dxa"/>
          </w:tcPr>
          <w:p w14:paraId="0557345C" w14:textId="77777777" w:rsidR="00525CA3" w:rsidRDefault="00525CA3" w:rsidP="00BA3B50">
            <w:pPr>
              <w:tabs>
                <w:tab w:val="left" w:pos="270"/>
              </w:tabs>
            </w:pPr>
            <w:r>
              <w:t>10</w:t>
            </w:r>
          </w:p>
        </w:tc>
        <w:tc>
          <w:tcPr>
            <w:tcW w:w="3869" w:type="dxa"/>
          </w:tcPr>
          <w:p w14:paraId="7D8059C7" w14:textId="77777777" w:rsidR="00525CA3" w:rsidRDefault="00334CA2" w:rsidP="00BA3B50">
            <w:pPr>
              <w:tabs>
                <w:tab w:val="left" w:pos="270"/>
              </w:tabs>
            </w:pPr>
            <w:r>
              <w:t>Teren Novotny</w:t>
            </w:r>
          </w:p>
        </w:tc>
        <w:tc>
          <w:tcPr>
            <w:tcW w:w="631" w:type="dxa"/>
          </w:tcPr>
          <w:p w14:paraId="40011583" w14:textId="77777777" w:rsidR="00525CA3" w:rsidRDefault="00525CA3" w:rsidP="00BA3B50">
            <w:pPr>
              <w:tabs>
                <w:tab w:val="left" w:pos="270"/>
              </w:tabs>
            </w:pPr>
            <w:r>
              <w:t>2</w:t>
            </w:r>
            <w:r w:rsidR="00334CA2">
              <w:t>0</w:t>
            </w:r>
          </w:p>
        </w:tc>
        <w:tc>
          <w:tcPr>
            <w:tcW w:w="4045" w:type="dxa"/>
          </w:tcPr>
          <w:p w14:paraId="04A323ED" w14:textId="77777777" w:rsidR="00525CA3" w:rsidRDefault="00334CA2" w:rsidP="00BA3B50">
            <w:pPr>
              <w:tabs>
                <w:tab w:val="left" w:pos="270"/>
              </w:tabs>
            </w:pPr>
            <w:r>
              <w:t>Taralee Latozke</w:t>
            </w:r>
          </w:p>
        </w:tc>
      </w:tr>
      <w:tr w:rsidR="00525CA3" w14:paraId="103087B5" w14:textId="77777777" w:rsidTr="00525CA3">
        <w:tc>
          <w:tcPr>
            <w:tcW w:w="805" w:type="dxa"/>
          </w:tcPr>
          <w:p w14:paraId="5576724E" w14:textId="77777777" w:rsidR="00525CA3" w:rsidRDefault="00525CA3" w:rsidP="00BA3B50">
            <w:pPr>
              <w:tabs>
                <w:tab w:val="left" w:pos="270"/>
              </w:tabs>
            </w:pPr>
            <w:r>
              <w:t>14</w:t>
            </w:r>
          </w:p>
        </w:tc>
        <w:tc>
          <w:tcPr>
            <w:tcW w:w="3869" w:type="dxa"/>
          </w:tcPr>
          <w:p w14:paraId="3C0C0E07" w14:textId="77777777" w:rsidR="00525CA3" w:rsidRDefault="00334CA2" w:rsidP="00BA3B50">
            <w:pPr>
              <w:tabs>
                <w:tab w:val="left" w:pos="270"/>
              </w:tabs>
            </w:pPr>
            <w:r>
              <w:t>Bev Donley</w:t>
            </w:r>
          </w:p>
        </w:tc>
        <w:tc>
          <w:tcPr>
            <w:tcW w:w="631" w:type="dxa"/>
          </w:tcPr>
          <w:p w14:paraId="3582F2DE" w14:textId="77777777" w:rsidR="00525CA3" w:rsidRDefault="00334CA2" w:rsidP="00BA3B50">
            <w:pPr>
              <w:tabs>
                <w:tab w:val="left" w:pos="270"/>
              </w:tabs>
            </w:pPr>
            <w:r>
              <w:t>2</w:t>
            </w:r>
            <w:r w:rsidR="00525CA3">
              <w:t>1</w:t>
            </w:r>
          </w:p>
        </w:tc>
        <w:tc>
          <w:tcPr>
            <w:tcW w:w="4045" w:type="dxa"/>
          </w:tcPr>
          <w:p w14:paraId="7BABFDB2" w14:textId="77777777" w:rsidR="00525CA3" w:rsidRDefault="00334CA2" w:rsidP="00BA3B50">
            <w:pPr>
              <w:tabs>
                <w:tab w:val="left" w:pos="270"/>
              </w:tabs>
            </w:pPr>
            <w:r>
              <w:t>Diane Stieper</w:t>
            </w:r>
          </w:p>
        </w:tc>
      </w:tr>
      <w:tr w:rsidR="00525CA3" w14:paraId="5D0C04F3" w14:textId="77777777" w:rsidTr="00525CA3">
        <w:tc>
          <w:tcPr>
            <w:tcW w:w="805" w:type="dxa"/>
          </w:tcPr>
          <w:p w14:paraId="30D2EFEA" w14:textId="77777777" w:rsidR="00525CA3" w:rsidRDefault="00525CA3" w:rsidP="00BA3B50">
            <w:pPr>
              <w:tabs>
                <w:tab w:val="left" w:pos="270"/>
              </w:tabs>
            </w:pPr>
            <w:r>
              <w:t>17</w:t>
            </w:r>
          </w:p>
        </w:tc>
        <w:tc>
          <w:tcPr>
            <w:tcW w:w="3869" w:type="dxa"/>
          </w:tcPr>
          <w:p w14:paraId="274AB096" w14:textId="77777777" w:rsidR="00525CA3" w:rsidRDefault="00334CA2" w:rsidP="00BA3B50">
            <w:pPr>
              <w:tabs>
                <w:tab w:val="left" w:pos="270"/>
              </w:tabs>
            </w:pPr>
            <w:r>
              <w:t>Russ Derickson</w:t>
            </w:r>
          </w:p>
        </w:tc>
        <w:tc>
          <w:tcPr>
            <w:tcW w:w="631" w:type="dxa"/>
          </w:tcPr>
          <w:p w14:paraId="77653664" w14:textId="77777777" w:rsidR="00525CA3" w:rsidRDefault="00525CA3" w:rsidP="00BA3B50">
            <w:pPr>
              <w:tabs>
                <w:tab w:val="left" w:pos="270"/>
              </w:tabs>
            </w:pPr>
            <w:r>
              <w:t>9</w:t>
            </w:r>
          </w:p>
        </w:tc>
        <w:tc>
          <w:tcPr>
            <w:tcW w:w="4045" w:type="dxa"/>
          </w:tcPr>
          <w:p w14:paraId="00E49A9C" w14:textId="77777777" w:rsidR="00525CA3" w:rsidRDefault="00334CA2" w:rsidP="00BA3B50">
            <w:pPr>
              <w:tabs>
                <w:tab w:val="left" w:pos="270"/>
              </w:tabs>
            </w:pPr>
            <w:r>
              <w:t>Gretchen</w:t>
            </w:r>
            <w:r w:rsidR="00660CF2">
              <w:t xml:space="preserve"> Scharmer</w:t>
            </w:r>
          </w:p>
        </w:tc>
      </w:tr>
      <w:tr w:rsidR="00525CA3" w14:paraId="1C0D4EB5" w14:textId="77777777" w:rsidTr="00525CA3">
        <w:tc>
          <w:tcPr>
            <w:tcW w:w="805" w:type="dxa"/>
          </w:tcPr>
          <w:p w14:paraId="3126B38C" w14:textId="77777777" w:rsidR="00525CA3" w:rsidRDefault="00525CA3" w:rsidP="00BA3B50">
            <w:pPr>
              <w:tabs>
                <w:tab w:val="left" w:pos="270"/>
              </w:tabs>
            </w:pPr>
            <w:r>
              <w:t>1</w:t>
            </w:r>
          </w:p>
        </w:tc>
        <w:tc>
          <w:tcPr>
            <w:tcW w:w="3869" w:type="dxa"/>
          </w:tcPr>
          <w:p w14:paraId="34C2DBED" w14:textId="77777777" w:rsidR="00525CA3" w:rsidRDefault="00334CA2" w:rsidP="00BA3B50">
            <w:pPr>
              <w:tabs>
                <w:tab w:val="left" w:pos="270"/>
              </w:tabs>
            </w:pPr>
            <w:r>
              <w:t>Dave Rischer</w:t>
            </w:r>
          </w:p>
        </w:tc>
        <w:tc>
          <w:tcPr>
            <w:tcW w:w="631" w:type="dxa"/>
          </w:tcPr>
          <w:p w14:paraId="327BD350" w14:textId="77777777" w:rsidR="00525CA3" w:rsidRDefault="00525CA3" w:rsidP="00BA3B50">
            <w:pPr>
              <w:tabs>
                <w:tab w:val="left" w:pos="270"/>
              </w:tabs>
            </w:pPr>
            <w:r>
              <w:t>15</w:t>
            </w:r>
          </w:p>
        </w:tc>
        <w:tc>
          <w:tcPr>
            <w:tcW w:w="4045" w:type="dxa"/>
          </w:tcPr>
          <w:p w14:paraId="53667117" w14:textId="77777777" w:rsidR="00525CA3" w:rsidRDefault="00334CA2" w:rsidP="00BA3B50">
            <w:pPr>
              <w:tabs>
                <w:tab w:val="left" w:pos="270"/>
              </w:tabs>
            </w:pPr>
            <w:r>
              <w:t>Naoko Meyer</w:t>
            </w:r>
          </w:p>
        </w:tc>
      </w:tr>
      <w:tr w:rsidR="00525CA3" w14:paraId="5D47A964" w14:textId="77777777" w:rsidTr="00525CA3">
        <w:tc>
          <w:tcPr>
            <w:tcW w:w="805" w:type="dxa"/>
          </w:tcPr>
          <w:p w14:paraId="459136F1" w14:textId="77777777" w:rsidR="00525CA3" w:rsidRDefault="00525CA3" w:rsidP="00BA3B50">
            <w:pPr>
              <w:tabs>
                <w:tab w:val="left" w:pos="270"/>
              </w:tabs>
            </w:pPr>
            <w:r>
              <w:t>12</w:t>
            </w:r>
          </w:p>
        </w:tc>
        <w:tc>
          <w:tcPr>
            <w:tcW w:w="3869" w:type="dxa"/>
          </w:tcPr>
          <w:p w14:paraId="6EF59670" w14:textId="77777777" w:rsidR="00525CA3" w:rsidRDefault="00334CA2" w:rsidP="00BA3B50">
            <w:pPr>
              <w:tabs>
                <w:tab w:val="left" w:pos="270"/>
              </w:tabs>
            </w:pPr>
            <w:r>
              <w:t>Theresa Ireland</w:t>
            </w:r>
          </w:p>
        </w:tc>
        <w:tc>
          <w:tcPr>
            <w:tcW w:w="631" w:type="dxa"/>
          </w:tcPr>
          <w:p w14:paraId="5E992D30" w14:textId="77777777" w:rsidR="00525CA3" w:rsidRDefault="00525CA3" w:rsidP="00BA3B50">
            <w:pPr>
              <w:tabs>
                <w:tab w:val="left" w:pos="270"/>
              </w:tabs>
            </w:pPr>
            <w:r>
              <w:t>3</w:t>
            </w:r>
          </w:p>
        </w:tc>
        <w:tc>
          <w:tcPr>
            <w:tcW w:w="4045" w:type="dxa"/>
          </w:tcPr>
          <w:p w14:paraId="356776DC" w14:textId="77777777" w:rsidR="00525CA3" w:rsidRDefault="00334CA2" w:rsidP="00BA3B50">
            <w:pPr>
              <w:tabs>
                <w:tab w:val="left" w:pos="270"/>
              </w:tabs>
            </w:pPr>
            <w:r>
              <w:t>Lorie Skaro-Johnson</w:t>
            </w:r>
          </w:p>
        </w:tc>
      </w:tr>
      <w:tr w:rsidR="00525CA3" w14:paraId="4D62A97C" w14:textId="77777777" w:rsidTr="00525CA3">
        <w:tc>
          <w:tcPr>
            <w:tcW w:w="805" w:type="dxa"/>
          </w:tcPr>
          <w:p w14:paraId="213A4882" w14:textId="77777777" w:rsidR="00525CA3" w:rsidRDefault="00525CA3" w:rsidP="00BA3B50">
            <w:pPr>
              <w:tabs>
                <w:tab w:val="left" w:pos="270"/>
              </w:tabs>
            </w:pPr>
            <w:r>
              <w:t>5</w:t>
            </w:r>
          </w:p>
        </w:tc>
        <w:tc>
          <w:tcPr>
            <w:tcW w:w="3869" w:type="dxa"/>
          </w:tcPr>
          <w:p w14:paraId="53FC5B46" w14:textId="77777777" w:rsidR="00525CA3" w:rsidRDefault="00334CA2" w:rsidP="00BA3B50">
            <w:pPr>
              <w:tabs>
                <w:tab w:val="left" w:pos="270"/>
              </w:tabs>
            </w:pPr>
            <w:r>
              <w:t>McKenzie Kack</w:t>
            </w:r>
          </w:p>
        </w:tc>
        <w:tc>
          <w:tcPr>
            <w:tcW w:w="631" w:type="dxa"/>
          </w:tcPr>
          <w:p w14:paraId="1346612D" w14:textId="77777777" w:rsidR="00525CA3" w:rsidRDefault="00525CA3" w:rsidP="00BA3B50">
            <w:pPr>
              <w:tabs>
                <w:tab w:val="left" w:pos="270"/>
              </w:tabs>
            </w:pPr>
            <w:r>
              <w:t>18</w:t>
            </w:r>
          </w:p>
        </w:tc>
        <w:tc>
          <w:tcPr>
            <w:tcW w:w="4045" w:type="dxa"/>
          </w:tcPr>
          <w:p w14:paraId="0E0ABF89" w14:textId="77777777" w:rsidR="00525CA3" w:rsidRDefault="00334CA2" w:rsidP="00BA3B50">
            <w:pPr>
              <w:tabs>
                <w:tab w:val="left" w:pos="270"/>
              </w:tabs>
            </w:pPr>
            <w:r>
              <w:t>Sandra Schlagel</w:t>
            </w:r>
          </w:p>
        </w:tc>
      </w:tr>
      <w:tr w:rsidR="00525CA3" w14:paraId="679BED4B" w14:textId="77777777" w:rsidTr="00525CA3">
        <w:tc>
          <w:tcPr>
            <w:tcW w:w="805" w:type="dxa"/>
          </w:tcPr>
          <w:p w14:paraId="5D0CD529" w14:textId="77777777" w:rsidR="00525CA3" w:rsidRDefault="00525CA3" w:rsidP="00BA3B50">
            <w:pPr>
              <w:tabs>
                <w:tab w:val="left" w:pos="270"/>
              </w:tabs>
            </w:pPr>
            <w:r>
              <w:t>16</w:t>
            </w:r>
          </w:p>
        </w:tc>
        <w:tc>
          <w:tcPr>
            <w:tcW w:w="3869" w:type="dxa"/>
          </w:tcPr>
          <w:p w14:paraId="505A5AF0" w14:textId="77777777" w:rsidR="00525CA3" w:rsidRDefault="00334CA2" w:rsidP="00BA3B50">
            <w:pPr>
              <w:tabs>
                <w:tab w:val="left" w:pos="270"/>
              </w:tabs>
            </w:pPr>
            <w:r>
              <w:t>Lorna King</w:t>
            </w:r>
          </w:p>
        </w:tc>
        <w:tc>
          <w:tcPr>
            <w:tcW w:w="631" w:type="dxa"/>
          </w:tcPr>
          <w:p w14:paraId="355F893F" w14:textId="77777777" w:rsidR="00525CA3" w:rsidRDefault="00525CA3" w:rsidP="00BA3B50">
            <w:pPr>
              <w:tabs>
                <w:tab w:val="left" w:pos="270"/>
              </w:tabs>
            </w:pPr>
            <w:r>
              <w:t>8</w:t>
            </w:r>
          </w:p>
        </w:tc>
        <w:tc>
          <w:tcPr>
            <w:tcW w:w="4045" w:type="dxa"/>
          </w:tcPr>
          <w:p w14:paraId="2D210A7B" w14:textId="77777777" w:rsidR="00525CA3" w:rsidRDefault="00334CA2" w:rsidP="00BA3B50">
            <w:pPr>
              <w:tabs>
                <w:tab w:val="left" w:pos="270"/>
              </w:tabs>
            </w:pPr>
            <w:r>
              <w:t>Pauline Arnst</w:t>
            </w:r>
          </w:p>
        </w:tc>
      </w:tr>
      <w:tr w:rsidR="00525CA3" w14:paraId="2CCA2699" w14:textId="77777777" w:rsidTr="00525CA3">
        <w:tc>
          <w:tcPr>
            <w:tcW w:w="805" w:type="dxa"/>
          </w:tcPr>
          <w:p w14:paraId="63EB4391" w14:textId="77777777" w:rsidR="00525CA3" w:rsidRDefault="00334CA2" w:rsidP="00BA3B50">
            <w:pPr>
              <w:tabs>
                <w:tab w:val="left" w:pos="270"/>
              </w:tabs>
            </w:pPr>
            <w:r>
              <w:t>2</w:t>
            </w:r>
          </w:p>
        </w:tc>
        <w:tc>
          <w:tcPr>
            <w:tcW w:w="3869" w:type="dxa"/>
          </w:tcPr>
          <w:p w14:paraId="538BEC0A" w14:textId="77777777" w:rsidR="00525CA3" w:rsidRDefault="00334CA2" w:rsidP="00BA3B50">
            <w:pPr>
              <w:tabs>
                <w:tab w:val="left" w:pos="270"/>
              </w:tabs>
            </w:pPr>
            <w:r>
              <w:t>Krista Kube</w:t>
            </w:r>
          </w:p>
        </w:tc>
        <w:tc>
          <w:tcPr>
            <w:tcW w:w="631" w:type="dxa"/>
          </w:tcPr>
          <w:p w14:paraId="39EB17B8" w14:textId="77777777" w:rsidR="00525CA3" w:rsidRDefault="00334CA2" w:rsidP="00BA3B50">
            <w:pPr>
              <w:tabs>
                <w:tab w:val="left" w:pos="270"/>
              </w:tabs>
            </w:pPr>
            <w:r>
              <w:t>19</w:t>
            </w:r>
          </w:p>
        </w:tc>
        <w:tc>
          <w:tcPr>
            <w:tcW w:w="4045" w:type="dxa"/>
          </w:tcPr>
          <w:p w14:paraId="0AF9D0C1" w14:textId="77777777" w:rsidR="00525CA3" w:rsidRDefault="00334CA2" w:rsidP="00BA3B50">
            <w:pPr>
              <w:tabs>
                <w:tab w:val="left" w:pos="270"/>
              </w:tabs>
            </w:pPr>
            <w:r>
              <w:t>Jake (from State Farm?)</w:t>
            </w:r>
          </w:p>
        </w:tc>
      </w:tr>
      <w:tr w:rsidR="00334CA2" w14:paraId="0F2F8B1A" w14:textId="77777777" w:rsidTr="00525CA3">
        <w:tc>
          <w:tcPr>
            <w:tcW w:w="805" w:type="dxa"/>
          </w:tcPr>
          <w:p w14:paraId="6237950B" w14:textId="77777777" w:rsidR="00334CA2" w:rsidRDefault="00334CA2" w:rsidP="00BA3B50">
            <w:pPr>
              <w:tabs>
                <w:tab w:val="left" w:pos="270"/>
              </w:tabs>
            </w:pPr>
            <w:r>
              <w:t>11</w:t>
            </w:r>
          </w:p>
        </w:tc>
        <w:tc>
          <w:tcPr>
            <w:tcW w:w="3869" w:type="dxa"/>
          </w:tcPr>
          <w:p w14:paraId="095DC28E" w14:textId="77777777" w:rsidR="00334CA2" w:rsidRDefault="00334CA2" w:rsidP="00BA3B50">
            <w:pPr>
              <w:tabs>
                <w:tab w:val="left" w:pos="270"/>
              </w:tabs>
            </w:pPr>
            <w:r>
              <w:t>Molly Tranel Nelson</w:t>
            </w:r>
          </w:p>
        </w:tc>
        <w:tc>
          <w:tcPr>
            <w:tcW w:w="631" w:type="dxa"/>
          </w:tcPr>
          <w:p w14:paraId="6CFD8937" w14:textId="77777777" w:rsidR="00334CA2" w:rsidRDefault="00334CA2" w:rsidP="00BA3B50">
            <w:pPr>
              <w:tabs>
                <w:tab w:val="left" w:pos="270"/>
              </w:tabs>
            </w:pPr>
            <w:r>
              <w:t>22</w:t>
            </w:r>
          </w:p>
        </w:tc>
        <w:tc>
          <w:tcPr>
            <w:tcW w:w="4045" w:type="dxa"/>
          </w:tcPr>
          <w:p w14:paraId="5585F5B2" w14:textId="77777777" w:rsidR="00334CA2" w:rsidRDefault="0049799C" w:rsidP="00BA3B50">
            <w:pPr>
              <w:tabs>
                <w:tab w:val="left" w:pos="270"/>
              </w:tabs>
            </w:pPr>
            <w:r>
              <w:t>Tim Beske</w:t>
            </w:r>
          </w:p>
        </w:tc>
      </w:tr>
    </w:tbl>
    <w:p w14:paraId="2DF82B54" w14:textId="77777777" w:rsidR="00525CA3" w:rsidRDefault="00525CA3" w:rsidP="00525CA3">
      <w:pPr>
        <w:tabs>
          <w:tab w:val="left" w:pos="270"/>
        </w:tabs>
        <w:spacing w:after="0"/>
      </w:pPr>
    </w:p>
    <w:p w14:paraId="24A308EA" w14:textId="77777777" w:rsidR="00BA3B50" w:rsidRDefault="00BA3B50" w:rsidP="00BA3B50">
      <w:pPr>
        <w:tabs>
          <w:tab w:val="left" w:pos="270"/>
        </w:tabs>
      </w:pPr>
      <w:r>
        <w:t>2.</w:t>
      </w:r>
      <w:r>
        <w:tab/>
        <w:t>Report from Officers</w:t>
      </w:r>
    </w:p>
    <w:p w14:paraId="1D99B2DB" w14:textId="77777777" w:rsidR="00A132CB" w:rsidRDefault="00BA3B50" w:rsidP="00BA3B50">
      <w:pPr>
        <w:tabs>
          <w:tab w:val="left" w:pos="270"/>
        </w:tabs>
      </w:pPr>
      <w:r>
        <w:tab/>
        <w:t>a.</w:t>
      </w:r>
      <w:r>
        <w:tab/>
        <w:t>Treasurer’s report</w:t>
      </w:r>
      <w:r w:rsidR="005D42F3">
        <w:t xml:space="preserve">- </w:t>
      </w:r>
      <w:r w:rsidR="00A132CB">
        <w:t xml:space="preserve">only activity was the Jan drawing.  </w:t>
      </w:r>
    </w:p>
    <w:p w14:paraId="2C6F37BA" w14:textId="77777777" w:rsidR="00A132CB" w:rsidRDefault="00A132CB" w:rsidP="00BA3B50">
      <w:pPr>
        <w:tabs>
          <w:tab w:val="left" w:pos="270"/>
        </w:tabs>
      </w:pPr>
      <w:r>
        <w:rPr>
          <w:noProof/>
        </w:rPr>
        <w:drawing>
          <wp:inline distT="0" distB="0" distL="0" distR="0" wp14:anchorId="27CFAFDE" wp14:editId="659AA353">
            <wp:extent cx="5943600" cy="1031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1031240"/>
                    </a:xfrm>
                    <a:prstGeom prst="rect">
                      <a:avLst/>
                    </a:prstGeom>
                  </pic:spPr>
                </pic:pic>
              </a:graphicData>
            </a:graphic>
          </wp:inline>
        </w:drawing>
      </w:r>
    </w:p>
    <w:p w14:paraId="41B9AEF1" w14:textId="77777777" w:rsidR="00BA3B50" w:rsidRDefault="005D42F3" w:rsidP="00BA3B50">
      <w:pPr>
        <w:tabs>
          <w:tab w:val="left" w:pos="270"/>
        </w:tabs>
      </w:pPr>
      <w:r>
        <w:t xml:space="preserve">We went through 2021 budget for the year.  </w:t>
      </w:r>
      <w:r w:rsidR="00A132CB">
        <w:t>Tara moved to approve, Naoko second.  Approved.</w:t>
      </w:r>
    </w:p>
    <w:p w14:paraId="0B791B43" w14:textId="77777777" w:rsidR="00334CA2" w:rsidRDefault="00A132CB" w:rsidP="00BA3B50">
      <w:pPr>
        <w:tabs>
          <w:tab w:val="left" w:pos="270"/>
        </w:tabs>
      </w:pPr>
      <w:r>
        <w:rPr>
          <w:noProof/>
        </w:rPr>
        <w:lastRenderedPageBreak/>
        <w:drawing>
          <wp:inline distT="0" distB="0" distL="0" distR="0" wp14:anchorId="78789285" wp14:editId="449A03AF">
            <wp:extent cx="4733925" cy="2609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33925" cy="2609850"/>
                    </a:xfrm>
                    <a:prstGeom prst="rect">
                      <a:avLst/>
                    </a:prstGeom>
                  </pic:spPr>
                </pic:pic>
              </a:graphicData>
            </a:graphic>
          </wp:inline>
        </w:drawing>
      </w:r>
    </w:p>
    <w:p w14:paraId="4017864C" w14:textId="77777777" w:rsidR="00A132CB" w:rsidRDefault="00A132CB" w:rsidP="00BA3B50">
      <w:pPr>
        <w:tabs>
          <w:tab w:val="left" w:pos="270"/>
        </w:tabs>
      </w:pPr>
    </w:p>
    <w:p w14:paraId="6187EAD9" w14:textId="77777777" w:rsidR="00AD7E18" w:rsidRDefault="00BA3B50" w:rsidP="00AD7E18">
      <w:pPr>
        <w:tabs>
          <w:tab w:val="left" w:pos="270"/>
        </w:tabs>
      </w:pPr>
      <w:r>
        <w:tab/>
        <w:t>b.</w:t>
      </w:r>
      <w:r>
        <w:tab/>
        <w:t>Membership Secretary Report</w:t>
      </w:r>
      <w:r w:rsidR="00660CF2">
        <w:t xml:space="preserve">- Nate was not here, but in general the membership is shrinking.  </w:t>
      </w:r>
      <w:r w:rsidR="00AD7E18">
        <w:t>(Report was added after meeting.)</w:t>
      </w:r>
    </w:p>
    <w:p w14:paraId="36496D7C" w14:textId="77777777" w:rsidR="00AD7E18" w:rsidRDefault="00AD7E18" w:rsidP="00AD7E18">
      <w:pPr>
        <w:pStyle w:val="Heading4"/>
        <w:rPr>
          <w:rFonts w:ascii="Arial" w:eastAsia="Times New Roman" w:hAnsi="Arial" w:cs="Arial"/>
          <w:sz w:val="23"/>
          <w:szCs w:val="23"/>
        </w:rPr>
      </w:pPr>
      <w:r>
        <w:rPr>
          <w:rFonts w:ascii="Arial" w:eastAsia="Times New Roman" w:hAnsi="Arial" w:cs="Arial"/>
          <w:sz w:val="23"/>
          <w:szCs w:val="23"/>
        </w:rPr>
        <w:t>Local 1801 Percentages</w:t>
      </w:r>
    </w:p>
    <w:tbl>
      <w:tblPr>
        <w:tblW w:w="2500" w:type="pct"/>
        <w:tblCellMar>
          <w:left w:w="0" w:type="dxa"/>
          <w:right w:w="0" w:type="dxa"/>
        </w:tblCellMar>
        <w:tblLook w:val="04A0" w:firstRow="1" w:lastRow="0" w:firstColumn="1" w:lastColumn="0" w:noHBand="0" w:noVBand="1"/>
      </w:tblPr>
      <w:tblGrid>
        <w:gridCol w:w="1970"/>
        <w:gridCol w:w="1440"/>
        <w:gridCol w:w="1260"/>
      </w:tblGrid>
      <w:tr w:rsidR="00AD7E18" w14:paraId="71114B37" w14:textId="77777777" w:rsidTr="00AD7E18">
        <w:tc>
          <w:tcPr>
            <w:tcW w:w="2109" w:type="pct"/>
            <w:tcBorders>
              <w:top w:val="single" w:sz="8" w:space="0" w:color="888888"/>
              <w:left w:val="single" w:sz="8" w:space="0" w:color="AAAAAA"/>
              <w:bottom w:val="single" w:sz="8" w:space="0" w:color="888888"/>
              <w:right w:val="single" w:sz="8" w:space="0" w:color="AAAAAA"/>
            </w:tcBorders>
            <w:shd w:val="clear" w:color="auto" w:fill="AD0010"/>
            <w:tcMar>
              <w:top w:w="30" w:type="dxa"/>
              <w:left w:w="30" w:type="dxa"/>
              <w:bottom w:w="30" w:type="dxa"/>
              <w:right w:w="30" w:type="dxa"/>
            </w:tcMar>
            <w:vAlign w:val="center"/>
            <w:hideMark/>
          </w:tcPr>
          <w:p w14:paraId="39FA020B" w14:textId="77777777" w:rsidR="00AD7E18" w:rsidRDefault="00AD7E18">
            <w:pPr>
              <w:jc w:val="center"/>
              <w:rPr>
                <w:rFonts w:ascii="Arial" w:hAnsi="Arial" w:cs="Arial"/>
                <w:b/>
                <w:bCs/>
                <w:color w:val="FFFFFF"/>
                <w:sz w:val="19"/>
                <w:szCs w:val="19"/>
              </w:rPr>
            </w:pPr>
            <w:r>
              <w:rPr>
                <w:rFonts w:ascii="Arial" w:hAnsi="Arial" w:cs="Arial"/>
                <w:b/>
                <w:bCs/>
                <w:color w:val="FFFFFF"/>
                <w:sz w:val="19"/>
                <w:szCs w:val="19"/>
              </w:rPr>
              <w:t>Person Type</w:t>
            </w:r>
          </w:p>
        </w:tc>
        <w:tc>
          <w:tcPr>
            <w:tcW w:w="1542" w:type="pct"/>
            <w:tcBorders>
              <w:top w:val="single" w:sz="8" w:space="0" w:color="888888"/>
              <w:left w:val="nil"/>
              <w:bottom w:val="single" w:sz="8" w:space="0" w:color="888888"/>
              <w:right w:val="single" w:sz="8" w:space="0" w:color="AAAAAA"/>
            </w:tcBorders>
            <w:shd w:val="clear" w:color="auto" w:fill="AD0010"/>
            <w:tcMar>
              <w:top w:w="30" w:type="dxa"/>
              <w:left w:w="30" w:type="dxa"/>
              <w:bottom w:w="30" w:type="dxa"/>
              <w:right w:w="30" w:type="dxa"/>
            </w:tcMar>
            <w:vAlign w:val="center"/>
            <w:hideMark/>
          </w:tcPr>
          <w:p w14:paraId="472D2B39" w14:textId="77777777" w:rsidR="00AD7E18" w:rsidRDefault="00AD7E18">
            <w:pPr>
              <w:jc w:val="center"/>
              <w:rPr>
                <w:rFonts w:ascii="Arial" w:hAnsi="Arial" w:cs="Arial"/>
                <w:b/>
                <w:bCs/>
                <w:color w:val="FFFFFF"/>
                <w:sz w:val="19"/>
                <w:szCs w:val="19"/>
              </w:rPr>
            </w:pPr>
            <w:r>
              <w:rPr>
                <w:rFonts w:ascii="Arial" w:hAnsi="Arial" w:cs="Arial"/>
                <w:b/>
                <w:bCs/>
                <w:color w:val="FFFFFF"/>
                <w:sz w:val="19"/>
                <w:szCs w:val="19"/>
              </w:rPr>
              <w:t>Record Count</w:t>
            </w:r>
          </w:p>
        </w:tc>
        <w:tc>
          <w:tcPr>
            <w:tcW w:w="1349" w:type="pct"/>
            <w:tcBorders>
              <w:top w:val="single" w:sz="8" w:space="0" w:color="888888"/>
              <w:left w:val="nil"/>
              <w:bottom w:val="single" w:sz="8" w:space="0" w:color="888888"/>
              <w:right w:val="single" w:sz="8" w:space="0" w:color="AAAAAA"/>
            </w:tcBorders>
            <w:shd w:val="clear" w:color="auto" w:fill="AD0010"/>
            <w:tcMar>
              <w:top w:w="30" w:type="dxa"/>
              <w:left w:w="30" w:type="dxa"/>
              <w:bottom w:w="30" w:type="dxa"/>
              <w:right w:w="30" w:type="dxa"/>
            </w:tcMar>
            <w:vAlign w:val="center"/>
            <w:hideMark/>
          </w:tcPr>
          <w:p w14:paraId="2AE011A2" w14:textId="77777777" w:rsidR="00AD7E18" w:rsidRDefault="00AD7E18">
            <w:pPr>
              <w:jc w:val="center"/>
              <w:rPr>
                <w:rFonts w:ascii="Arial" w:hAnsi="Arial" w:cs="Arial"/>
                <w:b/>
                <w:bCs/>
                <w:color w:val="FFFFFF"/>
                <w:sz w:val="19"/>
                <w:szCs w:val="19"/>
              </w:rPr>
            </w:pPr>
            <w:r>
              <w:rPr>
                <w:rFonts w:ascii="Arial" w:hAnsi="Arial" w:cs="Arial"/>
                <w:b/>
                <w:bCs/>
                <w:color w:val="FFFFFF"/>
                <w:sz w:val="19"/>
                <w:szCs w:val="19"/>
              </w:rPr>
              <w:t>Percentage</w:t>
            </w:r>
          </w:p>
        </w:tc>
      </w:tr>
      <w:tr w:rsidR="00AD7E18" w14:paraId="1FE199EB" w14:textId="77777777" w:rsidTr="00AD7E18">
        <w:tc>
          <w:tcPr>
            <w:tcW w:w="2109" w:type="pct"/>
            <w:tcBorders>
              <w:top w:val="nil"/>
              <w:left w:val="single" w:sz="8" w:space="0" w:color="AAAAAA"/>
              <w:bottom w:val="single" w:sz="8" w:space="0" w:color="888888"/>
              <w:right w:val="single" w:sz="8" w:space="0" w:color="AAAAAA"/>
            </w:tcBorders>
            <w:shd w:val="clear" w:color="auto" w:fill="FFFFFF"/>
            <w:tcMar>
              <w:top w:w="45" w:type="dxa"/>
              <w:left w:w="45" w:type="dxa"/>
              <w:bottom w:w="45" w:type="dxa"/>
              <w:right w:w="45" w:type="dxa"/>
            </w:tcMar>
            <w:vAlign w:val="center"/>
            <w:hideMark/>
          </w:tcPr>
          <w:p w14:paraId="3F7F753E" w14:textId="77777777" w:rsidR="00AD7E18" w:rsidRDefault="00AD7E18">
            <w:pPr>
              <w:rPr>
                <w:rFonts w:ascii="Arial" w:hAnsi="Arial" w:cs="Arial"/>
                <w:sz w:val="19"/>
                <w:szCs w:val="19"/>
              </w:rPr>
            </w:pPr>
            <w:r>
              <w:rPr>
                <w:rFonts w:ascii="Arial" w:hAnsi="Arial" w:cs="Arial"/>
                <w:sz w:val="19"/>
                <w:szCs w:val="19"/>
              </w:rPr>
              <w:t>Billable Member</w:t>
            </w:r>
          </w:p>
        </w:tc>
        <w:tc>
          <w:tcPr>
            <w:tcW w:w="1542" w:type="pct"/>
            <w:tcBorders>
              <w:top w:val="nil"/>
              <w:left w:val="nil"/>
              <w:bottom w:val="single" w:sz="8" w:space="0" w:color="888888"/>
              <w:right w:val="single" w:sz="8" w:space="0" w:color="AAAAAA"/>
            </w:tcBorders>
            <w:shd w:val="clear" w:color="auto" w:fill="FFFFFF"/>
            <w:tcMar>
              <w:top w:w="45" w:type="dxa"/>
              <w:left w:w="45" w:type="dxa"/>
              <w:bottom w:w="45" w:type="dxa"/>
              <w:right w:w="45" w:type="dxa"/>
            </w:tcMar>
            <w:vAlign w:val="center"/>
            <w:hideMark/>
          </w:tcPr>
          <w:p w14:paraId="17C19388" w14:textId="77777777" w:rsidR="00AD7E18" w:rsidRDefault="00AD7E18">
            <w:pPr>
              <w:rPr>
                <w:rFonts w:ascii="Arial" w:hAnsi="Arial" w:cs="Arial"/>
                <w:sz w:val="19"/>
                <w:szCs w:val="19"/>
              </w:rPr>
            </w:pPr>
            <w:r>
              <w:rPr>
                <w:rFonts w:ascii="Arial" w:hAnsi="Arial" w:cs="Arial"/>
                <w:sz w:val="19"/>
                <w:szCs w:val="19"/>
              </w:rPr>
              <w:t>9</w:t>
            </w:r>
          </w:p>
        </w:tc>
        <w:tc>
          <w:tcPr>
            <w:tcW w:w="1349" w:type="pct"/>
            <w:tcBorders>
              <w:top w:val="nil"/>
              <w:left w:val="nil"/>
              <w:bottom w:val="single" w:sz="8" w:space="0" w:color="888888"/>
              <w:right w:val="single" w:sz="8" w:space="0" w:color="AAAAAA"/>
            </w:tcBorders>
            <w:shd w:val="clear" w:color="auto" w:fill="FFFFFF"/>
            <w:tcMar>
              <w:top w:w="45" w:type="dxa"/>
              <w:left w:w="45" w:type="dxa"/>
              <w:bottom w:w="45" w:type="dxa"/>
              <w:right w:w="45" w:type="dxa"/>
            </w:tcMar>
            <w:vAlign w:val="center"/>
            <w:hideMark/>
          </w:tcPr>
          <w:p w14:paraId="7845913C" w14:textId="77777777" w:rsidR="00AD7E18" w:rsidRDefault="00AD7E18">
            <w:pPr>
              <w:rPr>
                <w:rFonts w:ascii="Arial" w:hAnsi="Arial" w:cs="Arial"/>
                <w:sz w:val="19"/>
                <w:szCs w:val="19"/>
              </w:rPr>
            </w:pPr>
            <w:r>
              <w:rPr>
                <w:rFonts w:ascii="Arial" w:hAnsi="Arial" w:cs="Arial"/>
                <w:sz w:val="19"/>
                <w:szCs w:val="19"/>
              </w:rPr>
              <w:t>2.44 %</w:t>
            </w:r>
          </w:p>
        </w:tc>
      </w:tr>
      <w:tr w:rsidR="00AD7E18" w14:paraId="6F6A69C4" w14:textId="77777777" w:rsidTr="00AD7E18">
        <w:tc>
          <w:tcPr>
            <w:tcW w:w="2109" w:type="pct"/>
            <w:tcBorders>
              <w:top w:val="nil"/>
              <w:left w:val="single" w:sz="8" w:space="0" w:color="AAAAAA"/>
              <w:bottom w:val="single" w:sz="8" w:space="0" w:color="888888"/>
              <w:right w:val="single" w:sz="8" w:space="0" w:color="AAAAAA"/>
            </w:tcBorders>
            <w:shd w:val="clear" w:color="auto" w:fill="EEEEEE"/>
            <w:tcMar>
              <w:top w:w="45" w:type="dxa"/>
              <w:left w:w="45" w:type="dxa"/>
              <w:bottom w:w="45" w:type="dxa"/>
              <w:right w:w="45" w:type="dxa"/>
            </w:tcMar>
            <w:vAlign w:val="center"/>
            <w:hideMark/>
          </w:tcPr>
          <w:p w14:paraId="2CDA8E3C" w14:textId="77777777" w:rsidR="00AD7E18" w:rsidRDefault="00AD7E18">
            <w:pPr>
              <w:rPr>
                <w:rFonts w:ascii="Arial" w:hAnsi="Arial" w:cs="Arial"/>
                <w:sz w:val="19"/>
                <w:szCs w:val="19"/>
              </w:rPr>
            </w:pPr>
            <w:r>
              <w:rPr>
                <w:rFonts w:ascii="Arial" w:hAnsi="Arial" w:cs="Arial"/>
                <w:sz w:val="19"/>
                <w:szCs w:val="19"/>
              </w:rPr>
              <w:t>Billable Non-Member</w:t>
            </w:r>
          </w:p>
        </w:tc>
        <w:tc>
          <w:tcPr>
            <w:tcW w:w="1542" w:type="pct"/>
            <w:tcBorders>
              <w:top w:val="nil"/>
              <w:left w:val="nil"/>
              <w:bottom w:val="single" w:sz="8" w:space="0" w:color="888888"/>
              <w:right w:val="single" w:sz="8" w:space="0" w:color="AAAAAA"/>
            </w:tcBorders>
            <w:shd w:val="clear" w:color="auto" w:fill="EEEEEE"/>
            <w:tcMar>
              <w:top w:w="45" w:type="dxa"/>
              <w:left w:w="45" w:type="dxa"/>
              <w:bottom w:w="45" w:type="dxa"/>
              <w:right w:w="45" w:type="dxa"/>
            </w:tcMar>
            <w:vAlign w:val="center"/>
            <w:hideMark/>
          </w:tcPr>
          <w:p w14:paraId="578F60AC" w14:textId="77777777" w:rsidR="00AD7E18" w:rsidRDefault="00AD7E18">
            <w:pPr>
              <w:rPr>
                <w:rFonts w:ascii="Arial" w:hAnsi="Arial" w:cs="Arial"/>
                <w:sz w:val="19"/>
                <w:szCs w:val="19"/>
              </w:rPr>
            </w:pPr>
            <w:r>
              <w:rPr>
                <w:rFonts w:ascii="Arial" w:hAnsi="Arial" w:cs="Arial"/>
                <w:sz w:val="19"/>
                <w:szCs w:val="19"/>
              </w:rPr>
              <w:t>2</w:t>
            </w:r>
          </w:p>
        </w:tc>
        <w:tc>
          <w:tcPr>
            <w:tcW w:w="1349" w:type="pct"/>
            <w:tcBorders>
              <w:top w:val="nil"/>
              <w:left w:val="nil"/>
              <w:bottom w:val="single" w:sz="8" w:space="0" w:color="888888"/>
              <w:right w:val="single" w:sz="8" w:space="0" w:color="AAAAAA"/>
            </w:tcBorders>
            <w:shd w:val="clear" w:color="auto" w:fill="EEEEEE"/>
            <w:tcMar>
              <w:top w:w="45" w:type="dxa"/>
              <w:left w:w="45" w:type="dxa"/>
              <w:bottom w:w="45" w:type="dxa"/>
              <w:right w:w="45" w:type="dxa"/>
            </w:tcMar>
            <w:vAlign w:val="center"/>
            <w:hideMark/>
          </w:tcPr>
          <w:p w14:paraId="327C8E43" w14:textId="77777777" w:rsidR="00AD7E18" w:rsidRDefault="00AD7E18">
            <w:pPr>
              <w:rPr>
                <w:rFonts w:ascii="Arial" w:hAnsi="Arial" w:cs="Arial"/>
                <w:sz w:val="19"/>
                <w:szCs w:val="19"/>
              </w:rPr>
            </w:pPr>
            <w:r>
              <w:rPr>
                <w:rFonts w:ascii="Arial" w:hAnsi="Arial" w:cs="Arial"/>
                <w:sz w:val="19"/>
                <w:szCs w:val="19"/>
              </w:rPr>
              <w:t>0.54 %</w:t>
            </w:r>
          </w:p>
        </w:tc>
      </w:tr>
      <w:tr w:rsidR="00AD7E18" w14:paraId="5CD8BC55" w14:textId="77777777" w:rsidTr="00AD7E18">
        <w:tc>
          <w:tcPr>
            <w:tcW w:w="2109" w:type="pct"/>
            <w:tcBorders>
              <w:top w:val="nil"/>
              <w:left w:val="single" w:sz="8" w:space="0" w:color="AAAAAA"/>
              <w:bottom w:val="single" w:sz="8" w:space="0" w:color="888888"/>
              <w:right w:val="single" w:sz="8" w:space="0" w:color="AAAAAA"/>
            </w:tcBorders>
            <w:shd w:val="clear" w:color="auto" w:fill="FFFFFF"/>
            <w:tcMar>
              <w:top w:w="45" w:type="dxa"/>
              <w:left w:w="45" w:type="dxa"/>
              <w:bottom w:w="45" w:type="dxa"/>
              <w:right w:w="45" w:type="dxa"/>
            </w:tcMar>
            <w:vAlign w:val="center"/>
            <w:hideMark/>
          </w:tcPr>
          <w:p w14:paraId="606884B4" w14:textId="77777777" w:rsidR="00AD7E18" w:rsidRDefault="00AD7E18">
            <w:pPr>
              <w:rPr>
                <w:rFonts w:ascii="Arial" w:hAnsi="Arial" w:cs="Arial"/>
                <w:sz w:val="19"/>
                <w:szCs w:val="19"/>
              </w:rPr>
            </w:pPr>
            <w:r>
              <w:rPr>
                <w:rFonts w:ascii="Arial" w:hAnsi="Arial" w:cs="Arial"/>
                <w:sz w:val="19"/>
                <w:szCs w:val="19"/>
              </w:rPr>
              <w:t>Member</w:t>
            </w:r>
          </w:p>
        </w:tc>
        <w:tc>
          <w:tcPr>
            <w:tcW w:w="1542" w:type="pct"/>
            <w:tcBorders>
              <w:top w:val="nil"/>
              <w:left w:val="nil"/>
              <w:bottom w:val="single" w:sz="8" w:space="0" w:color="888888"/>
              <w:right w:val="single" w:sz="8" w:space="0" w:color="AAAAAA"/>
            </w:tcBorders>
            <w:shd w:val="clear" w:color="auto" w:fill="FFFFFF"/>
            <w:tcMar>
              <w:top w:w="45" w:type="dxa"/>
              <w:left w:w="45" w:type="dxa"/>
              <w:bottom w:w="45" w:type="dxa"/>
              <w:right w:w="45" w:type="dxa"/>
            </w:tcMar>
            <w:vAlign w:val="center"/>
            <w:hideMark/>
          </w:tcPr>
          <w:p w14:paraId="24B7DB03" w14:textId="77777777" w:rsidR="00AD7E18" w:rsidRDefault="00AD7E18">
            <w:pPr>
              <w:rPr>
                <w:rFonts w:ascii="Arial" w:hAnsi="Arial" w:cs="Arial"/>
                <w:sz w:val="19"/>
                <w:szCs w:val="19"/>
              </w:rPr>
            </w:pPr>
            <w:r>
              <w:rPr>
                <w:rFonts w:ascii="Arial" w:hAnsi="Arial" w:cs="Arial"/>
                <w:sz w:val="19"/>
                <w:szCs w:val="19"/>
              </w:rPr>
              <w:t>216</w:t>
            </w:r>
          </w:p>
        </w:tc>
        <w:tc>
          <w:tcPr>
            <w:tcW w:w="1349" w:type="pct"/>
            <w:tcBorders>
              <w:top w:val="nil"/>
              <w:left w:val="nil"/>
              <w:bottom w:val="single" w:sz="8" w:space="0" w:color="888888"/>
              <w:right w:val="single" w:sz="8" w:space="0" w:color="AAAAAA"/>
            </w:tcBorders>
            <w:shd w:val="clear" w:color="auto" w:fill="FFFFFF"/>
            <w:tcMar>
              <w:top w:w="45" w:type="dxa"/>
              <w:left w:w="45" w:type="dxa"/>
              <w:bottom w:w="45" w:type="dxa"/>
              <w:right w:w="45" w:type="dxa"/>
            </w:tcMar>
            <w:vAlign w:val="center"/>
            <w:hideMark/>
          </w:tcPr>
          <w:p w14:paraId="3C59D1F7" w14:textId="77777777" w:rsidR="00AD7E18" w:rsidRDefault="00AD7E18">
            <w:pPr>
              <w:rPr>
                <w:rFonts w:ascii="Arial" w:hAnsi="Arial" w:cs="Arial"/>
                <w:sz w:val="19"/>
                <w:szCs w:val="19"/>
              </w:rPr>
            </w:pPr>
            <w:r>
              <w:rPr>
                <w:rFonts w:ascii="Arial" w:hAnsi="Arial" w:cs="Arial"/>
                <w:sz w:val="19"/>
                <w:szCs w:val="19"/>
              </w:rPr>
              <w:t>58.54 %</w:t>
            </w:r>
          </w:p>
        </w:tc>
      </w:tr>
      <w:tr w:rsidR="00AD7E18" w14:paraId="06B2ACDE" w14:textId="77777777" w:rsidTr="00AD7E18">
        <w:tc>
          <w:tcPr>
            <w:tcW w:w="2109" w:type="pct"/>
            <w:tcBorders>
              <w:top w:val="nil"/>
              <w:left w:val="single" w:sz="8" w:space="0" w:color="AAAAAA"/>
              <w:bottom w:val="single" w:sz="8" w:space="0" w:color="888888"/>
              <w:right w:val="single" w:sz="8" w:space="0" w:color="AAAAAA"/>
            </w:tcBorders>
            <w:shd w:val="clear" w:color="auto" w:fill="EEEEEE"/>
            <w:tcMar>
              <w:top w:w="45" w:type="dxa"/>
              <w:left w:w="45" w:type="dxa"/>
              <w:bottom w:w="45" w:type="dxa"/>
              <w:right w:w="45" w:type="dxa"/>
            </w:tcMar>
            <w:vAlign w:val="center"/>
            <w:hideMark/>
          </w:tcPr>
          <w:p w14:paraId="01BDED49" w14:textId="77777777" w:rsidR="00AD7E18" w:rsidRDefault="00AD7E18">
            <w:pPr>
              <w:rPr>
                <w:rFonts w:ascii="Arial" w:hAnsi="Arial" w:cs="Arial"/>
                <w:sz w:val="19"/>
                <w:szCs w:val="19"/>
              </w:rPr>
            </w:pPr>
            <w:r>
              <w:rPr>
                <w:rFonts w:ascii="Arial" w:hAnsi="Arial" w:cs="Arial"/>
                <w:sz w:val="19"/>
                <w:szCs w:val="19"/>
              </w:rPr>
              <w:t>Non-Member</w:t>
            </w:r>
          </w:p>
        </w:tc>
        <w:tc>
          <w:tcPr>
            <w:tcW w:w="1542" w:type="pct"/>
            <w:tcBorders>
              <w:top w:val="nil"/>
              <w:left w:val="nil"/>
              <w:bottom w:val="single" w:sz="8" w:space="0" w:color="888888"/>
              <w:right w:val="single" w:sz="8" w:space="0" w:color="AAAAAA"/>
            </w:tcBorders>
            <w:shd w:val="clear" w:color="auto" w:fill="EEEEEE"/>
            <w:tcMar>
              <w:top w:w="45" w:type="dxa"/>
              <w:left w:w="45" w:type="dxa"/>
              <w:bottom w:w="45" w:type="dxa"/>
              <w:right w:w="45" w:type="dxa"/>
            </w:tcMar>
            <w:vAlign w:val="center"/>
            <w:hideMark/>
          </w:tcPr>
          <w:p w14:paraId="6E44CC47" w14:textId="77777777" w:rsidR="00AD7E18" w:rsidRDefault="00AD7E18">
            <w:pPr>
              <w:rPr>
                <w:rFonts w:ascii="Arial" w:hAnsi="Arial" w:cs="Arial"/>
                <w:sz w:val="19"/>
                <w:szCs w:val="19"/>
              </w:rPr>
            </w:pPr>
            <w:r>
              <w:rPr>
                <w:rFonts w:ascii="Arial" w:hAnsi="Arial" w:cs="Arial"/>
                <w:sz w:val="19"/>
                <w:szCs w:val="19"/>
              </w:rPr>
              <w:t>142</w:t>
            </w:r>
          </w:p>
        </w:tc>
        <w:tc>
          <w:tcPr>
            <w:tcW w:w="1349" w:type="pct"/>
            <w:tcBorders>
              <w:top w:val="nil"/>
              <w:left w:val="nil"/>
              <w:bottom w:val="single" w:sz="8" w:space="0" w:color="888888"/>
              <w:right w:val="single" w:sz="8" w:space="0" w:color="AAAAAA"/>
            </w:tcBorders>
            <w:shd w:val="clear" w:color="auto" w:fill="EEEEEE"/>
            <w:tcMar>
              <w:top w:w="45" w:type="dxa"/>
              <w:left w:w="45" w:type="dxa"/>
              <w:bottom w:w="45" w:type="dxa"/>
              <w:right w:w="45" w:type="dxa"/>
            </w:tcMar>
            <w:vAlign w:val="center"/>
            <w:hideMark/>
          </w:tcPr>
          <w:p w14:paraId="605DB9ED" w14:textId="77777777" w:rsidR="00AD7E18" w:rsidRDefault="00AD7E18">
            <w:pPr>
              <w:rPr>
                <w:rFonts w:ascii="Arial" w:hAnsi="Arial" w:cs="Arial"/>
                <w:sz w:val="19"/>
                <w:szCs w:val="19"/>
              </w:rPr>
            </w:pPr>
            <w:r>
              <w:rPr>
                <w:rFonts w:ascii="Arial" w:hAnsi="Arial" w:cs="Arial"/>
                <w:sz w:val="19"/>
                <w:szCs w:val="19"/>
              </w:rPr>
              <w:t>38.48 %</w:t>
            </w:r>
          </w:p>
        </w:tc>
      </w:tr>
    </w:tbl>
    <w:p w14:paraId="0F9E661E" w14:textId="77777777" w:rsidR="00AD7E18" w:rsidRDefault="00AD7E18" w:rsidP="00AD7E18">
      <w:pPr>
        <w:pStyle w:val="Heading4"/>
        <w:ind w:left="0"/>
        <w:rPr>
          <w:rFonts w:ascii="Calibri" w:eastAsia="Times New Roman" w:hAnsi="Calibri" w:cs="Calibri"/>
          <w:sz w:val="22"/>
          <w:szCs w:val="22"/>
        </w:rPr>
      </w:pPr>
    </w:p>
    <w:p w14:paraId="4AC0397B" w14:textId="77777777" w:rsidR="00AD7E18" w:rsidRDefault="00AD7E18" w:rsidP="00AD7E18">
      <w:pPr>
        <w:pStyle w:val="Heading4"/>
        <w:spacing w:after="0"/>
        <w:ind w:left="0"/>
        <w:jc w:val="left"/>
        <w:rPr>
          <w:rFonts w:ascii="Calibri" w:eastAsia="Times New Roman" w:hAnsi="Calibri" w:cs="Calibri"/>
          <w:sz w:val="22"/>
          <w:szCs w:val="22"/>
        </w:rPr>
      </w:pPr>
      <w:r>
        <w:rPr>
          <w:rFonts w:ascii="Calibri" w:eastAsia="Times New Roman" w:hAnsi="Calibri" w:cs="Calibri"/>
          <w:sz w:val="22"/>
          <w:szCs w:val="22"/>
        </w:rPr>
        <w:t>60.98% Member / 39.02% Non-Member</w:t>
      </w:r>
    </w:p>
    <w:p w14:paraId="4B6A0072" w14:textId="77777777" w:rsidR="00AD7E18" w:rsidRDefault="00AD7E18" w:rsidP="00AD7E18">
      <w:pPr>
        <w:pStyle w:val="Heading4"/>
        <w:spacing w:after="0"/>
        <w:ind w:left="0"/>
        <w:jc w:val="left"/>
        <w:rPr>
          <w:rFonts w:ascii="Calibri" w:eastAsia="Times New Roman" w:hAnsi="Calibri" w:cs="Calibri"/>
          <w:b w:val="0"/>
          <w:bCs w:val="0"/>
          <w:sz w:val="22"/>
          <w:szCs w:val="22"/>
        </w:rPr>
      </w:pPr>
      <w:r>
        <w:rPr>
          <w:rFonts w:ascii="Calibri" w:eastAsia="Times New Roman" w:hAnsi="Calibri" w:cs="Calibri"/>
          <w:b w:val="0"/>
          <w:bCs w:val="0"/>
          <w:sz w:val="22"/>
          <w:szCs w:val="22"/>
        </w:rPr>
        <w:t>New Hires (currently showing as non-members): Josh Brown (Corrections – Litchfield)</w:t>
      </w:r>
    </w:p>
    <w:p w14:paraId="3C9FEA4F" w14:textId="77777777" w:rsidR="00AD7E18" w:rsidRDefault="00AD7E18" w:rsidP="00AD7E18">
      <w:pPr>
        <w:pStyle w:val="Heading4"/>
        <w:spacing w:after="0"/>
        <w:ind w:left="0"/>
        <w:jc w:val="left"/>
        <w:rPr>
          <w:rFonts w:ascii="Calibri" w:eastAsia="Times New Roman" w:hAnsi="Calibri" w:cs="Calibri"/>
          <w:b w:val="0"/>
          <w:bCs w:val="0"/>
          <w:sz w:val="22"/>
          <w:szCs w:val="22"/>
        </w:rPr>
      </w:pPr>
      <w:r>
        <w:rPr>
          <w:rFonts w:ascii="Calibri" w:eastAsia="Times New Roman" w:hAnsi="Calibri" w:cs="Calibri"/>
          <w:b w:val="0"/>
          <w:bCs w:val="0"/>
          <w:sz w:val="22"/>
          <w:szCs w:val="22"/>
        </w:rPr>
        <w:t>No new member sign-ups or dropped memberships.</w:t>
      </w:r>
    </w:p>
    <w:p w14:paraId="5DECAAD2" w14:textId="77777777" w:rsidR="00AD7E18" w:rsidRDefault="00AD7E18" w:rsidP="00BA3B50">
      <w:pPr>
        <w:tabs>
          <w:tab w:val="left" w:pos="270"/>
        </w:tabs>
      </w:pPr>
    </w:p>
    <w:p w14:paraId="5B621720" w14:textId="77777777" w:rsidR="00BA3B50" w:rsidRDefault="00BA3B50" w:rsidP="00BA3B50">
      <w:pPr>
        <w:tabs>
          <w:tab w:val="left" w:pos="270"/>
        </w:tabs>
      </w:pPr>
      <w:r>
        <w:tab/>
        <w:t>c.</w:t>
      </w:r>
      <w:r>
        <w:tab/>
        <w:t>Approval of Minutes</w:t>
      </w:r>
      <w:r w:rsidR="0059023C">
        <w:t>- Russ moved to approve, Rebecca seconded.</w:t>
      </w:r>
    </w:p>
    <w:p w14:paraId="5D1E027C" w14:textId="77777777" w:rsidR="00BA3B50" w:rsidRDefault="00BA3B50" w:rsidP="00BA3B50">
      <w:pPr>
        <w:tabs>
          <w:tab w:val="left" w:pos="270"/>
        </w:tabs>
      </w:pPr>
      <w:r>
        <w:tab/>
        <w:t>d.</w:t>
      </w:r>
      <w:r>
        <w:tab/>
        <w:t>Regional Director Update</w:t>
      </w:r>
      <w:r w:rsidR="00525CA3">
        <w:t>- Tim Beske</w:t>
      </w:r>
    </w:p>
    <w:p w14:paraId="63524369" w14:textId="77777777" w:rsidR="0059023C" w:rsidRDefault="0059023C" w:rsidP="00BA3B50">
      <w:pPr>
        <w:tabs>
          <w:tab w:val="left" w:pos="270"/>
        </w:tabs>
      </w:pPr>
      <w:r>
        <w:t>DOC- telework policy review.  Elections review, legislative information. Priorities of no layoffs, raising revenue, student debt relief, and broadband, Day on the Hill (members can submit stories for these priorities), other issues.  B</w:t>
      </w:r>
      <w:r w:rsidR="00660CF2">
        <w:t xml:space="preserve">roadband is the great equalizer, more than pay…. Tim eats broadband.  </w:t>
      </w:r>
      <w:r>
        <w:t xml:space="preserve">Donated $1000 to Minneapolis Rent Coalition.  Industrial Areas Foundation presentation, Dave Kamper presented survey results… huge participation rate.  Circle Project- opportunities for members to make meaningful connections, open on the portal.  Strategic Planning- who are the stakeholders, how are they reached?  </w:t>
      </w:r>
    </w:p>
    <w:p w14:paraId="65F0F05A" w14:textId="77777777" w:rsidR="00BA3B50" w:rsidRDefault="00BA3B50" w:rsidP="00BA3B50">
      <w:pPr>
        <w:tabs>
          <w:tab w:val="left" w:pos="270"/>
        </w:tabs>
      </w:pPr>
      <w:r>
        <w:tab/>
        <w:t>e.</w:t>
      </w:r>
      <w:r>
        <w:tab/>
        <w:t>BA Update</w:t>
      </w:r>
    </w:p>
    <w:p w14:paraId="6741AB66" w14:textId="77777777" w:rsidR="00BA3B50" w:rsidRDefault="00BA3B50" w:rsidP="00BA3B50">
      <w:pPr>
        <w:tabs>
          <w:tab w:val="left" w:pos="270"/>
        </w:tabs>
      </w:pPr>
      <w:r>
        <w:tab/>
        <w:t>f.</w:t>
      </w:r>
      <w:r>
        <w:tab/>
        <w:t>Negotiations update</w:t>
      </w:r>
      <w:r w:rsidR="0049799C">
        <w:t xml:space="preserve">- </w:t>
      </w:r>
    </w:p>
    <w:p w14:paraId="5D5947D0" w14:textId="77777777" w:rsidR="00BA3B50" w:rsidRDefault="00BA3B50" w:rsidP="00BA3B50">
      <w:pPr>
        <w:tabs>
          <w:tab w:val="left" w:pos="270"/>
        </w:tabs>
      </w:pPr>
      <w:r>
        <w:lastRenderedPageBreak/>
        <w:tab/>
        <w:t>g.</w:t>
      </w:r>
      <w:r>
        <w:tab/>
        <w:t>Meet and confer updates as available</w:t>
      </w:r>
    </w:p>
    <w:p w14:paraId="4524D5A6" w14:textId="77777777" w:rsidR="00BA3B50" w:rsidRDefault="00BA3B50" w:rsidP="00BA3B50">
      <w:pPr>
        <w:tabs>
          <w:tab w:val="left" w:pos="270"/>
        </w:tabs>
      </w:pPr>
      <w:r>
        <w:tab/>
        <w:t>h.</w:t>
      </w:r>
      <w:r>
        <w:tab/>
        <w:t>Other Reports?</w:t>
      </w:r>
    </w:p>
    <w:p w14:paraId="3125080A" w14:textId="77777777" w:rsidR="00BA3B50" w:rsidRDefault="00BA3B50" w:rsidP="00BA3B50">
      <w:pPr>
        <w:tabs>
          <w:tab w:val="left" w:pos="270"/>
        </w:tabs>
      </w:pPr>
    </w:p>
    <w:p w14:paraId="74B22D17" w14:textId="77777777" w:rsidR="00BA3B50" w:rsidRDefault="00BA3B50" w:rsidP="00BA3B50">
      <w:pPr>
        <w:tabs>
          <w:tab w:val="left" w:pos="270"/>
        </w:tabs>
      </w:pPr>
      <w:r>
        <w:t>3.</w:t>
      </w:r>
      <w:r>
        <w:tab/>
        <w:t>Elections (Nominations)</w:t>
      </w:r>
      <w:r w:rsidR="00660CF2">
        <w:t>- We described positions.</w:t>
      </w:r>
    </w:p>
    <w:p w14:paraId="7278B3CE" w14:textId="77777777" w:rsidR="00660CF2" w:rsidRDefault="00660CF2" w:rsidP="00BA3B50">
      <w:pPr>
        <w:tabs>
          <w:tab w:val="left" w:pos="270"/>
        </w:tabs>
      </w:pPr>
      <w:r>
        <w:t xml:space="preserve">We don’t have an Elections Committee.  Tara Latozkee accepted nomination for Treasurer.  </w:t>
      </w:r>
    </w:p>
    <w:p w14:paraId="1B96C7C5" w14:textId="77777777" w:rsidR="00660CF2" w:rsidRDefault="00660CF2" w:rsidP="00BA3B50">
      <w:pPr>
        <w:tabs>
          <w:tab w:val="left" w:pos="270"/>
        </w:tabs>
      </w:pPr>
      <w:r>
        <w:t>Molly is willing to run again, but may have to switch unions depending on result of position audit/reallocation.</w:t>
      </w:r>
    </w:p>
    <w:p w14:paraId="027A93A2" w14:textId="77777777" w:rsidR="00AD7E18" w:rsidRDefault="00660CF2" w:rsidP="00AD7E18">
      <w:pPr>
        <w:tabs>
          <w:tab w:val="left" w:pos="270"/>
        </w:tabs>
      </w:pPr>
      <w:r>
        <w:t xml:space="preserve">Megan is not running again- we need someone to run for President.  If you are interested contact Megan.  </w:t>
      </w:r>
      <w:r w:rsidR="00AD7E18">
        <w:t xml:space="preserve">Currently no one is nominated for President.  </w:t>
      </w:r>
    </w:p>
    <w:p w14:paraId="337E50C5" w14:textId="77777777" w:rsidR="00660CF2" w:rsidRDefault="00660CF2" w:rsidP="00BA3B50">
      <w:pPr>
        <w:tabs>
          <w:tab w:val="left" w:pos="270"/>
        </w:tabs>
      </w:pPr>
      <w:r>
        <w:t>Mackenzie Kack was nominated for president, but she is going to be gone for half the year.  Mackenzie decided</w:t>
      </w:r>
      <w:r w:rsidR="0049799C">
        <w:t xml:space="preserve"> not to accept nomination. </w:t>
      </w:r>
    </w:p>
    <w:p w14:paraId="0FED61C6" w14:textId="77777777" w:rsidR="0049799C" w:rsidRDefault="0049799C" w:rsidP="00BA3B50">
      <w:pPr>
        <w:tabs>
          <w:tab w:val="left" w:pos="270"/>
        </w:tabs>
      </w:pPr>
      <w:r>
        <w:t xml:space="preserve">Naoko Meyer was nominated for membership secretary.  She accepted.  Nate Mullendore was nominated for membership secretary, he wasn’t present to accept.  </w:t>
      </w:r>
    </w:p>
    <w:p w14:paraId="20CCA8FF" w14:textId="77777777" w:rsidR="00AD7E18" w:rsidRDefault="00AD7E18" w:rsidP="00BA3B50">
      <w:pPr>
        <w:tabs>
          <w:tab w:val="left" w:pos="270"/>
        </w:tabs>
      </w:pPr>
    </w:p>
    <w:p w14:paraId="667BFDB9" w14:textId="77777777" w:rsidR="00BA3B50" w:rsidRDefault="00BA3B50" w:rsidP="00BA3B50">
      <w:pPr>
        <w:tabs>
          <w:tab w:val="left" w:pos="270"/>
        </w:tabs>
      </w:pPr>
      <w:r>
        <w:t>7.</w:t>
      </w:r>
      <w:r>
        <w:tab/>
        <w:t xml:space="preserve">Drawing </w:t>
      </w:r>
      <w:r w:rsidR="0049799C">
        <w:t xml:space="preserve">– Lorna King is the winner!  </w:t>
      </w:r>
    </w:p>
    <w:p w14:paraId="3DC1A029" w14:textId="77777777" w:rsidR="00BA3B50" w:rsidRDefault="00BA3B50" w:rsidP="00BA3B50">
      <w:pPr>
        <w:tabs>
          <w:tab w:val="left" w:pos="270"/>
        </w:tabs>
      </w:pPr>
    </w:p>
    <w:p w14:paraId="482A2BB2" w14:textId="77777777" w:rsidR="00BA3B50" w:rsidRDefault="00BA3B50" w:rsidP="00BA3B50">
      <w:pPr>
        <w:tabs>
          <w:tab w:val="left" w:pos="270"/>
        </w:tabs>
      </w:pPr>
      <w:r>
        <w:t>Local 1801 Officers: Megan Benage (President), McKenzie Kack (Vice President),Teren Novotny (Treasurer), Molly Tranel (Secretary), Nathan Mullendore (Membership Secretary)</w:t>
      </w:r>
    </w:p>
    <w:p w14:paraId="14DB2D99" w14:textId="77777777" w:rsidR="00BA3B50" w:rsidRDefault="00BA3B50" w:rsidP="00BA3B50">
      <w:pPr>
        <w:tabs>
          <w:tab w:val="left" w:pos="270"/>
        </w:tabs>
      </w:pPr>
    </w:p>
    <w:p w14:paraId="37710992" w14:textId="77777777" w:rsidR="00BA3B50" w:rsidRDefault="00BA3B50" w:rsidP="00BA3B50">
      <w:pPr>
        <w:tabs>
          <w:tab w:val="left" w:pos="270"/>
        </w:tabs>
      </w:pPr>
    </w:p>
    <w:p w14:paraId="0688E85B" w14:textId="77777777" w:rsidR="00BA3B50" w:rsidRDefault="00BA3B50" w:rsidP="00BA3B50">
      <w:pPr>
        <w:tabs>
          <w:tab w:val="left" w:pos="270"/>
        </w:tabs>
      </w:pPr>
      <w:r>
        <w:t xml:space="preserve">    </w:t>
      </w:r>
    </w:p>
    <w:p w14:paraId="4D469505" w14:textId="77777777" w:rsidR="00FB7D42" w:rsidRDefault="002C24A9" w:rsidP="00BA3B50">
      <w:pPr>
        <w:tabs>
          <w:tab w:val="left" w:pos="270"/>
        </w:tabs>
      </w:pPr>
    </w:p>
    <w:sectPr w:rsidR="00FB7D42" w:rsidSect="00A132CB">
      <w:pgSz w:w="12240" w:h="15840"/>
      <w:pgMar w:top="90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B50"/>
    <w:rsid w:val="00222970"/>
    <w:rsid w:val="002C24A9"/>
    <w:rsid w:val="00334CA2"/>
    <w:rsid w:val="00386E4F"/>
    <w:rsid w:val="0049799C"/>
    <w:rsid w:val="00525CA3"/>
    <w:rsid w:val="0059023C"/>
    <w:rsid w:val="005D42F3"/>
    <w:rsid w:val="00660CF2"/>
    <w:rsid w:val="00777CA3"/>
    <w:rsid w:val="00A132CB"/>
    <w:rsid w:val="00AD7E18"/>
    <w:rsid w:val="00BA3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98003"/>
  <w15:chartTrackingRefBased/>
  <w15:docId w15:val="{7CAB048F-5343-4C58-BEC9-3288984ED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semiHidden/>
    <w:unhideWhenUsed/>
    <w:qFormat/>
    <w:rsid w:val="00AD7E18"/>
    <w:pPr>
      <w:spacing w:before="15" w:after="15" w:line="240" w:lineRule="auto"/>
      <w:ind w:left="15" w:right="15"/>
      <w:jc w:val="center"/>
      <w:outlineLvl w:val="3"/>
    </w:pPr>
    <w:rPr>
      <w:rFonts w:ascii="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3B50"/>
    <w:rPr>
      <w:color w:val="0563C1" w:themeColor="hyperlink"/>
      <w:u w:val="single"/>
    </w:rPr>
  </w:style>
  <w:style w:type="paragraph" w:styleId="ListParagraph">
    <w:name w:val="List Paragraph"/>
    <w:basedOn w:val="Normal"/>
    <w:uiPriority w:val="34"/>
    <w:qFormat/>
    <w:rsid w:val="00525CA3"/>
    <w:pPr>
      <w:ind w:left="720"/>
      <w:contextualSpacing/>
    </w:pPr>
  </w:style>
  <w:style w:type="table" w:styleId="TableGrid">
    <w:name w:val="Table Grid"/>
    <w:basedOn w:val="TableNormal"/>
    <w:uiPriority w:val="39"/>
    <w:rsid w:val="00525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D7E18"/>
    <w:rPr>
      <w:rFonts w:ascii="Times New Roman" w:hAnsi="Times New Roman" w:cs="Times New Roman"/>
      <w:b/>
      <w:bCs/>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81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global.gotomeeting.com/install/229326949" TargetMode="External"/><Relationship Id="rId4" Type="http://schemas.openxmlformats.org/officeDocument/2006/relationships/hyperlink" Target="https://global.gotomeeting.com/join/229326949"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MNDNR</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Tranel, Molly (DNR)</dc:creator>
  <cp:keywords/>
  <dc:description/>
  <cp:lastModifiedBy>Sierra Plunkett</cp:lastModifiedBy>
  <cp:revision>2</cp:revision>
  <dcterms:created xsi:type="dcterms:W3CDTF">2022-04-25T16:42:00Z</dcterms:created>
  <dcterms:modified xsi:type="dcterms:W3CDTF">2022-04-25T16:42:00Z</dcterms:modified>
</cp:coreProperties>
</file>