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06BAA" w14:textId="77777777" w:rsidR="008D3979" w:rsidRDefault="008D3979" w:rsidP="008D3979">
      <w:pPr>
        <w:spacing w:after="0" w:line="240" w:lineRule="auto"/>
      </w:pPr>
      <w:r>
        <w:t>MAPE Local 1801 Meeting</w:t>
      </w:r>
    </w:p>
    <w:p w14:paraId="5F0F1586" w14:textId="77777777" w:rsidR="008D3979" w:rsidRDefault="008D3979" w:rsidP="008D3979">
      <w:pPr>
        <w:spacing w:after="0" w:line="240" w:lineRule="auto"/>
      </w:pPr>
      <w:r>
        <w:t xml:space="preserve">Tuesday, </w:t>
      </w:r>
      <w:r w:rsidR="00043257">
        <w:t>Jan 12, 2021</w:t>
      </w:r>
    </w:p>
    <w:p w14:paraId="60B99B6E" w14:textId="77777777" w:rsidR="008D3979" w:rsidRDefault="008D3979" w:rsidP="008D3979">
      <w:pPr>
        <w:spacing w:after="0" w:line="240" w:lineRule="auto"/>
      </w:pPr>
      <w:r>
        <w:t>12:00-1:00 p.m.</w:t>
      </w:r>
    </w:p>
    <w:p w14:paraId="4B8CBE6D" w14:textId="77777777" w:rsidR="008D3979" w:rsidRDefault="008D3979" w:rsidP="008D3979">
      <w:pPr>
        <w:spacing w:after="0"/>
      </w:pPr>
    </w:p>
    <w:p w14:paraId="717231EA" w14:textId="77777777" w:rsidR="008D3979" w:rsidRPr="008D3979" w:rsidRDefault="008D3979" w:rsidP="008D3979">
      <w:pPr>
        <w:rPr>
          <w:b/>
        </w:rPr>
      </w:pPr>
      <w:r w:rsidRPr="008D3979">
        <w:rPr>
          <w:b/>
        </w:rPr>
        <w:t>Agenda</w:t>
      </w:r>
    </w:p>
    <w:p w14:paraId="44F1C170" w14:textId="77777777" w:rsidR="008D3979" w:rsidRDefault="008D3979" w:rsidP="008D3979">
      <w:pPr>
        <w:pStyle w:val="ListParagraph"/>
        <w:numPr>
          <w:ilvl w:val="0"/>
          <w:numId w:val="1"/>
        </w:numPr>
      </w:pPr>
      <w:r>
        <w:t>Roll Call—Taken from Adobe Connect Screen</w:t>
      </w:r>
    </w:p>
    <w:tbl>
      <w:tblPr>
        <w:tblStyle w:val="TableGrid"/>
        <w:tblW w:w="0" w:type="auto"/>
        <w:tblInd w:w="360" w:type="dxa"/>
        <w:tblLook w:val="04A0" w:firstRow="1" w:lastRow="0" w:firstColumn="1" w:lastColumn="0" w:noHBand="0" w:noVBand="1"/>
      </w:tblPr>
      <w:tblGrid>
        <w:gridCol w:w="1075"/>
        <w:gridCol w:w="3419"/>
        <w:gridCol w:w="901"/>
        <w:gridCol w:w="3595"/>
      </w:tblGrid>
      <w:tr w:rsidR="008D3979" w14:paraId="7C69B029" w14:textId="77777777" w:rsidTr="008D3979">
        <w:tc>
          <w:tcPr>
            <w:tcW w:w="1075" w:type="dxa"/>
          </w:tcPr>
          <w:p w14:paraId="0996C107" w14:textId="77777777" w:rsidR="008D3979" w:rsidRDefault="008D3979" w:rsidP="008D3979">
            <w:pPr>
              <w:pStyle w:val="ListParagraph"/>
              <w:ind w:left="0"/>
            </w:pPr>
            <w:r>
              <w:t>4</w:t>
            </w:r>
          </w:p>
        </w:tc>
        <w:tc>
          <w:tcPr>
            <w:tcW w:w="3419" w:type="dxa"/>
          </w:tcPr>
          <w:p w14:paraId="7777ED20" w14:textId="77777777" w:rsidR="008D3979" w:rsidRDefault="00452F96" w:rsidP="008D3979">
            <w:pPr>
              <w:pStyle w:val="ListParagraph"/>
              <w:ind w:left="0"/>
            </w:pPr>
            <w:r>
              <w:t>Salome Chonko</w:t>
            </w:r>
          </w:p>
        </w:tc>
        <w:tc>
          <w:tcPr>
            <w:tcW w:w="901" w:type="dxa"/>
          </w:tcPr>
          <w:p w14:paraId="4ED0DEAF" w14:textId="77777777" w:rsidR="008D3979" w:rsidRDefault="00353E19" w:rsidP="008D3979">
            <w:pPr>
              <w:pStyle w:val="ListParagraph"/>
              <w:ind w:left="0"/>
            </w:pPr>
            <w:r>
              <w:t>1</w:t>
            </w:r>
            <w:r w:rsidR="008D3979">
              <w:t>9</w:t>
            </w:r>
          </w:p>
        </w:tc>
        <w:tc>
          <w:tcPr>
            <w:tcW w:w="3595" w:type="dxa"/>
          </w:tcPr>
          <w:p w14:paraId="3DFBB55E" w14:textId="77777777" w:rsidR="008D3979" w:rsidRDefault="00452F96" w:rsidP="008D3979">
            <w:pPr>
              <w:pStyle w:val="ListParagraph"/>
              <w:ind w:left="0"/>
            </w:pPr>
            <w:r>
              <w:t>Lorna King</w:t>
            </w:r>
          </w:p>
        </w:tc>
      </w:tr>
      <w:tr w:rsidR="008D3979" w14:paraId="07527581" w14:textId="77777777" w:rsidTr="008D3979">
        <w:tc>
          <w:tcPr>
            <w:tcW w:w="1075" w:type="dxa"/>
          </w:tcPr>
          <w:p w14:paraId="7D980D00" w14:textId="77777777" w:rsidR="008D3979" w:rsidRDefault="008D3979" w:rsidP="008D3979">
            <w:pPr>
              <w:pStyle w:val="ListParagraph"/>
              <w:ind w:left="0"/>
            </w:pPr>
            <w:r>
              <w:t>8</w:t>
            </w:r>
          </w:p>
        </w:tc>
        <w:tc>
          <w:tcPr>
            <w:tcW w:w="3419" w:type="dxa"/>
          </w:tcPr>
          <w:p w14:paraId="4D37BFCC" w14:textId="77777777" w:rsidR="008D3979" w:rsidRDefault="00452F96" w:rsidP="008D3979">
            <w:pPr>
              <w:pStyle w:val="ListParagraph"/>
              <w:ind w:left="0"/>
            </w:pPr>
            <w:r>
              <w:t>Melissa Warriner</w:t>
            </w:r>
          </w:p>
        </w:tc>
        <w:tc>
          <w:tcPr>
            <w:tcW w:w="901" w:type="dxa"/>
          </w:tcPr>
          <w:p w14:paraId="6EC5C641" w14:textId="77777777" w:rsidR="008D3979" w:rsidRDefault="008D3979" w:rsidP="008D3979">
            <w:pPr>
              <w:pStyle w:val="ListParagraph"/>
              <w:ind w:left="0"/>
            </w:pPr>
            <w:r>
              <w:t>2</w:t>
            </w:r>
            <w:r w:rsidR="00353E19">
              <w:t>0</w:t>
            </w:r>
          </w:p>
        </w:tc>
        <w:tc>
          <w:tcPr>
            <w:tcW w:w="3595" w:type="dxa"/>
          </w:tcPr>
          <w:p w14:paraId="3453A0F4" w14:textId="77777777" w:rsidR="008D3979" w:rsidRDefault="00452F96" w:rsidP="008D3979">
            <w:pPr>
              <w:pStyle w:val="ListParagraph"/>
              <w:ind w:left="0"/>
            </w:pPr>
            <w:r>
              <w:t>Tara Latoske</w:t>
            </w:r>
          </w:p>
        </w:tc>
      </w:tr>
      <w:tr w:rsidR="008D3979" w14:paraId="6EF28B41" w14:textId="77777777" w:rsidTr="008D3979">
        <w:tc>
          <w:tcPr>
            <w:tcW w:w="1075" w:type="dxa"/>
          </w:tcPr>
          <w:p w14:paraId="01728692" w14:textId="77777777" w:rsidR="008D3979" w:rsidRDefault="00452F96" w:rsidP="008D3979">
            <w:pPr>
              <w:pStyle w:val="ListParagraph"/>
              <w:ind w:left="0"/>
            </w:pPr>
            <w:r>
              <w:t>2</w:t>
            </w:r>
            <w:r w:rsidR="008D3979">
              <w:t>2</w:t>
            </w:r>
          </w:p>
        </w:tc>
        <w:tc>
          <w:tcPr>
            <w:tcW w:w="3419" w:type="dxa"/>
          </w:tcPr>
          <w:p w14:paraId="21A14511" w14:textId="77777777" w:rsidR="008D3979" w:rsidRDefault="00452F96" w:rsidP="008D3979">
            <w:pPr>
              <w:pStyle w:val="ListParagraph"/>
              <w:ind w:left="0"/>
            </w:pPr>
            <w:r>
              <w:t>Nate Mullendore</w:t>
            </w:r>
          </w:p>
        </w:tc>
        <w:tc>
          <w:tcPr>
            <w:tcW w:w="901" w:type="dxa"/>
          </w:tcPr>
          <w:p w14:paraId="42E34F3B" w14:textId="77777777" w:rsidR="008D3979" w:rsidRDefault="00353E19" w:rsidP="008D3979">
            <w:pPr>
              <w:pStyle w:val="ListParagraph"/>
              <w:ind w:left="0"/>
            </w:pPr>
            <w:r>
              <w:t>1</w:t>
            </w:r>
            <w:r w:rsidR="008D3979">
              <w:t>7</w:t>
            </w:r>
          </w:p>
        </w:tc>
        <w:tc>
          <w:tcPr>
            <w:tcW w:w="3595" w:type="dxa"/>
          </w:tcPr>
          <w:p w14:paraId="2563564D" w14:textId="77777777" w:rsidR="008D3979" w:rsidRDefault="00452F96" w:rsidP="008D3979">
            <w:pPr>
              <w:pStyle w:val="ListParagraph"/>
              <w:ind w:left="0"/>
            </w:pPr>
            <w:r>
              <w:t>Anne Hall</w:t>
            </w:r>
          </w:p>
        </w:tc>
      </w:tr>
      <w:tr w:rsidR="008D3979" w14:paraId="714027EE" w14:textId="77777777" w:rsidTr="008D3979">
        <w:tc>
          <w:tcPr>
            <w:tcW w:w="1075" w:type="dxa"/>
          </w:tcPr>
          <w:p w14:paraId="69D54129" w14:textId="77777777" w:rsidR="008D3979" w:rsidRDefault="008D3979" w:rsidP="008D3979">
            <w:pPr>
              <w:pStyle w:val="ListParagraph"/>
              <w:ind w:left="0"/>
            </w:pPr>
            <w:r>
              <w:t>1</w:t>
            </w:r>
          </w:p>
        </w:tc>
        <w:tc>
          <w:tcPr>
            <w:tcW w:w="3419" w:type="dxa"/>
          </w:tcPr>
          <w:p w14:paraId="3531A82C" w14:textId="77777777" w:rsidR="008D3979" w:rsidRDefault="00452F96" w:rsidP="008D3979">
            <w:pPr>
              <w:pStyle w:val="ListParagraph"/>
              <w:ind w:left="0"/>
            </w:pPr>
            <w:r>
              <w:t>Dave VanWaterm</w:t>
            </w:r>
          </w:p>
        </w:tc>
        <w:tc>
          <w:tcPr>
            <w:tcW w:w="901" w:type="dxa"/>
          </w:tcPr>
          <w:p w14:paraId="4D0D7780" w14:textId="77777777" w:rsidR="008D3979" w:rsidRDefault="008D3979" w:rsidP="008D3979">
            <w:pPr>
              <w:pStyle w:val="ListParagraph"/>
              <w:ind w:left="0"/>
            </w:pPr>
            <w:r>
              <w:t>11</w:t>
            </w:r>
          </w:p>
        </w:tc>
        <w:tc>
          <w:tcPr>
            <w:tcW w:w="3595" w:type="dxa"/>
          </w:tcPr>
          <w:p w14:paraId="18AE4956" w14:textId="77777777" w:rsidR="008D3979" w:rsidRDefault="00C825F6" w:rsidP="008D3979">
            <w:pPr>
              <w:pStyle w:val="ListParagraph"/>
              <w:ind w:left="0"/>
            </w:pPr>
            <w:r>
              <w:t>Megan Benage</w:t>
            </w:r>
          </w:p>
        </w:tc>
      </w:tr>
      <w:tr w:rsidR="008D3979" w14:paraId="7589A84C" w14:textId="77777777" w:rsidTr="008D3979">
        <w:tc>
          <w:tcPr>
            <w:tcW w:w="1075" w:type="dxa"/>
          </w:tcPr>
          <w:p w14:paraId="4548BE6F" w14:textId="77777777" w:rsidR="008D3979" w:rsidRDefault="008D3979" w:rsidP="008D3979">
            <w:pPr>
              <w:pStyle w:val="ListParagraph"/>
              <w:ind w:left="0"/>
            </w:pPr>
            <w:r>
              <w:t>15</w:t>
            </w:r>
          </w:p>
        </w:tc>
        <w:tc>
          <w:tcPr>
            <w:tcW w:w="3419" w:type="dxa"/>
          </w:tcPr>
          <w:p w14:paraId="12BE9499" w14:textId="77777777" w:rsidR="008D3979" w:rsidRDefault="00452F96" w:rsidP="008D3979">
            <w:pPr>
              <w:pStyle w:val="ListParagraph"/>
              <w:ind w:left="0"/>
            </w:pPr>
            <w:r>
              <w:t>Theresa Ireland</w:t>
            </w:r>
          </w:p>
        </w:tc>
        <w:tc>
          <w:tcPr>
            <w:tcW w:w="901" w:type="dxa"/>
          </w:tcPr>
          <w:p w14:paraId="3457771E" w14:textId="77777777" w:rsidR="008D3979" w:rsidRDefault="008D3979" w:rsidP="008D3979">
            <w:pPr>
              <w:pStyle w:val="ListParagraph"/>
              <w:ind w:left="0"/>
            </w:pPr>
            <w:r>
              <w:t>3</w:t>
            </w:r>
          </w:p>
        </w:tc>
        <w:tc>
          <w:tcPr>
            <w:tcW w:w="3595" w:type="dxa"/>
          </w:tcPr>
          <w:p w14:paraId="1A8182F5" w14:textId="77777777" w:rsidR="008D3979" w:rsidRDefault="00452F96" w:rsidP="008D3979">
            <w:pPr>
              <w:pStyle w:val="ListParagraph"/>
              <w:ind w:left="0"/>
            </w:pPr>
            <w:r>
              <w:t>Teren Novotny</w:t>
            </w:r>
          </w:p>
        </w:tc>
      </w:tr>
      <w:tr w:rsidR="008D3979" w14:paraId="38D9334F" w14:textId="77777777" w:rsidTr="008D3979">
        <w:tc>
          <w:tcPr>
            <w:tcW w:w="1075" w:type="dxa"/>
          </w:tcPr>
          <w:p w14:paraId="3D0A6DC3" w14:textId="77777777" w:rsidR="008D3979" w:rsidRDefault="00452F96" w:rsidP="008D3979">
            <w:pPr>
              <w:pStyle w:val="ListParagraph"/>
              <w:ind w:left="0"/>
            </w:pPr>
            <w:r>
              <w:t>2</w:t>
            </w:r>
            <w:r w:rsidR="008D3979">
              <w:t>5</w:t>
            </w:r>
          </w:p>
        </w:tc>
        <w:tc>
          <w:tcPr>
            <w:tcW w:w="3419" w:type="dxa"/>
          </w:tcPr>
          <w:p w14:paraId="542198F2" w14:textId="77777777" w:rsidR="008D3979" w:rsidRDefault="00452F96" w:rsidP="008D3979">
            <w:pPr>
              <w:pStyle w:val="ListParagraph"/>
              <w:ind w:left="0"/>
            </w:pPr>
            <w:r>
              <w:t>Denise Myhrberg</w:t>
            </w:r>
          </w:p>
        </w:tc>
        <w:tc>
          <w:tcPr>
            <w:tcW w:w="901" w:type="dxa"/>
          </w:tcPr>
          <w:p w14:paraId="27F56437" w14:textId="77777777" w:rsidR="008D3979" w:rsidRDefault="008D3979" w:rsidP="008D3979">
            <w:pPr>
              <w:pStyle w:val="ListParagraph"/>
              <w:ind w:left="0"/>
            </w:pPr>
            <w:r>
              <w:t>6</w:t>
            </w:r>
          </w:p>
        </w:tc>
        <w:tc>
          <w:tcPr>
            <w:tcW w:w="3595" w:type="dxa"/>
          </w:tcPr>
          <w:p w14:paraId="0C1265D4" w14:textId="77777777" w:rsidR="008D3979" w:rsidRDefault="00452F96" w:rsidP="008D3979">
            <w:pPr>
              <w:pStyle w:val="ListParagraph"/>
              <w:ind w:left="0"/>
            </w:pPr>
            <w:r>
              <w:t>Dave Fischer</w:t>
            </w:r>
          </w:p>
        </w:tc>
      </w:tr>
      <w:tr w:rsidR="008D3979" w14:paraId="36D82366" w14:textId="77777777" w:rsidTr="008D3979">
        <w:tc>
          <w:tcPr>
            <w:tcW w:w="1075" w:type="dxa"/>
          </w:tcPr>
          <w:p w14:paraId="7F922780" w14:textId="77777777" w:rsidR="008D3979" w:rsidRDefault="008D3979" w:rsidP="008D3979">
            <w:pPr>
              <w:pStyle w:val="ListParagraph"/>
              <w:ind w:left="0"/>
            </w:pPr>
            <w:r>
              <w:t>16</w:t>
            </w:r>
          </w:p>
        </w:tc>
        <w:tc>
          <w:tcPr>
            <w:tcW w:w="3419" w:type="dxa"/>
          </w:tcPr>
          <w:p w14:paraId="2502567B" w14:textId="77777777" w:rsidR="008D3979" w:rsidRDefault="00C825F6" w:rsidP="008D3979">
            <w:pPr>
              <w:pStyle w:val="ListParagraph"/>
              <w:ind w:left="0"/>
            </w:pPr>
            <w:r>
              <w:t>Molly Tranel Nelson</w:t>
            </w:r>
          </w:p>
        </w:tc>
        <w:tc>
          <w:tcPr>
            <w:tcW w:w="901" w:type="dxa"/>
          </w:tcPr>
          <w:p w14:paraId="65BC859F" w14:textId="77777777" w:rsidR="008D3979" w:rsidRDefault="008D3979" w:rsidP="008D3979">
            <w:pPr>
              <w:pStyle w:val="ListParagraph"/>
              <w:ind w:left="0"/>
            </w:pPr>
            <w:r>
              <w:t>13</w:t>
            </w:r>
          </w:p>
        </w:tc>
        <w:tc>
          <w:tcPr>
            <w:tcW w:w="3595" w:type="dxa"/>
          </w:tcPr>
          <w:p w14:paraId="0C5F15E8" w14:textId="77777777" w:rsidR="008D3979" w:rsidRDefault="00452F96" w:rsidP="008D3979">
            <w:pPr>
              <w:pStyle w:val="ListParagraph"/>
              <w:ind w:left="0"/>
            </w:pPr>
            <w:r>
              <w:t>Paulette</w:t>
            </w:r>
          </w:p>
        </w:tc>
      </w:tr>
      <w:tr w:rsidR="008D3979" w14:paraId="142E7553" w14:textId="77777777" w:rsidTr="008D3979">
        <w:tc>
          <w:tcPr>
            <w:tcW w:w="1075" w:type="dxa"/>
          </w:tcPr>
          <w:p w14:paraId="1CD2C9C9" w14:textId="77777777" w:rsidR="008D3979" w:rsidRDefault="008D3979" w:rsidP="008D3979">
            <w:pPr>
              <w:pStyle w:val="ListParagraph"/>
              <w:ind w:left="0"/>
            </w:pPr>
            <w:r>
              <w:t>14</w:t>
            </w:r>
          </w:p>
        </w:tc>
        <w:tc>
          <w:tcPr>
            <w:tcW w:w="3419" w:type="dxa"/>
          </w:tcPr>
          <w:p w14:paraId="5D93F3AB" w14:textId="77777777" w:rsidR="008D3979" w:rsidRDefault="00452F96" w:rsidP="008D3979">
            <w:pPr>
              <w:pStyle w:val="ListParagraph"/>
              <w:ind w:left="0"/>
            </w:pPr>
            <w:r>
              <w:t>Bev Donley</w:t>
            </w:r>
          </w:p>
        </w:tc>
        <w:tc>
          <w:tcPr>
            <w:tcW w:w="901" w:type="dxa"/>
          </w:tcPr>
          <w:p w14:paraId="0FF7C42F" w14:textId="77777777" w:rsidR="008D3979" w:rsidRDefault="008D3979" w:rsidP="008D3979">
            <w:pPr>
              <w:pStyle w:val="ListParagraph"/>
              <w:ind w:left="0"/>
            </w:pPr>
            <w:r>
              <w:t>10</w:t>
            </w:r>
          </w:p>
        </w:tc>
        <w:tc>
          <w:tcPr>
            <w:tcW w:w="3595" w:type="dxa"/>
          </w:tcPr>
          <w:p w14:paraId="2F2E097B" w14:textId="77777777" w:rsidR="008D3979" w:rsidRDefault="00452F96" w:rsidP="008D3979">
            <w:pPr>
              <w:pStyle w:val="ListParagraph"/>
              <w:ind w:left="0"/>
            </w:pPr>
            <w:r>
              <w:t>Russ Derickson</w:t>
            </w:r>
          </w:p>
        </w:tc>
      </w:tr>
      <w:tr w:rsidR="00043257" w14:paraId="1A70F748" w14:textId="77777777" w:rsidTr="008D3979">
        <w:tc>
          <w:tcPr>
            <w:tcW w:w="1075" w:type="dxa"/>
          </w:tcPr>
          <w:p w14:paraId="5557A91F" w14:textId="77777777" w:rsidR="00043257" w:rsidRDefault="00353E19" w:rsidP="008D3979">
            <w:pPr>
              <w:pStyle w:val="ListParagraph"/>
              <w:ind w:left="0"/>
            </w:pPr>
            <w:r>
              <w:t>7</w:t>
            </w:r>
          </w:p>
        </w:tc>
        <w:tc>
          <w:tcPr>
            <w:tcW w:w="3419" w:type="dxa"/>
          </w:tcPr>
          <w:p w14:paraId="1EFFFE67" w14:textId="77777777" w:rsidR="00043257" w:rsidRDefault="00452F96" w:rsidP="008D3979">
            <w:pPr>
              <w:pStyle w:val="ListParagraph"/>
              <w:ind w:left="0"/>
            </w:pPr>
            <w:r>
              <w:t>Lorie Skaro-Johnson</w:t>
            </w:r>
          </w:p>
        </w:tc>
        <w:tc>
          <w:tcPr>
            <w:tcW w:w="901" w:type="dxa"/>
          </w:tcPr>
          <w:p w14:paraId="5DCF7DB9" w14:textId="77777777" w:rsidR="00043257" w:rsidRDefault="00353E19" w:rsidP="008D3979">
            <w:pPr>
              <w:pStyle w:val="ListParagraph"/>
              <w:ind w:left="0"/>
            </w:pPr>
            <w:r>
              <w:t>18</w:t>
            </w:r>
          </w:p>
        </w:tc>
        <w:tc>
          <w:tcPr>
            <w:tcW w:w="3595" w:type="dxa"/>
          </w:tcPr>
          <w:p w14:paraId="7C1706E8" w14:textId="77777777" w:rsidR="00043257" w:rsidRDefault="00452F96" w:rsidP="008D3979">
            <w:pPr>
              <w:pStyle w:val="ListParagraph"/>
              <w:ind w:left="0"/>
            </w:pPr>
            <w:r>
              <w:t>Diane Steiper</w:t>
            </w:r>
          </w:p>
        </w:tc>
      </w:tr>
      <w:tr w:rsidR="00043257" w14:paraId="1305E6F8" w14:textId="77777777" w:rsidTr="008D3979">
        <w:tc>
          <w:tcPr>
            <w:tcW w:w="1075" w:type="dxa"/>
          </w:tcPr>
          <w:p w14:paraId="7ACB4883" w14:textId="77777777" w:rsidR="00043257" w:rsidRDefault="00353E19" w:rsidP="008D3979">
            <w:pPr>
              <w:pStyle w:val="ListParagraph"/>
              <w:ind w:left="0"/>
            </w:pPr>
            <w:r>
              <w:t>9</w:t>
            </w:r>
          </w:p>
        </w:tc>
        <w:tc>
          <w:tcPr>
            <w:tcW w:w="3419" w:type="dxa"/>
          </w:tcPr>
          <w:p w14:paraId="63A9D51B" w14:textId="77777777" w:rsidR="00043257" w:rsidRDefault="00452F96" w:rsidP="008D3979">
            <w:pPr>
              <w:pStyle w:val="ListParagraph"/>
              <w:ind w:left="0"/>
            </w:pPr>
            <w:r>
              <w:t>Gretchen Scharmer</w:t>
            </w:r>
          </w:p>
        </w:tc>
        <w:tc>
          <w:tcPr>
            <w:tcW w:w="901" w:type="dxa"/>
          </w:tcPr>
          <w:p w14:paraId="05614F0B" w14:textId="77777777" w:rsidR="00043257" w:rsidRDefault="00353E19" w:rsidP="008D3979">
            <w:pPr>
              <w:pStyle w:val="ListParagraph"/>
              <w:ind w:left="0"/>
            </w:pPr>
            <w:r>
              <w:t>2</w:t>
            </w:r>
          </w:p>
        </w:tc>
        <w:tc>
          <w:tcPr>
            <w:tcW w:w="3595" w:type="dxa"/>
          </w:tcPr>
          <w:p w14:paraId="0122117F" w14:textId="77777777" w:rsidR="00043257" w:rsidRDefault="00452F96" w:rsidP="008D3979">
            <w:pPr>
              <w:pStyle w:val="ListParagraph"/>
              <w:ind w:left="0"/>
            </w:pPr>
            <w:r>
              <w:t>Lynn Vanderplaats</w:t>
            </w:r>
          </w:p>
        </w:tc>
      </w:tr>
      <w:tr w:rsidR="00043257" w14:paraId="00F9267C" w14:textId="77777777" w:rsidTr="008D3979">
        <w:tc>
          <w:tcPr>
            <w:tcW w:w="1075" w:type="dxa"/>
          </w:tcPr>
          <w:p w14:paraId="647A638D" w14:textId="77777777" w:rsidR="00043257" w:rsidRDefault="00452F96" w:rsidP="008D3979">
            <w:pPr>
              <w:pStyle w:val="ListParagraph"/>
              <w:ind w:left="0"/>
            </w:pPr>
            <w:r>
              <w:t>21</w:t>
            </w:r>
          </w:p>
        </w:tc>
        <w:tc>
          <w:tcPr>
            <w:tcW w:w="3419" w:type="dxa"/>
          </w:tcPr>
          <w:p w14:paraId="464A0B0D" w14:textId="77777777" w:rsidR="00043257" w:rsidRDefault="00452F96" w:rsidP="008D3979">
            <w:pPr>
              <w:pStyle w:val="ListParagraph"/>
              <w:ind w:left="0"/>
            </w:pPr>
            <w:r>
              <w:t>Mackenzie Kack</w:t>
            </w:r>
          </w:p>
        </w:tc>
        <w:tc>
          <w:tcPr>
            <w:tcW w:w="901" w:type="dxa"/>
          </w:tcPr>
          <w:p w14:paraId="2196C665" w14:textId="77777777" w:rsidR="00043257" w:rsidRDefault="00452F96" w:rsidP="008D3979">
            <w:pPr>
              <w:pStyle w:val="ListParagraph"/>
              <w:ind w:left="0"/>
            </w:pPr>
            <w:r>
              <w:t>12</w:t>
            </w:r>
          </w:p>
        </w:tc>
        <w:tc>
          <w:tcPr>
            <w:tcW w:w="3595" w:type="dxa"/>
          </w:tcPr>
          <w:p w14:paraId="3045CDE9" w14:textId="77777777" w:rsidR="00043257" w:rsidRDefault="00452F96" w:rsidP="008D3979">
            <w:pPr>
              <w:pStyle w:val="ListParagraph"/>
              <w:ind w:left="0"/>
            </w:pPr>
            <w:r>
              <w:t>Ann Lanners</w:t>
            </w:r>
          </w:p>
        </w:tc>
      </w:tr>
      <w:tr w:rsidR="00452F96" w14:paraId="174267B0" w14:textId="77777777" w:rsidTr="008D3979">
        <w:tc>
          <w:tcPr>
            <w:tcW w:w="1075" w:type="dxa"/>
          </w:tcPr>
          <w:p w14:paraId="7146176B" w14:textId="77777777" w:rsidR="00452F96" w:rsidRDefault="00452F96" w:rsidP="008D3979">
            <w:pPr>
              <w:pStyle w:val="ListParagraph"/>
              <w:ind w:left="0"/>
            </w:pPr>
            <w:r>
              <w:t>24</w:t>
            </w:r>
          </w:p>
        </w:tc>
        <w:tc>
          <w:tcPr>
            <w:tcW w:w="3419" w:type="dxa"/>
          </w:tcPr>
          <w:p w14:paraId="28FD62CD" w14:textId="77777777" w:rsidR="00452F96" w:rsidRDefault="00452F96" w:rsidP="008D3979">
            <w:pPr>
              <w:pStyle w:val="ListParagraph"/>
              <w:ind w:left="0"/>
            </w:pPr>
            <w:r>
              <w:t>Tim Beske</w:t>
            </w:r>
          </w:p>
        </w:tc>
        <w:tc>
          <w:tcPr>
            <w:tcW w:w="901" w:type="dxa"/>
          </w:tcPr>
          <w:p w14:paraId="1BC42C50" w14:textId="77777777" w:rsidR="00452F96" w:rsidRDefault="00452F96" w:rsidP="008D3979">
            <w:pPr>
              <w:pStyle w:val="ListParagraph"/>
              <w:ind w:left="0"/>
            </w:pPr>
            <w:r>
              <w:t>23</w:t>
            </w:r>
          </w:p>
        </w:tc>
        <w:tc>
          <w:tcPr>
            <w:tcW w:w="3595" w:type="dxa"/>
          </w:tcPr>
          <w:p w14:paraId="4FE4CABC" w14:textId="77777777" w:rsidR="00452F96" w:rsidRDefault="00452F96" w:rsidP="008D3979">
            <w:pPr>
              <w:pStyle w:val="ListParagraph"/>
              <w:ind w:left="0"/>
            </w:pPr>
            <w:r>
              <w:t>Denise Myhrberg</w:t>
            </w:r>
          </w:p>
        </w:tc>
      </w:tr>
      <w:tr w:rsidR="00452F96" w14:paraId="22BA3FB6" w14:textId="77777777" w:rsidTr="008D3979">
        <w:tc>
          <w:tcPr>
            <w:tcW w:w="1075" w:type="dxa"/>
          </w:tcPr>
          <w:p w14:paraId="69909929" w14:textId="77777777" w:rsidR="00452F96" w:rsidRDefault="00452F96" w:rsidP="008D3979">
            <w:pPr>
              <w:pStyle w:val="ListParagraph"/>
              <w:ind w:left="0"/>
            </w:pPr>
            <w:r>
              <w:t>5</w:t>
            </w:r>
          </w:p>
        </w:tc>
        <w:tc>
          <w:tcPr>
            <w:tcW w:w="3419" w:type="dxa"/>
          </w:tcPr>
          <w:p w14:paraId="6B50AC02" w14:textId="77777777" w:rsidR="00452F96" w:rsidRDefault="00452F96" w:rsidP="008D3979">
            <w:pPr>
              <w:pStyle w:val="ListParagraph"/>
              <w:ind w:left="0"/>
            </w:pPr>
            <w:r>
              <w:t>Georgette Skindelien</w:t>
            </w:r>
          </w:p>
        </w:tc>
        <w:tc>
          <w:tcPr>
            <w:tcW w:w="901" w:type="dxa"/>
          </w:tcPr>
          <w:p w14:paraId="10E3BB12" w14:textId="77777777" w:rsidR="00452F96" w:rsidRDefault="00152A6D" w:rsidP="008D3979">
            <w:pPr>
              <w:pStyle w:val="ListParagraph"/>
              <w:ind w:left="0"/>
            </w:pPr>
            <w:r>
              <w:t>26</w:t>
            </w:r>
          </w:p>
        </w:tc>
        <w:tc>
          <w:tcPr>
            <w:tcW w:w="3595" w:type="dxa"/>
          </w:tcPr>
          <w:p w14:paraId="0B8C5C36" w14:textId="77777777" w:rsidR="00452F96" w:rsidRDefault="00B57D89" w:rsidP="008D3979">
            <w:pPr>
              <w:pStyle w:val="ListParagraph"/>
              <w:ind w:left="0"/>
            </w:pPr>
            <w:r>
              <w:t>Naoko Meyer</w:t>
            </w:r>
          </w:p>
        </w:tc>
      </w:tr>
    </w:tbl>
    <w:p w14:paraId="5E2AF684" w14:textId="77777777" w:rsidR="008D3979" w:rsidRDefault="008D3979" w:rsidP="008D3979">
      <w:pPr>
        <w:pStyle w:val="ListParagraph"/>
        <w:ind w:left="360"/>
      </w:pPr>
    </w:p>
    <w:p w14:paraId="31401825" w14:textId="77777777" w:rsidR="008D3979" w:rsidRDefault="003226C8" w:rsidP="008D3979">
      <w:r>
        <w:t>2</w:t>
      </w:r>
      <w:r w:rsidR="008D3979">
        <w:t>.</w:t>
      </w:r>
      <w:r w:rsidR="008D3979">
        <w:tab/>
        <w:t>Report from Officers</w:t>
      </w:r>
    </w:p>
    <w:p w14:paraId="02EB1664" w14:textId="77777777" w:rsidR="008D3979" w:rsidRDefault="008D3979" w:rsidP="003226C8">
      <w:pPr>
        <w:ind w:left="90"/>
      </w:pPr>
      <w:r>
        <w:t>a.</w:t>
      </w:r>
      <w:r>
        <w:tab/>
        <w:t xml:space="preserve">Treasurer’s report- </w:t>
      </w:r>
    </w:p>
    <w:p w14:paraId="0FC6B0BB" w14:textId="77777777" w:rsidR="008D3979" w:rsidRDefault="00452F96" w:rsidP="003226C8">
      <w:pPr>
        <w:ind w:left="90"/>
      </w:pPr>
      <w:r>
        <w:t xml:space="preserve">Derrick and Diane volunteered to do the audit.  </w:t>
      </w:r>
      <w:r w:rsidR="00B57D89">
        <w:t>Balance currently is $37808.62.</w:t>
      </w:r>
    </w:p>
    <w:p w14:paraId="5476A477" w14:textId="77777777" w:rsidR="008D3979" w:rsidRDefault="008D3979" w:rsidP="003226C8">
      <w:pPr>
        <w:ind w:left="90"/>
      </w:pPr>
    </w:p>
    <w:p w14:paraId="6690525A" w14:textId="77777777" w:rsidR="008D3979" w:rsidRPr="008D3979" w:rsidRDefault="008D3979" w:rsidP="003226C8">
      <w:pPr>
        <w:pStyle w:val="Heading4"/>
        <w:ind w:left="90"/>
        <w:rPr>
          <w:i w:val="0"/>
          <w:color w:val="auto"/>
          <w:sz w:val="24"/>
        </w:rPr>
      </w:pPr>
      <w:r w:rsidRPr="008D3979">
        <w:rPr>
          <w:i w:val="0"/>
          <w:color w:val="auto"/>
          <w:sz w:val="24"/>
        </w:rPr>
        <w:t>b.</w:t>
      </w:r>
      <w:r w:rsidRPr="008D3979">
        <w:rPr>
          <w:i w:val="0"/>
          <w:color w:val="auto"/>
          <w:sz w:val="24"/>
        </w:rPr>
        <w:tab/>
        <w:t xml:space="preserve">Membership Secretary Report- </w:t>
      </w:r>
    </w:p>
    <w:tbl>
      <w:tblPr>
        <w:tblW w:w="8511" w:type="pct"/>
        <w:tblCellMar>
          <w:left w:w="0" w:type="dxa"/>
          <w:right w:w="0" w:type="dxa"/>
        </w:tblCellMar>
        <w:tblLook w:val="04A0" w:firstRow="1" w:lastRow="0" w:firstColumn="1" w:lastColumn="0" w:noHBand="0" w:noVBand="1"/>
      </w:tblPr>
      <w:tblGrid>
        <w:gridCol w:w="9270"/>
        <w:gridCol w:w="4752"/>
        <w:gridCol w:w="1911"/>
      </w:tblGrid>
      <w:tr w:rsidR="008D3979" w:rsidRPr="008D3979" w14:paraId="6C1A8A9D" w14:textId="77777777" w:rsidTr="00043257">
        <w:tc>
          <w:tcPr>
            <w:tcW w:w="9270" w:type="dxa"/>
            <w:tcMar>
              <w:top w:w="45" w:type="dxa"/>
              <w:left w:w="45" w:type="dxa"/>
              <w:bottom w:w="45" w:type="dxa"/>
              <w:right w:w="45" w:type="dxa"/>
            </w:tcMar>
            <w:vAlign w:val="center"/>
            <w:hideMark/>
          </w:tcPr>
          <w:p w14:paraId="49B440D4" w14:textId="77777777" w:rsidR="00043257" w:rsidRDefault="00043257" w:rsidP="00043257">
            <w:pPr>
              <w:pStyle w:val="Heading4"/>
              <w:rPr>
                <w:rFonts w:ascii="Arial" w:eastAsia="Times New Roman" w:hAnsi="Arial" w:cs="Arial"/>
                <w:sz w:val="23"/>
                <w:szCs w:val="23"/>
              </w:rPr>
            </w:pPr>
          </w:p>
          <w:tbl>
            <w:tblPr>
              <w:tblW w:w="2681" w:type="pct"/>
              <w:tblCellMar>
                <w:left w:w="0" w:type="dxa"/>
                <w:right w:w="0" w:type="dxa"/>
              </w:tblCellMar>
              <w:tblLook w:val="04A0" w:firstRow="1" w:lastRow="0" w:firstColumn="1" w:lastColumn="0" w:noHBand="0" w:noVBand="1"/>
            </w:tblPr>
            <w:tblGrid>
              <w:gridCol w:w="1980"/>
              <w:gridCol w:w="715"/>
              <w:gridCol w:w="13"/>
              <w:gridCol w:w="2204"/>
            </w:tblGrid>
            <w:tr w:rsidR="00043257" w14:paraId="1BE49596" w14:textId="77777777" w:rsidTr="00043257">
              <w:tc>
                <w:tcPr>
                  <w:tcW w:w="2231" w:type="pct"/>
                  <w:tcBorders>
                    <w:top w:val="single" w:sz="8" w:space="0" w:color="888888"/>
                    <w:left w:val="single" w:sz="8" w:space="0" w:color="AAAAAA"/>
                    <w:bottom w:val="single" w:sz="8" w:space="0" w:color="888888"/>
                    <w:right w:val="single" w:sz="8" w:space="0" w:color="AAAAAA"/>
                  </w:tcBorders>
                  <w:shd w:val="clear" w:color="auto" w:fill="AD0010"/>
                  <w:tcMar>
                    <w:top w:w="30" w:type="dxa"/>
                    <w:left w:w="30" w:type="dxa"/>
                    <w:bottom w:w="30" w:type="dxa"/>
                    <w:right w:w="30" w:type="dxa"/>
                  </w:tcMar>
                  <w:vAlign w:val="center"/>
                  <w:hideMark/>
                </w:tcPr>
                <w:p w14:paraId="2327E1B4" w14:textId="77777777" w:rsidR="00043257" w:rsidRDefault="00043257" w:rsidP="00043257">
                  <w:pPr>
                    <w:jc w:val="center"/>
                    <w:rPr>
                      <w:rFonts w:ascii="Arial" w:hAnsi="Arial" w:cs="Arial"/>
                      <w:b/>
                      <w:bCs/>
                      <w:color w:val="FFFFFF"/>
                      <w:sz w:val="19"/>
                      <w:szCs w:val="19"/>
                    </w:rPr>
                  </w:pPr>
                  <w:r>
                    <w:rPr>
                      <w:rFonts w:ascii="Arial" w:hAnsi="Arial" w:cs="Arial"/>
                      <w:b/>
                      <w:bCs/>
                      <w:color w:val="FFFFFF"/>
                      <w:sz w:val="19"/>
                      <w:szCs w:val="19"/>
                    </w:rPr>
                    <w:t>Person Type</w:t>
                  </w:r>
                </w:p>
              </w:tc>
              <w:tc>
                <w:tcPr>
                  <w:tcW w:w="81" w:type="pct"/>
                  <w:tcBorders>
                    <w:top w:val="single" w:sz="8" w:space="0" w:color="888888"/>
                    <w:left w:val="nil"/>
                    <w:bottom w:val="single" w:sz="8" w:space="0" w:color="888888"/>
                    <w:right w:val="single" w:sz="8" w:space="0" w:color="AAAAAA"/>
                  </w:tcBorders>
                  <w:shd w:val="clear" w:color="auto" w:fill="AD0010"/>
                  <w:tcMar>
                    <w:top w:w="30" w:type="dxa"/>
                    <w:left w:w="30" w:type="dxa"/>
                    <w:bottom w:w="30" w:type="dxa"/>
                    <w:right w:w="30" w:type="dxa"/>
                  </w:tcMar>
                  <w:vAlign w:val="center"/>
                  <w:hideMark/>
                </w:tcPr>
                <w:p w14:paraId="4C0A8451" w14:textId="77777777" w:rsidR="00043257" w:rsidRDefault="00043257" w:rsidP="00043257">
                  <w:pPr>
                    <w:jc w:val="center"/>
                    <w:rPr>
                      <w:rFonts w:ascii="Arial" w:hAnsi="Arial" w:cs="Arial"/>
                      <w:b/>
                      <w:bCs/>
                      <w:color w:val="FFFFFF"/>
                      <w:sz w:val="19"/>
                      <w:szCs w:val="19"/>
                    </w:rPr>
                  </w:pPr>
                  <w:r>
                    <w:rPr>
                      <w:rFonts w:ascii="Arial" w:hAnsi="Arial" w:cs="Arial"/>
                      <w:b/>
                      <w:bCs/>
                      <w:color w:val="FFFFFF"/>
                      <w:sz w:val="19"/>
                      <w:szCs w:val="19"/>
                    </w:rPr>
                    <w:t>Record Count</w:t>
                  </w:r>
                </w:p>
              </w:tc>
              <w:tc>
                <w:tcPr>
                  <w:tcW w:w="2657" w:type="pct"/>
                  <w:gridSpan w:val="2"/>
                  <w:tcBorders>
                    <w:top w:val="single" w:sz="8" w:space="0" w:color="888888"/>
                    <w:left w:val="nil"/>
                    <w:bottom w:val="single" w:sz="8" w:space="0" w:color="888888"/>
                    <w:right w:val="single" w:sz="8" w:space="0" w:color="AAAAAA"/>
                  </w:tcBorders>
                  <w:shd w:val="clear" w:color="auto" w:fill="AD0010"/>
                  <w:tcMar>
                    <w:top w:w="30" w:type="dxa"/>
                    <w:left w:w="30" w:type="dxa"/>
                    <w:bottom w:w="30" w:type="dxa"/>
                    <w:right w:w="30" w:type="dxa"/>
                  </w:tcMar>
                  <w:vAlign w:val="center"/>
                  <w:hideMark/>
                </w:tcPr>
                <w:p w14:paraId="4A82EDAB" w14:textId="77777777" w:rsidR="00043257" w:rsidRDefault="00043257" w:rsidP="00043257">
                  <w:pPr>
                    <w:jc w:val="center"/>
                    <w:rPr>
                      <w:rFonts w:ascii="Arial" w:hAnsi="Arial" w:cs="Arial"/>
                      <w:b/>
                      <w:bCs/>
                      <w:color w:val="FFFFFF"/>
                      <w:sz w:val="19"/>
                      <w:szCs w:val="19"/>
                    </w:rPr>
                  </w:pPr>
                  <w:r>
                    <w:rPr>
                      <w:rFonts w:ascii="Arial" w:hAnsi="Arial" w:cs="Arial"/>
                      <w:b/>
                      <w:bCs/>
                      <w:color w:val="FFFFFF"/>
                      <w:sz w:val="19"/>
                      <w:szCs w:val="19"/>
                    </w:rPr>
                    <w:t>Percentage</w:t>
                  </w:r>
                </w:p>
              </w:tc>
            </w:tr>
            <w:tr w:rsidR="00043257" w14:paraId="2ECEB573" w14:textId="77777777" w:rsidTr="00043257">
              <w:tc>
                <w:tcPr>
                  <w:tcW w:w="2231" w:type="pct"/>
                  <w:tcBorders>
                    <w:top w:val="nil"/>
                    <w:left w:val="single" w:sz="8" w:space="0" w:color="AAAAAA"/>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2B4B5484" w14:textId="77777777" w:rsidR="00043257" w:rsidRDefault="00043257" w:rsidP="00043257">
                  <w:pPr>
                    <w:rPr>
                      <w:rFonts w:ascii="Arial" w:hAnsi="Arial" w:cs="Arial"/>
                      <w:sz w:val="19"/>
                      <w:szCs w:val="19"/>
                    </w:rPr>
                  </w:pPr>
                  <w:r>
                    <w:rPr>
                      <w:rFonts w:ascii="Arial" w:hAnsi="Arial" w:cs="Arial"/>
                      <w:sz w:val="19"/>
                      <w:szCs w:val="19"/>
                    </w:rPr>
                    <w:t>Billable Member</w:t>
                  </w:r>
                </w:p>
              </w:tc>
              <w:tc>
                <w:tcPr>
                  <w:tcW w:w="112" w:type="pct"/>
                  <w:gridSpan w:val="2"/>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03F60833" w14:textId="77777777" w:rsidR="00043257" w:rsidRDefault="00043257" w:rsidP="00043257">
                  <w:pPr>
                    <w:rPr>
                      <w:rFonts w:ascii="Arial" w:hAnsi="Arial" w:cs="Arial"/>
                      <w:sz w:val="19"/>
                      <w:szCs w:val="19"/>
                    </w:rPr>
                  </w:pPr>
                  <w:r>
                    <w:rPr>
                      <w:rFonts w:ascii="Arial" w:hAnsi="Arial" w:cs="Arial"/>
                      <w:sz w:val="19"/>
                      <w:szCs w:val="19"/>
                    </w:rPr>
                    <w:t>9</w:t>
                  </w:r>
                </w:p>
              </w:tc>
              <w:tc>
                <w:tcPr>
                  <w:tcW w:w="2657" w:type="pct"/>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10A54181" w14:textId="77777777" w:rsidR="00043257" w:rsidRDefault="00043257" w:rsidP="00043257">
                  <w:pPr>
                    <w:rPr>
                      <w:rFonts w:ascii="Arial" w:hAnsi="Arial" w:cs="Arial"/>
                      <w:sz w:val="19"/>
                      <w:szCs w:val="19"/>
                    </w:rPr>
                  </w:pPr>
                  <w:r>
                    <w:rPr>
                      <w:rFonts w:ascii="Arial" w:hAnsi="Arial" w:cs="Arial"/>
                      <w:sz w:val="19"/>
                      <w:szCs w:val="19"/>
                    </w:rPr>
                    <w:t>2.45 %</w:t>
                  </w:r>
                </w:p>
              </w:tc>
            </w:tr>
            <w:tr w:rsidR="00043257" w14:paraId="0B042C10" w14:textId="77777777" w:rsidTr="00043257">
              <w:tc>
                <w:tcPr>
                  <w:tcW w:w="2231" w:type="pct"/>
                  <w:tcBorders>
                    <w:top w:val="nil"/>
                    <w:left w:val="single" w:sz="8" w:space="0" w:color="AAAAAA"/>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4B13D079" w14:textId="77777777" w:rsidR="00043257" w:rsidRDefault="00043257" w:rsidP="00043257">
                  <w:pPr>
                    <w:rPr>
                      <w:rFonts w:ascii="Arial" w:hAnsi="Arial" w:cs="Arial"/>
                      <w:sz w:val="19"/>
                      <w:szCs w:val="19"/>
                    </w:rPr>
                  </w:pPr>
                  <w:r>
                    <w:rPr>
                      <w:rFonts w:ascii="Arial" w:hAnsi="Arial" w:cs="Arial"/>
                      <w:sz w:val="19"/>
                      <w:szCs w:val="19"/>
                    </w:rPr>
                    <w:t>Billable Non-Member</w:t>
                  </w:r>
                </w:p>
              </w:tc>
              <w:tc>
                <w:tcPr>
                  <w:tcW w:w="112" w:type="pct"/>
                  <w:gridSpan w:val="2"/>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523187AD" w14:textId="77777777" w:rsidR="00043257" w:rsidRDefault="00043257" w:rsidP="00043257">
                  <w:pPr>
                    <w:rPr>
                      <w:rFonts w:ascii="Arial" w:hAnsi="Arial" w:cs="Arial"/>
                      <w:sz w:val="19"/>
                      <w:szCs w:val="19"/>
                    </w:rPr>
                  </w:pPr>
                  <w:r>
                    <w:rPr>
                      <w:rFonts w:ascii="Arial" w:hAnsi="Arial" w:cs="Arial"/>
                      <w:sz w:val="19"/>
                      <w:szCs w:val="19"/>
                    </w:rPr>
                    <w:t>2</w:t>
                  </w:r>
                </w:p>
              </w:tc>
              <w:tc>
                <w:tcPr>
                  <w:tcW w:w="2657" w:type="pct"/>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512EC9E5" w14:textId="77777777" w:rsidR="00043257" w:rsidRDefault="00043257" w:rsidP="00043257">
                  <w:pPr>
                    <w:rPr>
                      <w:rFonts w:ascii="Arial" w:hAnsi="Arial" w:cs="Arial"/>
                      <w:sz w:val="19"/>
                      <w:szCs w:val="19"/>
                    </w:rPr>
                  </w:pPr>
                  <w:r>
                    <w:rPr>
                      <w:rFonts w:ascii="Arial" w:hAnsi="Arial" w:cs="Arial"/>
                      <w:sz w:val="19"/>
                      <w:szCs w:val="19"/>
                    </w:rPr>
                    <w:t>0.54 %</w:t>
                  </w:r>
                </w:p>
              </w:tc>
            </w:tr>
            <w:tr w:rsidR="00043257" w14:paraId="33C626AC" w14:textId="77777777" w:rsidTr="00043257">
              <w:tc>
                <w:tcPr>
                  <w:tcW w:w="2231" w:type="pct"/>
                  <w:tcBorders>
                    <w:top w:val="nil"/>
                    <w:left w:val="single" w:sz="8" w:space="0" w:color="AAAAAA"/>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3A1B1B6F" w14:textId="77777777" w:rsidR="00043257" w:rsidRDefault="00043257" w:rsidP="00043257">
                  <w:pPr>
                    <w:rPr>
                      <w:rFonts w:ascii="Arial" w:hAnsi="Arial" w:cs="Arial"/>
                      <w:sz w:val="19"/>
                      <w:szCs w:val="19"/>
                    </w:rPr>
                  </w:pPr>
                  <w:r>
                    <w:rPr>
                      <w:rFonts w:ascii="Arial" w:hAnsi="Arial" w:cs="Arial"/>
                      <w:sz w:val="19"/>
                      <w:szCs w:val="19"/>
                    </w:rPr>
                    <w:t>Member</w:t>
                  </w:r>
                </w:p>
              </w:tc>
              <w:tc>
                <w:tcPr>
                  <w:tcW w:w="112" w:type="pct"/>
                  <w:gridSpan w:val="2"/>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3CF83EF3" w14:textId="77777777" w:rsidR="00043257" w:rsidRDefault="00043257" w:rsidP="00043257">
                  <w:pPr>
                    <w:rPr>
                      <w:rFonts w:ascii="Arial" w:hAnsi="Arial" w:cs="Arial"/>
                      <w:sz w:val="19"/>
                      <w:szCs w:val="19"/>
                    </w:rPr>
                  </w:pPr>
                  <w:r>
                    <w:rPr>
                      <w:rFonts w:ascii="Arial" w:hAnsi="Arial" w:cs="Arial"/>
                      <w:sz w:val="19"/>
                      <w:szCs w:val="19"/>
                    </w:rPr>
                    <w:t>216</w:t>
                  </w:r>
                </w:p>
              </w:tc>
              <w:tc>
                <w:tcPr>
                  <w:tcW w:w="2657" w:type="pct"/>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1A93D103" w14:textId="77777777" w:rsidR="00043257" w:rsidRDefault="00043257" w:rsidP="00043257">
                  <w:pPr>
                    <w:rPr>
                      <w:rFonts w:ascii="Arial" w:hAnsi="Arial" w:cs="Arial"/>
                      <w:sz w:val="19"/>
                      <w:szCs w:val="19"/>
                    </w:rPr>
                  </w:pPr>
                  <w:r>
                    <w:rPr>
                      <w:rFonts w:ascii="Arial" w:hAnsi="Arial" w:cs="Arial"/>
                      <w:sz w:val="19"/>
                      <w:szCs w:val="19"/>
                    </w:rPr>
                    <w:t>58.86 %</w:t>
                  </w:r>
                </w:p>
              </w:tc>
            </w:tr>
            <w:tr w:rsidR="00043257" w14:paraId="03C02640" w14:textId="77777777" w:rsidTr="00043257">
              <w:tc>
                <w:tcPr>
                  <w:tcW w:w="2231" w:type="pct"/>
                  <w:tcBorders>
                    <w:top w:val="nil"/>
                    <w:left w:val="single" w:sz="8" w:space="0" w:color="AAAAAA"/>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53C6725E" w14:textId="77777777" w:rsidR="00043257" w:rsidRDefault="00043257" w:rsidP="00043257">
                  <w:pPr>
                    <w:rPr>
                      <w:rFonts w:ascii="Arial" w:hAnsi="Arial" w:cs="Arial"/>
                      <w:sz w:val="19"/>
                      <w:szCs w:val="19"/>
                    </w:rPr>
                  </w:pPr>
                  <w:r>
                    <w:rPr>
                      <w:rFonts w:ascii="Arial" w:hAnsi="Arial" w:cs="Arial"/>
                      <w:sz w:val="19"/>
                      <w:szCs w:val="19"/>
                    </w:rPr>
                    <w:t>Non-Member</w:t>
                  </w:r>
                </w:p>
              </w:tc>
              <w:tc>
                <w:tcPr>
                  <w:tcW w:w="112" w:type="pct"/>
                  <w:gridSpan w:val="2"/>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7F1E70D6" w14:textId="77777777" w:rsidR="00043257" w:rsidRDefault="00043257" w:rsidP="00043257">
                  <w:pPr>
                    <w:rPr>
                      <w:rFonts w:ascii="Arial" w:hAnsi="Arial" w:cs="Arial"/>
                      <w:sz w:val="19"/>
                      <w:szCs w:val="19"/>
                    </w:rPr>
                  </w:pPr>
                  <w:r>
                    <w:rPr>
                      <w:rFonts w:ascii="Arial" w:hAnsi="Arial" w:cs="Arial"/>
                      <w:sz w:val="19"/>
                      <w:szCs w:val="19"/>
                    </w:rPr>
                    <w:t>140</w:t>
                  </w:r>
                </w:p>
              </w:tc>
              <w:tc>
                <w:tcPr>
                  <w:tcW w:w="2657" w:type="pct"/>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4DDBC923" w14:textId="77777777" w:rsidR="00043257" w:rsidRDefault="00043257" w:rsidP="00043257">
                  <w:pPr>
                    <w:rPr>
                      <w:rFonts w:ascii="Arial" w:hAnsi="Arial" w:cs="Arial"/>
                      <w:sz w:val="19"/>
                      <w:szCs w:val="19"/>
                    </w:rPr>
                  </w:pPr>
                  <w:r>
                    <w:rPr>
                      <w:rFonts w:ascii="Arial" w:hAnsi="Arial" w:cs="Arial"/>
                      <w:sz w:val="19"/>
                      <w:szCs w:val="19"/>
                    </w:rPr>
                    <w:t>38.15 %</w:t>
                  </w:r>
                </w:p>
              </w:tc>
            </w:tr>
          </w:tbl>
          <w:p w14:paraId="7D881341" w14:textId="77777777" w:rsidR="00043257" w:rsidRDefault="00043257" w:rsidP="00043257">
            <w:pPr>
              <w:pStyle w:val="Heading4"/>
              <w:rPr>
                <w:rFonts w:ascii="Calibri" w:eastAsia="Times New Roman" w:hAnsi="Calibri" w:cs="Calibri"/>
              </w:rPr>
            </w:pPr>
          </w:p>
          <w:p w14:paraId="685792AE" w14:textId="77777777" w:rsidR="00043257" w:rsidRDefault="00043257" w:rsidP="00043257">
            <w:pPr>
              <w:pStyle w:val="Heading4"/>
              <w:rPr>
                <w:rFonts w:ascii="Calibri" w:eastAsia="Times New Roman" w:hAnsi="Calibri" w:cs="Calibri"/>
              </w:rPr>
            </w:pPr>
            <w:r>
              <w:rPr>
                <w:rFonts w:ascii="Calibri" w:eastAsia="Times New Roman" w:hAnsi="Calibri" w:cs="Calibri"/>
              </w:rPr>
              <w:t>61.3% Member / 38.7% Non-Member</w:t>
            </w:r>
          </w:p>
          <w:p w14:paraId="02A316F9" w14:textId="77777777" w:rsidR="00043257" w:rsidRDefault="00043257" w:rsidP="00043257">
            <w:pPr>
              <w:pStyle w:val="Heading4"/>
              <w:rPr>
                <w:rFonts w:ascii="Calibri" w:eastAsia="Times New Roman" w:hAnsi="Calibri" w:cs="Calibri"/>
              </w:rPr>
            </w:pPr>
          </w:p>
          <w:p w14:paraId="45B5084D" w14:textId="77777777" w:rsidR="00043257" w:rsidRDefault="00043257" w:rsidP="00043257">
            <w:pPr>
              <w:pStyle w:val="Heading4"/>
              <w:rPr>
                <w:rFonts w:ascii="Calibri" w:eastAsia="Times New Roman" w:hAnsi="Calibri" w:cs="Calibri"/>
                <w:b/>
                <w:bCs/>
              </w:rPr>
            </w:pPr>
            <w:r>
              <w:rPr>
                <w:rFonts w:ascii="Calibri" w:eastAsia="Times New Roman" w:hAnsi="Calibri" w:cs="Calibri"/>
                <w:b/>
                <w:bCs/>
              </w:rPr>
              <w:t>New Hires (currently showing as non-members): Tamara Howe (MNSCU – Willma</w:t>
            </w:r>
            <w:r w:rsidR="00B57D89">
              <w:rPr>
                <w:rFonts w:ascii="Calibri" w:eastAsia="Times New Roman" w:hAnsi="Calibri" w:cs="Calibri"/>
                <w:b/>
                <w:bCs/>
              </w:rPr>
              <w:t>r); Josh Kircher (MPCA – Marshall</w:t>
            </w:r>
            <w:r>
              <w:rPr>
                <w:rFonts w:ascii="Calibri" w:eastAsia="Times New Roman" w:hAnsi="Calibri" w:cs="Calibri"/>
                <w:b/>
                <w:bCs/>
              </w:rPr>
              <w:t>).  No new member sign-ups or dropped memberships.</w:t>
            </w:r>
          </w:p>
          <w:p w14:paraId="4D0C5481" w14:textId="77777777" w:rsidR="008D3979" w:rsidRPr="008D3979" w:rsidRDefault="008D3979" w:rsidP="008D3979">
            <w:pPr>
              <w:spacing w:after="0" w:line="240" w:lineRule="auto"/>
              <w:rPr>
                <w:rFonts w:ascii="Arial" w:eastAsia="Calibri" w:hAnsi="Arial" w:cs="Arial"/>
                <w:color w:val="FFFFFF"/>
                <w:sz w:val="2"/>
                <w:szCs w:val="2"/>
              </w:rPr>
            </w:pPr>
            <w:r w:rsidRPr="008D3979">
              <w:rPr>
                <w:rFonts w:ascii="Arial" w:eastAsia="Calibri" w:hAnsi="Arial" w:cs="Arial"/>
                <w:color w:val="FFFFFF"/>
                <w:sz w:val="2"/>
                <w:szCs w:val="2"/>
              </w:rPr>
              <w:t>.</w:t>
            </w:r>
          </w:p>
        </w:tc>
        <w:tc>
          <w:tcPr>
            <w:tcW w:w="0" w:type="auto"/>
            <w:tcMar>
              <w:top w:w="45" w:type="dxa"/>
              <w:left w:w="45" w:type="dxa"/>
              <w:bottom w:w="45" w:type="dxa"/>
              <w:right w:w="45" w:type="dxa"/>
            </w:tcMar>
            <w:vAlign w:val="center"/>
            <w:hideMark/>
          </w:tcPr>
          <w:p w14:paraId="6D12C43C" w14:textId="77777777" w:rsidR="008D3979" w:rsidRPr="008D3979" w:rsidRDefault="008D3979" w:rsidP="008D3979">
            <w:pPr>
              <w:spacing w:after="0" w:line="240" w:lineRule="auto"/>
              <w:rPr>
                <w:rFonts w:ascii="Arial" w:eastAsia="Calibri" w:hAnsi="Arial" w:cs="Arial"/>
                <w:color w:val="FFFFFF"/>
                <w:sz w:val="2"/>
                <w:szCs w:val="2"/>
              </w:rPr>
            </w:pPr>
          </w:p>
        </w:tc>
        <w:tc>
          <w:tcPr>
            <w:tcW w:w="1911" w:type="dxa"/>
            <w:tcMar>
              <w:top w:w="45" w:type="dxa"/>
              <w:left w:w="45" w:type="dxa"/>
              <w:bottom w:w="45" w:type="dxa"/>
              <w:right w:w="45" w:type="dxa"/>
            </w:tcMar>
            <w:vAlign w:val="center"/>
            <w:hideMark/>
          </w:tcPr>
          <w:p w14:paraId="03FF16CE" w14:textId="77777777" w:rsidR="008D3979" w:rsidRPr="008D3979" w:rsidRDefault="008D3979" w:rsidP="008D3979">
            <w:pPr>
              <w:spacing w:after="0" w:line="240" w:lineRule="auto"/>
              <w:rPr>
                <w:rFonts w:ascii="Arial" w:eastAsia="Calibri" w:hAnsi="Arial" w:cs="Arial"/>
                <w:color w:val="FFFFFF"/>
                <w:sz w:val="2"/>
                <w:szCs w:val="2"/>
              </w:rPr>
            </w:pPr>
            <w:r w:rsidRPr="008D3979">
              <w:rPr>
                <w:rFonts w:ascii="Arial" w:eastAsia="Calibri" w:hAnsi="Arial" w:cs="Arial"/>
                <w:color w:val="FFFFFF"/>
                <w:sz w:val="2"/>
                <w:szCs w:val="2"/>
              </w:rPr>
              <w:t>.</w:t>
            </w:r>
          </w:p>
        </w:tc>
      </w:tr>
    </w:tbl>
    <w:p w14:paraId="5144A890" w14:textId="77777777" w:rsidR="008D3979" w:rsidRPr="008D3979" w:rsidRDefault="008D3979" w:rsidP="008D3979">
      <w:pPr>
        <w:spacing w:after="0" w:line="240" w:lineRule="auto"/>
        <w:rPr>
          <w:rFonts w:ascii="Calibri" w:eastAsia="Calibri" w:hAnsi="Calibri" w:cs="Times New Roman"/>
        </w:rPr>
      </w:pPr>
    </w:p>
    <w:p w14:paraId="52037C25" w14:textId="77777777" w:rsidR="003226C8" w:rsidRDefault="008D3979" w:rsidP="003226C8">
      <w:pPr>
        <w:ind w:left="90"/>
      </w:pPr>
      <w:r>
        <w:t>c.</w:t>
      </w:r>
      <w:r>
        <w:tab/>
        <w:t xml:space="preserve">Approval of Minutes- posted online-  </w:t>
      </w:r>
      <w:r>
        <w:rPr>
          <w:color w:val="1F497D"/>
        </w:rPr>
        <w:t xml:space="preserve"> </w:t>
      </w:r>
      <w:hyperlink r:id="rId5" w:history="1">
        <w:r w:rsidR="003226C8" w:rsidRPr="003226C8">
          <w:rPr>
            <w:rStyle w:val="Hyperlink"/>
          </w:rPr>
          <w:t>Local 1801 minutes- Dec</w:t>
        </w:r>
      </w:hyperlink>
    </w:p>
    <w:p w14:paraId="6ABE7D7E" w14:textId="77777777" w:rsidR="008D3979" w:rsidRDefault="008D3979" w:rsidP="003226C8">
      <w:pPr>
        <w:ind w:left="720"/>
        <w:rPr>
          <w:color w:val="1F497D"/>
        </w:rPr>
      </w:pPr>
      <w:r>
        <w:rPr>
          <w:color w:val="1F497D"/>
        </w:rPr>
        <w:t>Approved by:</w:t>
      </w:r>
    </w:p>
    <w:p w14:paraId="28E133C0" w14:textId="77777777" w:rsidR="008D3979" w:rsidRDefault="008D3979" w:rsidP="008D3979">
      <w:pPr>
        <w:spacing w:after="0"/>
        <w:ind w:left="720"/>
        <w:rPr>
          <w:color w:val="1F497D"/>
        </w:rPr>
      </w:pPr>
      <w:r>
        <w:rPr>
          <w:color w:val="1F497D"/>
        </w:rPr>
        <w:t xml:space="preserve">Seconded by: </w:t>
      </w:r>
    </w:p>
    <w:p w14:paraId="628B1295" w14:textId="77777777" w:rsidR="008D3979" w:rsidRDefault="008D3979" w:rsidP="008D3979"/>
    <w:p w14:paraId="0C54C310" w14:textId="77777777" w:rsidR="003226C8" w:rsidRPr="003226C8" w:rsidRDefault="003226C8" w:rsidP="003226C8">
      <w:pPr>
        <w:pStyle w:val="ListParagraph"/>
        <w:numPr>
          <w:ilvl w:val="0"/>
          <w:numId w:val="5"/>
        </w:numPr>
        <w:spacing w:after="0" w:line="240" w:lineRule="auto"/>
        <w:ind w:left="90" w:firstLine="0"/>
        <w:rPr>
          <w:rFonts w:ascii="Calibri" w:eastAsia="Calibri" w:hAnsi="Calibri" w:cs="Calibri"/>
        </w:rPr>
      </w:pPr>
      <w:r w:rsidRPr="003226C8">
        <w:rPr>
          <w:rFonts w:ascii="Calibri" w:eastAsia="Calibri" w:hAnsi="Calibri" w:cs="Calibri"/>
        </w:rPr>
        <w:lastRenderedPageBreak/>
        <w:t>Regional Director Update</w:t>
      </w:r>
      <w:r w:rsidR="00B57D89">
        <w:rPr>
          <w:rFonts w:ascii="Calibri" w:eastAsia="Calibri" w:hAnsi="Calibri" w:cs="Calibri"/>
        </w:rPr>
        <w:t xml:space="preserve">: No board meeting in December. </w:t>
      </w:r>
      <w:r w:rsidR="00556884">
        <w:rPr>
          <w:rFonts w:ascii="Calibri" w:eastAsia="Calibri" w:hAnsi="Calibri" w:cs="Calibri"/>
        </w:rPr>
        <w:t xml:space="preserve">Officer positions will be coming up for elections. </w:t>
      </w:r>
      <w:r w:rsidR="00B57D89">
        <w:rPr>
          <w:rFonts w:ascii="Calibri" w:eastAsia="Calibri" w:hAnsi="Calibri" w:cs="Calibri"/>
        </w:rPr>
        <w:t>If local officers are deciding they are not going to run, it is their responsibility to find someone to run. The president role will be open- please consider it ( Megan is even wil</w:t>
      </w:r>
      <w:r w:rsidR="00556884">
        <w:rPr>
          <w:rFonts w:ascii="Calibri" w:eastAsia="Calibri" w:hAnsi="Calibri" w:cs="Calibri"/>
        </w:rPr>
        <w:t>ling to mentor you into the role</w:t>
      </w:r>
      <w:r w:rsidR="00B57D89">
        <w:rPr>
          <w:rFonts w:ascii="Calibri" w:eastAsia="Calibri" w:hAnsi="Calibri" w:cs="Calibri"/>
        </w:rPr>
        <w:t xml:space="preserve">!) The treasurer role will also be open as Teren will be retiring! </w:t>
      </w:r>
    </w:p>
    <w:p w14:paraId="2ACBE3A1" w14:textId="77777777" w:rsidR="003226C8" w:rsidRPr="003226C8" w:rsidRDefault="003226C8" w:rsidP="003226C8">
      <w:pPr>
        <w:pStyle w:val="ListParagraph"/>
        <w:numPr>
          <w:ilvl w:val="0"/>
          <w:numId w:val="5"/>
        </w:numPr>
        <w:spacing w:after="0" w:line="240" w:lineRule="auto"/>
        <w:ind w:left="90" w:firstLine="0"/>
        <w:rPr>
          <w:rFonts w:ascii="Calibri" w:eastAsia="Calibri" w:hAnsi="Calibri" w:cs="Calibri"/>
        </w:rPr>
      </w:pPr>
      <w:r w:rsidRPr="003226C8">
        <w:rPr>
          <w:rFonts w:ascii="Calibri" w:eastAsia="Calibri" w:hAnsi="Calibri" w:cs="Calibri"/>
        </w:rPr>
        <w:t>BA Update</w:t>
      </w:r>
      <w:r w:rsidR="00B57D89">
        <w:rPr>
          <w:rFonts w:ascii="Calibri" w:eastAsia="Calibri" w:hAnsi="Calibri" w:cs="Calibri"/>
        </w:rPr>
        <w:t>- Negotiations are meeting to figure out what issues to bring to the table. Update on early retirement incentive- very few agencies seem to be op</w:t>
      </w:r>
      <w:r w:rsidR="006D217D">
        <w:rPr>
          <w:rFonts w:ascii="Calibri" w:eastAsia="Calibri" w:hAnsi="Calibri" w:cs="Calibri"/>
        </w:rPr>
        <w:t xml:space="preserve">ting in to the incentive. MNDOT, MNIT @ DNR, </w:t>
      </w:r>
      <w:r w:rsidR="00B57D89">
        <w:rPr>
          <w:rFonts w:ascii="Calibri" w:eastAsia="Calibri" w:hAnsi="Calibri" w:cs="Calibri"/>
        </w:rPr>
        <w:t>and MDA have</w:t>
      </w:r>
      <w:r w:rsidR="006D217D">
        <w:rPr>
          <w:rFonts w:ascii="Calibri" w:eastAsia="Calibri" w:hAnsi="Calibri" w:cs="Calibri"/>
        </w:rPr>
        <w:t xml:space="preserve"> officially said No. Leaving the position open for a year seems to be a large concern. </w:t>
      </w:r>
    </w:p>
    <w:p w14:paraId="6AE84E69" w14:textId="77777777" w:rsidR="003226C8" w:rsidRPr="003226C8" w:rsidRDefault="003226C8" w:rsidP="003226C8">
      <w:pPr>
        <w:spacing w:after="0" w:line="240" w:lineRule="auto"/>
        <w:ind w:left="1440"/>
        <w:rPr>
          <w:rFonts w:ascii="Arial" w:eastAsia="Calibri" w:hAnsi="Arial" w:cs="Arial"/>
          <w:sz w:val="24"/>
          <w:szCs w:val="24"/>
        </w:rPr>
      </w:pPr>
      <w:r w:rsidRPr="003226C8">
        <w:rPr>
          <w:rFonts w:ascii="Calibri" w:eastAsia="Calibri" w:hAnsi="Calibri" w:cs="Calibri"/>
        </w:rPr>
        <w:t> </w:t>
      </w:r>
    </w:p>
    <w:p w14:paraId="6D14F173" w14:textId="77777777" w:rsidR="003226C8" w:rsidRPr="003226C8" w:rsidRDefault="003226C8" w:rsidP="003226C8">
      <w:pPr>
        <w:pStyle w:val="ListParagraph"/>
        <w:numPr>
          <w:ilvl w:val="0"/>
          <w:numId w:val="6"/>
        </w:numPr>
        <w:spacing w:after="0" w:line="240" w:lineRule="auto"/>
        <w:ind w:left="0" w:firstLine="0"/>
        <w:rPr>
          <w:rFonts w:ascii="Calibri" w:eastAsia="Calibri" w:hAnsi="Calibri" w:cs="Calibri"/>
        </w:rPr>
      </w:pPr>
      <w:r>
        <w:rPr>
          <w:rFonts w:ascii="Calibri" w:eastAsia="Calibri" w:hAnsi="Calibri" w:cs="Calibri"/>
        </w:rPr>
        <w:t xml:space="preserve"> </w:t>
      </w:r>
      <w:r w:rsidRPr="003226C8">
        <w:rPr>
          <w:rFonts w:ascii="Calibri" w:eastAsia="Calibri" w:hAnsi="Calibri" w:cs="Calibri"/>
        </w:rPr>
        <w:t>Charity Donation(s)</w:t>
      </w:r>
    </w:p>
    <w:p w14:paraId="577FCAC7" w14:textId="77777777" w:rsidR="003226C8" w:rsidRPr="003226C8" w:rsidRDefault="003226C8" w:rsidP="003226C8">
      <w:pPr>
        <w:numPr>
          <w:ilvl w:val="2"/>
          <w:numId w:val="7"/>
        </w:numPr>
        <w:tabs>
          <w:tab w:val="clear" w:pos="2160"/>
        </w:tabs>
        <w:spacing w:after="100" w:line="240" w:lineRule="auto"/>
        <w:ind w:left="1080"/>
        <w:rPr>
          <w:rFonts w:ascii="Calibri" w:eastAsia="Calibri" w:hAnsi="Calibri" w:cs="Calibri"/>
          <w:color w:val="1F497D"/>
          <w:sz w:val="20"/>
          <w:szCs w:val="20"/>
        </w:rPr>
      </w:pPr>
      <w:r w:rsidRPr="003226C8">
        <w:rPr>
          <w:rFonts w:ascii="Calibri" w:eastAsia="Calibri" w:hAnsi="Calibri" w:cs="Calibri"/>
          <w:color w:val="1F497D"/>
          <w:sz w:val="20"/>
          <w:szCs w:val="20"/>
          <w:shd w:val="clear" w:color="auto" w:fill="FFFFFF"/>
        </w:rPr>
        <w:t>United Way of Brown County</w:t>
      </w:r>
    </w:p>
    <w:p w14:paraId="5C9313D3" w14:textId="77777777" w:rsidR="003226C8" w:rsidRPr="003226C8" w:rsidRDefault="003226C8" w:rsidP="003226C8">
      <w:pPr>
        <w:numPr>
          <w:ilvl w:val="2"/>
          <w:numId w:val="7"/>
        </w:numPr>
        <w:tabs>
          <w:tab w:val="clear" w:pos="2160"/>
        </w:tabs>
        <w:spacing w:after="100" w:line="240" w:lineRule="auto"/>
        <w:ind w:left="1080"/>
        <w:rPr>
          <w:rFonts w:ascii="Calibri" w:eastAsia="Calibri" w:hAnsi="Calibri" w:cs="Calibri"/>
          <w:color w:val="1F497D"/>
          <w:sz w:val="20"/>
          <w:szCs w:val="20"/>
        </w:rPr>
      </w:pPr>
      <w:r w:rsidRPr="003226C8">
        <w:rPr>
          <w:rFonts w:ascii="Calibri" w:eastAsia="Calibri" w:hAnsi="Calibri" w:cs="Calibri"/>
          <w:color w:val="1F497D"/>
          <w:sz w:val="20"/>
          <w:szCs w:val="20"/>
          <w:shd w:val="clear" w:color="auto" w:fill="FFFFFF"/>
        </w:rPr>
        <w:t xml:space="preserve">All of the </w:t>
      </w:r>
      <w:hyperlink r:id="rId6" w:history="1">
        <w:r w:rsidRPr="003226C8">
          <w:rPr>
            <w:rFonts w:ascii="Calibri" w:eastAsia="Calibri" w:hAnsi="Calibri" w:cs="Calibri"/>
            <w:color w:val="0563C1"/>
            <w:sz w:val="20"/>
            <w:szCs w:val="20"/>
            <w:u w:val="single"/>
            <w:shd w:val="clear" w:color="auto" w:fill="FFFFFF"/>
          </w:rPr>
          <w:t>United Ways</w:t>
        </w:r>
      </w:hyperlink>
      <w:r w:rsidRPr="003226C8">
        <w:rPr>
          <w:rFonts w:ascii="Calibri" w:eastAsia="Calibri" w:hAnsi="Calibri" w:cs="Calibri"/>
          <w:color w:val="1F497D"/>
          <w:sz w:val="20"/>
          <w:szCs w:val="20"/>
          <w:shd w:val="clear" w:color="auto" w:fill="FFFFFF"/>
        </w:rPr>
        <w:t xml:space="preserve"> that serve our local</w:t>
      </w:r>
      <w:r w:rsidR="00152A6D">
        <w:rPr>
          <w:rFonts w:ascii="Calibri" w:eastAsia="Calibri" w:hAnsi="Calibri" w:cs="Calibri"/>
          <w:color w:val="1F497D"/>
          <w:sz w:val="20"/>
          <w:szCs w:val="20"/>
          <w:shd w:val="clear" w:color="auto" w:fill="FFFFFF"/>
        </w:rPr>
        <w:t xml:space="preserve">- dave came up with a map.  </w:t>
      </w:r>
    </w:p>
    <w:p w14:paraId="116C7633" w14:textId="77777777" w:rsidR="003226C8" w:rsidRPr="003226C8" w:rsidRDefault="003226C8" w:rsidP="003226C8">
      <w:pPr>
        <w:numPr>
          <w:ilvl w:val="2"/>
          <w:numId w:val="7"/>
        </w:numPr>
        <w:tabs>
          <w:tab w:val="clear" w:pos="2160"/>
        </w:tabs>
        <w:spacing w:after="100" w:line="240" w:lineRule="auto"/>
        <w:ind w:left="1080"/>
        <w:rPr>
          <w:rFonts w:ascii="Calibri" w:eastAsia="Calibri" w:hAnsi="Calibri" w:cs="Calibri"/>
          <w:color w:val="1F497D"/>
          <w:sz w:val="20"/>
          <w:szCs w:val="20"/>
        </w:rPr>
      </w:pPr>
      <w:r w:rsidRPr="003226C8">
        <w:rPr>
          <w:rFonts w:ascii="Calibri" w:eastAsia="Calibri" w:hAnsi="Calibri" w:cs="Calibri"/>
          <w:color w:val="1F497D"/>
          <w:sz w:val="20"/>
          <w:szCs w:val="20"/>
          <w:shd w:val="clear" w:color="auto" w:fill="FFFFFF"/>
        </w:rPr>
        <w:t>Animal humane groups</w:t>
      </w:r>
    </w:p>
    <w:p w14:paraId="08FF2F43" w14:textId="77777777" w:rsidR="003226C8" w:rsidRPr="003226C8" w:rsidRDefault="003226C8" w:rsidP="003226C8">
      <w:pPr>
        <w:numPr>
          <w:ilvl w:val="2"/>
          <w:numId w:val="7"/>
        </w:numPr>
        <w:tabs>
          <w:tab w:val="clear" w:pos="2160"/>
        </w:tabs>
        <w:spacing w:after="100" w:line="240" w:lineRule="auto"/>
        <w:ind w:left="1080"/>
        <w:rPr>
          <w:rFonts w:ascii="Calibri" w:eastAsia="Calibri" w:hAnsi="Calibri" w:cs="Calibri"/>
          <w:color w:val="1F497D"/>
          <w:sz w:val="20"/>
          <w:szCs w:val="20"/>
        </w:rPr>
      </w:pPr>
      <w:r w:rsidRPr="003226C8">
        <w:rPr>
          <w:rFonts w:ascii="Calibri" w:eastAsia="Calibri" w:hAnsi="Calibri" w:cs="Calibri"/>
          <w:color w:val="1F497D"/>
          <w:sz w:val="20"/>
          <w:szCs w:val="20"/>
          <w:shd w:val="clear" w:color="auto" w:fill="FFFFFF"/>
        </w:rPr>
        <w:t>Women’s advocacy</w:t>
      </w:r>
    </w:p>
    <w:p w14:paraId="40C4E1AD" w14:textId="77777777" w:rsidR="003226C8" w:rsidRPr="00152A6D" w:rsidRDefault="003226C8" w:rsidP="003226C8">
      <w:pPr>
        <w:numPr>
          <w:ilvl w:val="2"/>
          <w:numId w:val="7"/>
        </w:numPr>
        <w:tabs>
          <w:tab w:val="clear" w:pos="2160"/>
        </w:tabs>
        <w:spacing w:after="100" w:line="240" w:lineRule="auto"/>
        <w:ind w:left="1080"/>
        <w:rPr>
          <w:rFonts w:ascii="Calibri" w:eastAsia="Calibri" w:hAnsi="Calibri" w:cs="Calibri"/>
          <w:color w:val="1F497D"/>
          <w:sz w:val="20"/>
          <w:szCs w:val="20"/>
        </w:rPr>
      </w:pPr>
      <w:r w:rsidRPr="003226C8">
        <w:rPr>
          <w:rFonts w:ascii="Calibri" w:eastAsia="Calibri" w:hAnsi="Calibri" w:cs="Calibri"/>
          <w:color w:val="1F497D"/>
          <w:sz w:val="20"/>
          <w:szCs w:val="20"/>
          <w:shd w:val="clear" w:color="auto" w:fill="FFFFFF"/>
        </w:rPr>
        <w:t>Sioux Falls “Ronald McDonald” house</w:t>
      </w:r>
      <w:r w:rsidR="00152A6D">
        <w:rPr>
          <w:rFonts w:ascii="Calibri" w:eastAsia="Calibri" w:hAnsi="Calibri" w:cs="Calibri"/>
          <w:color w:val="1F497D"/>
          <w:sz w:val="20"/>
          <w:szCs w:val="20"/>
          <w:shd w:val="clear" w:color="auto" w:fill="FFFFFF"/>
        </w:rPr>
        <w:t xml:space="preserve">- discussion on what they do.  </w:t>
      </w:r>
    </w:p>
    <w:p w14:paraId="5C12767F" w14:textId="77777777" w:rsidR="00152A6D" w:rsidRPr="00152A6D" w:rsidRDefault="00152A6D" w:rsidP="00152A6D">
      <w:pPr>
        <w:spacing w:after="100" w:line="240" w:lineRule="auto"/>
        <w:rPr>
          <w:rFonts w:ascii="Calibri" w:eastAsia="Calibri" w:hAnsi="Calibri" w:cs="Calibri"/>
          <w:color w:val="1F497D"/>
          <w:sz w:val="20"/>
          <w:szCs w:val="20"/>
        </w:rPr>
      </w:pPr>
      <w:r>
        <w:rPr>
          <w:rFonts w:ascii="Calibri" w:eastAsia="Calibri" w:hAnsi="Calibri" w:cs="Calibri"/>
          <w:color w:val="1F497D"/>
          <w:sz w:val="20"/>
          <w:szCs w:val="20"/>
          <w:shd w:val="clear" w:color="auto" w:fill="FFFFFF"/>
        </w:rPr>
        <w:t xml:space="preserve">Discussion:  We have $37,800 total.  We gave $1000 to second harvest in 2020.  Now we are in 2020.  So we can start over.  </w:t>
      </w:r>
    </w:p>
    <w:p w14:paraId="4B58DF5F" w14:textId="77777777" w:rsidR="00152A6D" w:rsidRDefault="00152A6D" w:rsidP="00152A6D">
      <w:pPr>
        <w:spacing w:after="100" w:line="240" w:lineRule="auto"/>
        <w:rPr>
          <w:rFonts w:ascii="Calibri" w:eastAsia="Calibri" w:hAnsi="Calibri" w:cs="Calibri"/>
          <w:color w:val="1F497D"/>
          <w:sz w:val="20"/>
          <w:szCs w:val="20"/>
          <w:shd w:val="clear" w:color="auto" w:fill="FFFFFF"/>
        </w:rPr>
      </w:pPr>
      <w:r>
        <w:rPr>
          <w:rFonts w:ascii="Calibri" w:eastAsia="Calibri" w:hAnsi="Calibri" w:cs="Calibri"/>
          <w:color w:val="1F497D"/>
          <w:sz w:val="20"/>
          <w:szCs w:val="20"/>
          <w:shd w:val="clear" w:color="auto" w:fill="FFFFFF"/>
        </w:rPr>
        <w:t xml:space="preserve">Russ made a motion to put 50% toward A. and 50% toward E.  Revised to $1000 to B. divided 7 ways, and $500 to E.  Megan suggested $150 goes to each of the 7 United Ways.  Dave seconded the revision.  Motion passed.  </w:t>
      </w:r>
    </w:p>
    <w:p w14:paraId="2B7E154E" w14:textId="77777777" w:rsidR="00152A6D" w:rsidRDefault="00152A6D" w:rsidP="00152A6D">
      <w:pPr>
        <w:spacing w:after="100" w:line="240" w:lineRule="auto"/>
        <w:rPr>
          <w:rFonts w:ascii="Calibri" w:eastAsia="Calibri" w:hAnsi="Calibri" w:cs="Calibri"/>
          <w:color w:val="1F497D"/>
          <w:sz w:val="20"/>
          <w:szCs w:val="20"/>
          <w:shd w:val="clear" w:color="auto" w:fill="FFFFFF"/>
        </w:rPr>
      </w:pPr>
    </w:p>
    <w:p w14:paraId="1F042A5A" w14:textId="77777777" w:rsidR="00152A6D" w:rsidRDefault="00152A6D" w:rsidP="00152A6D">
      <w:pPr>
        <w:spacing w:after="100" w:line="240" w:lineRule="auto"/>
        <w:rPr>
          <w:rFonts w:ascii="Calibri" w:eastAsia="Calibri" w:hAnsi="Calibri" w:cs="Calibri"/>
          <w:color w:val="1F497D"/>
          <w:sz w:val="20"/>
          <w:szCs w:val="20"/>
          <w:shd w:val="clear" w:color="auto" w:fill="FFFFFF"/>
        </w:rPr>
      </w:pPr>
      <w:r>
        <w:rPr>
          <w:rFonts w:ascii="Calibri" w:eastAsia="Calibri" w:hAnsi="Calibri" w:cs="Calibri"/>
          <w:color w:val="1F497D"/>
          <w:sz w:val="20"/>
          <w:szCs w:val="20"/>
          <w:shd w:val="clear" w:color="auto" w:fill="FFFFFF"/>
        </w:rPr>
        <w:t xml:space="preserve">Diane suggested also giving $500 to the Humane Society.  Megan asked for clarification on which Humane Society.  The Animal Humane Society was clarified.  Tim Beske seconded.  </w:t>
      </w:r>
      <w:r w:rsidR="00AD7AB9">
        <w:rPr>
          <w:rFonts w:ascii="Calibri" w:eastAsia="Calibri" w:hAnsi="Calibri" w:cs="Calibri"/>
          <w:color w:val="1F497D"/>
          <w:sz w:val="20"/>
          <w:szCs w:val="20"/>
          <w:shd w:val="clear" w:color="auto" w:fill="FFFFFF"/>
        </w:rPr>
        <w:t xml:space="preserve">Motion passed.  </w:t>
      </w:r>
    </w:p>
    <w:p w14:paraId="7DD99070" w14:textId="77777777" w:rsidR="00AD7AB9" w:rsidRDefault="00AD7AB9" w:rsidP="00152A6D">
      <w:pPr>
        <w:spacing w:after="100" w:line="240" w:lineRule="auto"/>
        <w:rPr>
          <w:rFonts w:ascii="Calibri" w:eastAsia="Calibri" w:hAnsi="Calibri" w:cs="Calibri"/>
          <w:color w:val="1F497D"/>
          <w:sz w:val="20"/>
          <w:szCs w:val="20"/>
          <w:shd w:val="clear" w:color="auto" w:fill="FFFFFF"/>
        </w:rPr>
      </w:pPr>
    </w:p>
    <w:p w14:paraId="1E871F69" w14:textId="77777777" w:rsidR="00AD7AB9" w:rsidRDefault="00AD7AB9" w:rsidP="00152A6D">
      <w:pPr>
        <w:spacing w:after="100" w:line="240" w:lineRule="auto"/>
        <w:rPr>
          <w:rFonts w:ascii="Calibri" w:eastAsia="Calibri" w:hAnsi="Calibri" w:cs="Calibri"/>
          <w:color w:val="1F497D"/>
          <w:sz w:val="20"/>
          <w:szCs w:val="20"/>
          <w:shd w:val="clear" w:color="auto" w:fill="FFFFFF"/>
        </w:rPr>
      </w:pPr>
      <w:r>
        <w:rPr>
          <w:rFonts w:ascii="Calibri" w:eastAsia="Calibri" w:hAnsi="Calibri" w:cs="Calibri"/>
          <w:color w:val="1F497D"/>
          <w:sz w:val="20"/>
          <w:szCs w:val="20"/>
          <w:shd w:val="clear" w:color="auto" w:fill="FFFFFF"/>
        </w:rPr>
        <w:t xml:space="preserve">We spent around $2100 with January donations.  Dave suggested donating to a hospice in Lyon county in the future.  Megan mentioned that this is our new normal, we will have the food budget savings, Terren asked if we need to revise our budget for the year.  We save $600 on food budget.  Megan and Terren suggested a total of $5000 in our charity budget for the year.  </w:t>
      </w:r>
    </w:p>
    <w:p w14:paraId="40CCC966" w14:textId="77777777" w:rsidR="00440EB8" w:rsidRDefault="00440EB8" w:rsidP="00152A6D">
      <w:pPr>
        <w:spacing w:after="100" w:line="240" w:lineRule="auto"/>
        <w:rPr>
          <w:rFonts w:ascii="Calibri" w:eastAsia="Calibri" w:hAnsi="Calibri" w:cs="Calibri"/>
          <w:color w:val="1F497D"/>
          <w:sz w:val="20"/>
          <w:szCs w:val="20"/>
          <w:shd w:val="clear" w:color="auto" w:fill="FFFFFF"/>
        </w:rPr>
      </w:pPr>
    </w:p>
    <w:p w14:paraId="0B57281F" w14:textId="77777777" w:rsidR="00440EB8" w:rsidRDefault="00440EB8" w:rsidP="00152A6D">
      <w:pPr>
        <w:spacing w:after="100" w:line="240" w:lineRule="auto"/>
        <w:rPr>
          <w:rFonts w:ascii="Calibri" w:eastAsia="Calibri" w:hAnsi="Calibri" w:cs="Calibri"/>
          <w:color w:val="1F497D"/>
          <w:sz w:val="20"/>
          <w:szCs w:val="20"/>
          <w:shd w:val="clear" w:color="auto" w:fill="FFFFFF"/>
        </w:rPr>
      </w:pPr>
      <w:r>
        <w:rPr>
          <w:rFonts w:ascii="Calibri" w:eastAsia="Calibri" w:hAnsi="Calibri" w:cs="Calibri"/>
          <w:color w:val="1F497D"/>
          <w:sz w:val="20"/>
          <w:szCs w:val="20"/>
          <w:shd w:val="clear" w:color="auto" w:fill="FFFFFF"/>
        </w:rPr>
        <w:t xml:space="preserve">Discussion on our budget and increasing the charitable contributions portion of our budget. There is no motion or formal increase today, we will review the budget at the next meeting. </w:t>
      </w:r>
    </w:p>
    <w:p w14:paraId="29AAED7A" w14:textId="77777777" w:rsidR="00152A6D" w:rsidRPr="003226C8" w:rsidRDefault="00152A6D" w:rsidP="00152A6D">
      <w:pPr>
        <w:spacing w:after="100" w:line="240" w:lineRule="auto"/>
        <w:rPr>
          <w:rFonts w:ascii="Calibri" w:eastAsia="Calibri" w:hAnsi="Calibri" w:cs="Calibri"/>
          <w:color w:val="1F497D"/>
          <w:sz w:val="20"/>
          <w:szCs w:val="20"/>
        </w:rPr>
      </w:pPr>
      <w:r>
        <w:rPr>
          <w:rFonts w:ascii="Calibri" w:eastAsia="Calibri" w:hAnsi="Calibri" w:cs="Calibri"/>
          <w:color w:val="1F497D"/>
          <w:sz w:val="20"/>
          <w:szCs w:val="20"/>
          <w:shd w:val="clear" w:color="auto" w:fill="FFFFFF"/>
        </w:rPr>
        <w:t xml:space="preserve"> </w:t>
      </w:r>
    </w:p>
    <w:p w14:paraId="1D652E59" w14:textId="77777777" w:rsidR="003226C8" w:rsidRPr="003226C8" w:rsidRDefault="003226C8" w:rsidP="003226C8">
      <w:pPr>
        <w:numPr>
          <w:ilvl w:val="0"/>
          <w:numId w:val="6"/>
        </w:numPr>
        <w:spacing w:after="0" w:line="240" w:lineRule="auto"/>
        <w:ind w:left="0" w:firstLine="0"/>
        <w:rPr>
          <w:rFonts w:ascii="Calibri" w:eastAsia="Calibri" w:hAnsi="Calibri" w:cs="Calibri"/>
        </w:rPr>
      </w:pPr>
      <w:r w:rsidRPr="003226C8">
        <w:rPr>
          <w:rFonts w:ascii="Calibri" w:eastAsia="Calibri" w:hAnsi="Calibri" w:cs="Calibri"/>
        </w:rPr>
        <w:t>Scholarships are live!</w:t>
      </w:r>
    </w:p>
    <w:p w14:paraId="4DAFDBAE" w14:textId="77777777" w:rsidR="003226C8" w:rsidRPr="00440EB8" w:rsidRDefault="003226C8" w:rsidP="000D261D">
      <w:pPr>
        <w:numPr>
          <w:ilvl w:val="2"/>
          <w:numId w:val="8"/>
        </w:numPr>
        <w:tabs>
          <w:tab w:val="clear" w:pos="2160"/>
          <w:tab w:val="num" w:pos="1890"/>
          <w:tab w:val="left" w:pos="2430"/>
        </w:tabs>
        <w:spacing w:after="0" w:line="240" w:lineRule="auto"/>
        <w:ind w:left="990"/>
        <w:rPr>
          <w:rFonts w:ascii="Calibri" w:eastAsia="Calibri" w:hAnsi="Calibri" w:cs="Calibri"/>
          <w:color w:val="1F497D"/>
        </w:rPr>
      </w:pPr>
      <w:r w:rsidRPr="003226C8">
        <w:rPr>
          <w:rFonts w:ascii="Calibri" w:eastAsia="Calibri" w:hAnsi="Calibri" w:cs="Calibri"/>
          <w:color w:val="1F497D"/>
          <w:shd w:val="clear" w:color="auto" w:fill="FFFFFF"/>
        </w:rPr>
        <w:t xml:space="preserve">To apply, please send a completed application to: </w:t>
      </w:r>
      <w:hyperlink r:id="rId7" w:history="1">
        <w:r w:rsidRPr="003226C8">
          <w:rPr>
            <w:rFonts w:ascii="Calibri" w:eastAsia="Calibri" w:hAnsi="Calibri" w:cs="Calibri"/>
            <w:color w:val="0563C1"/>
            <w:u w:val="single"/>
            <w:shd w:val="clear" w:color="auto" w:fill="FFFFFF"/>
          </w:rPr>
          <w:t>MAPELocal1801@gmail.com</w:t>
        </w:r>
      </w:hyperlink>
      <w:r w:rsidRPr="003226C8">
        <w:rPr>
          <w:rFonts w:ascii="Calibri" w:eastAsia="Calibri" w:hAnsi="Calibri" w:cs="Calibri"/>
          <w:color w:val="1F497D"/>
          <w:shd w:val="clear" w:color="auto" w:fill="FFFFFF"/>
        </w:rPr>
        <w:t>. The deadline to apply is</w:t>
      </w:r>
      <w:r w:rsidRPr="003226C8">
        <w:rPr>
          <w:rFonts w:ascii="Calibri" w:eastAsia="Calibri" w:hAnsi="Calibri" w:cs="Calibri"/>
          <w:color w:val="1F4E79"/>
          <w:shd w:val="clear" w:color="auto" w:fill="FFFFFF"/>
        </w:rPr>
        <w:t xml:space="preserve"> March 1, 2020 (see attached scholarship application)</w:t>
      </w:r>
    </w:p>
    <w:p w14:paraId="6E8B89C2" w14:textId="77777777" w:rsidR="00440EB8" w:rsidRPr="003226C8" w:rsidRDefault="00440EB8" w:rsidP="000D261D">
      <w:pPr>
        <w:numPr>
          <w:ilvl w:val="2"/>
          <w:numId w:val="8"/>
        </w:numPr>
        <w:tabs>
          <w:tab w:val="clear" w:pos="2160"/>
          <w:tab w:val="num" w:pos="1890"/>
          <w:tab w:val="left" w:pos="2430"/>
        </w:tabs>
        <w:spacing w:after="0" w:line="240" w:lineRule="auto"/>
        <w:ind w:left="990"/>
        <w:rPr>
          <w:rFonts w:ascii="Calibri" w:eastAsia="Calibri" w:hAnsi="Calibri" w:cs="Calibri"/>
          <w:color w:val="1F497D"/>
        </w:rPr>
      </w:pPr>
      <w:r>
        <w:rPr>
          <w:rFonts w:ascii="Calibri" w:eastAsia="Calibri" w:hAnsi="Calibri" w:cs="Calibri"/>
          <w:color w:val="1F497D"/>
          <w:shd w:val="clear" w:color="auto" w:fill="FFFFFF"/>
        </w:rPr>
        <w:t xml:space="preserve">Team of 3 people to review the scholarships and rank them (the criteria is done). The team will consist of Tara, Gretchen, and Anne. Megan will support the team and supply some background. </w:t>
      </w:r>
    </w:p>
    <w:p w14:paraId="7A30D8BA" w14:textId="77777777" w:rsidR="003226C8" w:rsidRDefault="003226C8" w:rsidP="003226C8">
      <w:pPr>
        <w:numPr>
          <w:ilvl w:val="0"/>
          <w:numId w:val="4"/>
        </w:numPr>
        <w:spacing w:after="0" w:line="240" w:lineRule="auto"/>
        <w:ind w:left="0" w:firstLine="0"/>
        <w:rPr>
          <w:rFonts w:ascii="Calibri" w:eastAsia="Calibri" w:hAnsi="Calibri" w:cs="Calibri"/>
        </w:rPr>
      </w:pPr>
      <w:r w:rsidRPr="003226C8">
        <w:rPr>
          <w:rFonts w:ascii="Calibri" w:eastAsia="Calibri" w:hAnsi="Calibri" w:cs="Calibri"/>
        </w:rPr>
        <w:t>Worksite Captain Update</w:t>
      </w:r>
      <w:r w:rsidR="000D261D">
        <w:rPr>
          <w:rFonts w:ascii="Calibri" w:eastAsia="Calibri" w:hAnsi="Calibri" w:cs="Calibri"/>
        </w:rPr>
        <w:t>- Training for worksite captains has taken place.</w:t>
      </w:r>
    </w:p>
    <w:p w14:paraId="3EF73E26" w14:textId="77777777" w:rsidR="000D261D" w:rsidRPr="003226C8" w:rsidRDefault="000D261D" w:rsidP="000D261D">
      <w:pPr>
        <w:spacing w:after="0" w:line="240" w:lineRule="auto"/>
        <w:rPr>
          <w:rFonts w:ascii="Calibri" w:eastAsia="Calibri" w:hAnsi="Calibri" w:cs="Calibri"/>
        </w:rPr>
      </w:pPr>
    </w:p>
    <w:p w14:paraId="2E1804E8" w14:textId="77777777" w:rsidR="003226C8" w:rsidRDefault="003226C8" w:rsidP="003226C8">
      <w:pPr>
        <w:numPr>
          <w:ilvl w:val="0"/>
          <w:numId w:val="4"/>
        </w:numPr>
        <w:spacing w:after="0" w:line="240" w:lineRule="auto"/>
        <w:ind w:left="0" w:firstLine="0"/>
        <w:rPr>
          <w:rFonts w:ascii="Calibri" w:eastAsia="Calibri" w:hAnsi="Calibri" w:cs="Calibri"/>
        </w:rPr>
      </w:pPr>
      <w:r w:rsidRPr="003226C8">
        <w:rPr>
          <w:rFonts w:ascii="Calibri" w:eastAsia="Calibri" w:hAnsi="Calibri" w:cs="Calibri"/>
        </w:rPr>
        <w:t>Other Business</w:t>
      </w:r>
      <w:r w:rsidR="000D261D">
        <w:rPr>
          <w:rFonts w:ascii="Calibri" w:eastAsia="Calibri" w:hAnsi="Calibri" w:cs="Calibri"/>
        </w:rPr>
        <w:t xml:space="preserve">- </w:t>
      </w:r>
      <w:r w:rsidR="000D261D">
        <w:t>membership outreach training is on Thursday, Jan 14</w:t>
      </w:r>
      <w:r w:rsidR="000D261D" w:rsidRPr="000D261D">
        <w:rPr>
          <w:vertAlign w:val="superscript"/>
        </w:rPr>
        <w:t>th</w:t>
      </w:r>
      <w:r w:rsidR="000D261D">
        <w:t xml:space="preserve">, over lunch hr.  </w:t>
      </w:r>
    </w:p>
    <w:p w14:paraId="6A810E99" w14:textId="77777777" w:rsidR="000D261D" w:rsidRPr="003226C8" w:rsidRDefault="000D261D" w:rsidP="000D261D">
      <w:pPr>
        <w:spacing w:after="0" w:line="240" w:lineRule="auto"/>
        <w:rPr>
          <w:rFonts w:ascii="Calibri" w:eastAsia="Calibri" w:hAnsi="Calibri" w:cs="Calibri"/>
        </w:rPr>
      </w:pPr>
    </w:p>
    <w:p w14:paraId="7419E702" w14:textId="77777777" w:rsidR="003226C8" w:rsidRPr="006D217D" w:rsidRDefault="003226C8" w:rsidP="006D217D">
      <w:pPr>
        <w:pStyle w:val="NormalWeb"/>
        <w:spacing w:line="75" w:lineRule="atLeast"/>
        <w:rPr>
          <w:rFonts w:ascii="Segoe UI" w:hAnsi="Segoe UI" w:cs="Segoe UI"/>
          <w:color w:val="000000"/>
        </w:rPr>
      </w:pPr>
      <w:r w:rsidRPr="003226C8">
        <w:rPr>
          <w:rFonts w:ascii="Calibri" w:eastAsia="Calibri" w:hAnsi="Calibri" w:cs="Calibri"/>
        </w:rPr>
        <w:t xml:space="preserve">Drawing </w:t>
      </w:r>
      <w:r w:rsidR="000D261D">
        <w:rPr>
          <w:rFonts w:ascii="Calibri" w:eastAsia="Calibri" w:hAnsi="Calibri" w:cs="Calibri"/>
        </w:rPr>
        <w:t xml:space="preserve">:  The winner is </w:t>
      </w:r>
      <w:r w:rsidR="006D217D">
        <w:rPr>
          <w:rFonts w:ascii="Calibri" w:eastAsia="Calibri" w:hAnsi="Calibri" w:cs="Calibri"/>
        </w:rPr>
        <w:t xml:space="preserve">Paulette! </w:t>
      </w:r>
      <w:r w:rsidR="006D217D">
        <w:rPr>
          <w:rFonts w:ascii="Segoe UI" w:hAnsi="Segoe UI" w:cs="Segoe UI"/>
          <w:color w:val="000000"/>
        </w:rPr>
        <w:t>Paulette.Liestman@state.mn.us</w:t>
      </w:r>
    </w:p>
    <w:p w14:paraId="20C0395B" w14:textId="77777777" w:rsidR="003226C8" w:rsidRPr="003226C8" w:rsidRDefault="003226C8" w:rsidP="003226C8">
      <w:pPr>
        <w:spacing w:after="0" w:line="240" w:lineRule="auto"/>
        <w:rPr>
          <w:rFonts w:ascii="Arial" w:eastAsia="Calibri" w:hAnsi="Arial" w:cs="Arial"/>
          <w:sz w:val="24"/>
          <w:szCs w:val="24"/>
        </w:rPr>
      </w:pPr>
      <w:r w:rsidRPr="003226C8">
        <w:rPr>
          <w:rFonts w:ascii="Calibri" w:eastAsia="Calibri" w:hAnsi="Calibri" w:cs="Calibri"/>
          <w:i/>
          <w:iCs/>
          <w:color w:val="44546A"/>
        </w:rPr>
        <w:t> </w:t>
      </w:r>
    </w:p>
    <w:p w14:paraId="096514D4" w14:textId="77777777" w:rsidR="003226C8" w:rsidRPr="003226C8" w:rsidRDefault="003226C8" w:rsidP="003226C8">
      <w:pPr>
        <w:spacing w:after="0" w:line="240" w:lineRule="auto"/>
        <w:rPr>
          <w:rFonts w:ascii="Arial" w:eastAsia="Calibri" w:hAnsi="Arial" w:cs="Arial"/>
          <w:sz w:val="24"/>
          <w:szCs w:val="24"/>
        </w:rPr>
      </w:pPr>
      <w:r w:rsidRPr="003226C8">
        <w:rPr>
          <w:rFonts w:ascii="Calibri" w:eastAsia="Calibri" w:hAnsi="Calibri" w:cs="Calibri"/>
          <w:i/>
          <w:iCs/>
          <w:color w:val="44546A"/>
        </w:rPr>
        <w:t xml:space="preserve">Local 1801 Officers: </w:t>
      </w:r>
      <w:hyperlink r:id="rId8" w:history="1">
        <w:r w:rsidRPr="003226C8">
          <w:rPr>
            <w:rFonts w:ascii="Calibri" w:eastAsia="Calibri" w:hAnsi="Calibri" w:cs="Calibri"/>
            <w:i/>
            <w:iCs/>
            <w:color w:val="0563C1"/>
            <w:u w:val="single"/>
          </w:rPr>
          <w:t>Megan Benage</w:t>
        </w:r>
      </w:hyperlink>
      <w:r w:rsidRPr="003226C8">
        <w:rPr>
          <w:rFonts w:ascii="Calibri" w:eastAsia="Calibri" w:hAnsi="Calibri" w:cs="Calibri"/>
          <w:i/>
          <w:iCs/>
          <w:color w:val="44546A"/>
        </w:rPr>
        <w:t xml:space="preserve"> (President), </w:t>
      </w:r>
      <w:hyperlink r:id="rId9" w:history="1">
        <w:r w:rsidRPr="003226C8">
          <w:rPr>
            <w:rFonts w:ascii="Calibri" w:eastAsia="Calibri" w:hAnsi="Calibri" w:cs="Calibri"/>
            <w:i/>
            <w:iCs/>
            <w:color w:val="0563C1"/>
            <w:u w:val="single"/>
          </w:rPr>
          <w:t>McKenzie Kack</w:t>
        </w:r>
      </w:hyperlink>
      <w:r w:rsidRPr="003226C8">
        <w:rPr>
          <w:rFonts w:ascii="Calibri" w:eastAsia="Calibri" w:hAnsi="Calibri" w:cs="Calibri"/>
          <w:i/>
          <w:iCs/>
          <w:color w:val="44546A"/>
        </w:rPr>
        <w:t xml:space="preserve"> (Vice President),</w:t>
      </w:r>
      <w:hyperlink r:id="rId10" w:history="1">
        <w:r w:rsidRPr="003226C8">
          <w:rPr>
            <w:rFonts w:ascii="Calibri" w:eastAsia="Calibri" w:hAnsi="Calibri" w:cs="Calibri"/>
            <w:i/>
            <w:iCs/>
            <w:color w:val="0563C1"/>
            <w:u w:val="single"/>
          </w:rPr>
          <w:t>Teren Novotny</w:t>
        </w:r>
      </w:hyperlink>
      <w:r w:rsidRPr="003226C8">
        <w:rPr>
          <w:rFonts w:ascii="Calibri" w:eastAsia="Calibri" w:hAnsi="Calibri" w:cs="Calibri"/>
          <w:i/>
          <w:iCs/>
          <w:color w:val="44546A"/>
        </w:rPr>
        <w:t xml:space="preserve"> (Treasurer), </w:t>
      </w:r>
      <w:hyperlink r:id="rId11" w:history="1">
        <w:r w:rsidRPr="003226C8">
          <w:rPr>
            <w:rFonts w:ascii="Calibri" w:eastAsia="Calibri" w:hAnsi="Calibri" w:cs="Calibri"/>
            <w:i/>
            <w:iCs/>
            <w:color w:val="0563C1"/>
            <w:u w:val="single"/>
          </w:rPr>
          <w:t>Molly Tranel</w:t>
        </w:r>
      </w:hyperlink>
      <w:r w:rsidRPr="003226C8">
        <w:rPr>
          <w:rFonts w:ascii="Calibri" w:eastAsia="Calibri" w:hAnsi="Calibri" w:cs="Calibri"/>
          <w:i/>
          <w:iCs/>
          <w:color w:val="44546A"/>
        </w:rPr>
        <w:t xml:space="preserve"> (Secretary), </w:t>
      </w:r>
      <w:hyperlink r:id="rId12" w:history="1">
        <w:r w:rsidRPr="003226C8">
          <w:rPr>
            <w:rFonts w:ascii="Calibri" w:eastAsia="Calibri" w:hAnsi="Calibri" w:cs="Calibri"/>
            <w:i/>
            <w:iCs/>
            <w:color w:val="0563C1"/>
            <w:u w:val="single"/>
          </w:rPr>
          <w:t>Nathan Mullendore</w:t>
        </w:r>
      </w:hyperlink>
      <w:r w:rsidRPr="003226C8">
        <w:rPr>
          <w:rFonts w:ascii="Calibri" w:eastAsia="Calibri" w:hAnsi="Calibri" w:cs="Calibri"/>
          <w:i/>
          <w:iCs/>
          <w:color w:val="44546A"/>
        </w:rPr>
        <w:t xml:space="preserve"> (Membership Secretary)</w:t>
      </w:r>
    </w:p>
    <w:p w14:paraId="05DCC869" w14:textId="77777777" w:rsidR="00CE065C" w:rsidRDefault="00CE065C" w:rsidP="003226C8">
      <w:pPr>
        <w:ind w:left="720"/>
      </w:pPr>
    </w:p>
    <w:sectPr w:rsidR="00CE065C" w:rsidSect="008D3979">
      <w:pgSz w:w="12240" w:h="15840"/>
      <w:pgMar w:top="18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578"/>
    <w:multiLevelType w:val="multilevel"/>
    <w:tmpl w:val="7E6684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865FCF"/>
    <w:multiLevelType w:val="multilevel"/>
    <w:tmpl w:val="ADAAD74C"/>
    <w:lvl w:ilvl="0">
      <w:start w:val="3"/>
      <w:numFmt w:val="decimal"/>
      <w:lvlText w:val="%1."/>
      <w:lvlJc w:val="left"/>
      <w:pPr>
        <w:tabs>
          <w:tab w:val="num" w:pos="720"/>
        </w:tabs>
        <w:ind w:left="720" w:hanging="360"/>
      </w:pPr>
    </w:lvl>
    <w:lvl w:ilvl="1">
      <w:start w:val="8"/>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16502D2"/>
    <w:multiLevelType w:val="hybridMultilevel"/>
    <w:tmpl w:val="A6FCBB90"/>
    <w:lvl w:ilvl="0" w:tplc="A486462E">
      <w:start w:val="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D549CD"/>
    <w:multiLevelType w:val="multilevel"/>
    <w:tmpl w:val="08CE38B0"/>
    <w:lvl w:ilvl="0">
      <w:start w:val="3"/>
      <w:numFmt w:val="decimal"/>
      <w:lvlText w:val="%1."/>
      <w:lvlJc w:val="left"/>
      <w:pPr>
        <w:tabs>
          <w:tab w:val="num" w:pos="720"/>
        </w:tabs>
        <w:ind w:left="720" w:hanging="360"/>
      </w:pPr>
    </w:lvl>
    <w:lvl w:ilvl="1">
      <w:start w:val="8"/>
      <w:numFmt w:val="low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A5D3700"/>
    <w:multiLevelType w:val="hybridMultilevel"/>
    <w:tmpl w:val="A7EA3E9C"/>
    <w:lvl w:ilvl="0" w:tplc="BAB43E6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097928"/>
    <w:multiLevelType w:val="hybridMultilevel"/>
    <w:tmpl w:val="3FCAAB98"/>
    <w:lvl w:ilvl="0" w:tplc="A38E1412">
      <w:numFmt w:val="bullet"/>
      <w:lvlText w:val="-"/>
      <w:lvlJc w:val="left"/>
      <w:pPr>
        <w:ind w:left="450" w:hanging="360"/>
      </w:pPr>
      <w:rPr>
        <w:rFonts w:ascii="Calibri" w:eastAsia="Calibri"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5F3F37EA"/>
    <w:multiLevelType w:val="multilevel"/>
    <w:tmpl w:val="ADAAD74C"/>
    <w:lvl w:ilvl="0">
      <w:start w:val="3"/>
      <w:numFmt w:val="decimal"/>
      <w:lvlText w:val="%1."/>
      <w:lvlJc w:val="left"/>
      <w:pPr>
        <w:tabs>
          <w:tab w:val="num" w:pos="720"/>
        </w:tabs>
        <w:ind w:left="720" w:hanging="360"/>
      </w:pPr>
    </w:lvl>
    <w:lvl w:ilvl="1">
      <w:start w:val="8"/>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B834532"/>
    <w:multiLevelType w:val="multilevel"/>
    <w:tmpl w:val="C04840AE"/>
    <w:lvl w:ilvl="0">
      <w:start w:val="3"/>
      <w:numFmt w:val="decimal"/>
      <w:lvlText w:val="%1."/>
      <w:lvlJc w:val="left"/>
      <w:pPr>
        <w:tabs>
          <w:tab w:val="num" w:pos="720"/>
        </w:tabs>
        <w:ind w:left="720" w:hanging="360"/>
      </w:pPr>
    </w:lvl>
    <w:lvl w:ilvl="1">
      <w:start w:val="8"/>
      <w:numFmt w:val="low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 w:ilvl="0">
        <w:start w:val="3"/>
        <w:numFmt w:val="decimal"/>
        <w:lvlText w:val="%1."/>
        <w:lvlJc w:val="left"/>
        <w:pPr>
          <w:tabs>
            <w:tab w:val="num" w:pos="720"/>
          </w:tabs>
          <w:ind w:left="720" w:hanging="360"/>
        </w:pPr>
      </w:lvl>
    </w:lvlOverride>
    <w:lvlOverride w:ilvl="1">
      <w:lvl w:ilvl="1">
        <w:start w:val="8"/>
        <w:numFmt w:val="lowerLetter"/>
        <w:lvlText w:val="%2."/>
        <w:lvlJc w:val="left"/>
        <w:pPr>
          <w:tabs>
            <w:tab w:val="num" w:pos="1440"/>
          </w:tabs>
          <w:ind w:left="1440" w:hanging="360"/>
        </w:pPr>
      </w:lvl>
    </w:lvlOverride>
    <w:lvlOverride w:ilvl="2">
      <w:lvl w:ilvl="2">
        <w:start w:val="1"/>
        <w:numFmt w:val="decimal"/>
        <w:lvlText w:val="%3."/>
        <w:lvlJc w:val="left"/>
        <w:pPr>
          <w:tabs>
            <w:tab w:val="num" w:pos="2160"/>
          </w:tabs>
          <w:ind w:left="2160" w:hanging="360"/>
        </w:pPr>
      </w:lvl>
    </w:lvlOverride>
    <w:lvlOverride w:ilvl="3">
      <w:lvl w:ilvl="3">
        <w:start w:val="1"/>
        <w:numFmt w:val="decimal"/>
        <w:lvlText w:val="%4."/>
        <w:lvlJc w:val="left"/>
        <w:pPr>
          <w:tabs>
            <w:tab w:val="num" w:pos="2880"/>
          </w:tabs>
          <w:ind w:left="2880" w:hanging="360"/>
        </w:pPr>
      </w:lvl>
    </w:lvlOverride>
    <w:lvlOverride w:ilvl="4">
      <w:lvl w:ilvl="4">
        <w:start w:val="1"/>
        <w:numFmt w:val="decimal"/>
        <w:lvlText w:val="%5."/>
        <w:lvlJc w:val="left"/>
        <w:pPr>
          <w:tabs>
            <w:tab w:val="num" w:pos="3600"/>
          </w:tabs>
          <w:ind w:left="3600" w:hanging="360"/>
        </w:pPr>
      </w:lvl>
    </w:lvlOverride>
    <w:lvlOverride w:ilvl="5">
      <w:lvl w:ilvl="5">
        <w:start w:val="1"/>
        <w:numFmt w:val="decimal"/>
        <w:lvlText w:val="%6."/>
        <w:lvlJc w:val="left"/>
        <w:pPr>
          <w:tabs>
            <w:tab w:val="num" w:pos="4320"/>
          </w:tabs>
          <w:ind w:left="4320" w:hanging="360"/>
        </w:pPr>
      </w:lvl>
    </w:lvlOverride>
    <w:lvlOverride w:ilvl="6">
      <w:lvl w:ilvl="6">
        <w:start w:val="1"/>
        <w:numFmt w:val="decimal"/>
        <w:lvlText w:val="%7."/>
        <w:lvlJc w:val="left"/>
        <w:pPr>
          <w:tabs>
            <w:tab w:val="num" w:pos="5040"/>
          </w:tabs>
          <w:ind w:left="5040" w:hanging="360"/>
        </w:pPr>
      </w:lvl>
    </w:lvlOverride>
    <w:lvlOverride w:ilvl="7">
      <w:lvl w:ilvl="7">
        <w:start w:val="1"/>
        <w:numFmt w:val="decimal"/>
        <w:lvlText w:val="%8."/>
        <w:lvlJc w:val="left"/>
        <w:pPr>
          <w:tabs>
            <w:tab w:val="num" w:pos="5760"/>
          </w:tabs>
          <w:ind w:left="5760" w:hanging="360"/>
        </w:pPr>
      </w:lvl>
    </w:lvlOverride>
    <w:lvlOverride w:ilvl="8">
      <w:lvl w:ilvl="8">
        <w:start w:val="1"/>
        <w:numFmt w:val="decimal"/>
        <w:lvlText w:val="%9."/>
        <w:lvlJc w:val="left"/>
        <w:pPr>
          <w:tabs>
            <w:tab w:val="num" w:pos="6480"/>
          </w:tabs>
          <w:ind w:left="6480" w:hanging="360"/>
        </w:pPr>
      </w:lvl>
    </w:lvlOverride>
  </w:num>
  <w:num w:numId="5">
    <w:abstractNumId w:val="2"/>
  </w:num>
  <w:num w:numId="6">
    <w:abstractNumId w:val="1"/>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979"/>
    <w:rsid w:val="00043257"/>
    <w:rsid w:val="000D261D"/>
    <w:rsid w:val="00152A6D"/>
    <w:rsid w:val="003226C8"/>
    <w:rsid w:val="00353E19"/>
    <w:rsid w:val="00440EB8"/>
    <w:rsid w:val="00452F96"/>
    <w:rsid w:val="00543408"/>
    <w:rsid w:val="00556884"/>
    <w:rsid w:val="00620222"/>
    <w:rsid w:val="006D217D"/>
    <w:rsid w:val="008D3979"/>
    <w:rsid w:val="00AD7AB9"/>
    <w:rsid w:val="00B57D89"/>
    <w:rsid w:val="00C825F6"/>
    <w:rsid w:val="00CE065C"/>
    <w:rsid w:val="00D75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B566A"/>
  <w15:chartTrackingRefBased/>
  <w15:docId w15:val="{68E460F6-703B-44E9-985F-95606638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8D397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979"/>
    <w:pPr>
      <w:ind w:left="720"/>
      <w:contextualSpacing/>
    </w:pPr>
  </w:style>
  <w:style w:type="table" w:styleId="TableGrid">
    <w:name w:val="Table Grid"/>
    <w:basedOn w:val="TableNormal"/>
    <w:uiPriority w:val="39"/>
    <w:rsid w:val="008D3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8D397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8D3979"/>
    <w:rPr>
      <w:color w:val="0563C1"/>
      <w:u w:val="single"/>
    </w:rPr>
  </w:style>
  <w:style w:type="character" w:styleId="FollowedHyperlink">
    <w:name w:val="FollowedHyperlink"/>
    <w:basedOn w:val="DefaultParagraphFont"/>
    <w:uiPriority w:val="99"/>
    <w:semiHidden/>
    <w:unhideWhenUsed/>
    <w:rsid w:val="003226C8"/>
    <w:rPr>
      <w:color w:val="954F72" w:themeColor="followedHyperlink"/>
      <w:u w:val="single"/>
    </w:rPr>
  </w:style>
  <w:style w:type="paragraph" w:styleId="NormalWeb">
    <w:name w:val="Normal (Web)"/>
    <w:basedOn w:val="Normal"/>
    <w:uiPriority w:val="99"/>
    <w:unhideWhenUsed/>
    <w:rsid w:val="006D21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8086">
      <w:bodyDiv w:val="1"/>
      <w:marLeft w:val="0"/>
      <w:marRight w:val="0"/>
      <w:marTop w:val="0"/>
      <w:marBottom w:val="0"/>
      <w:divBdr>
        <w:top w:val="none" w:sz="0" w:space="0" w:color="auto"/>
        <w:left w:val="none" w:sz="0" w:space="0" w:color="auto"/>
        <w:bottom w:val="none" w:sz="0" w:space="0" w:color="auto"/>
        <w:right w:val="none" w:sz="0" w:space="0" w:color="auto"/>
      </w:divBdr>
    </w:div>
    <w:div w:id="449280363">
      <w:bodyDiv w:val="1"/>
      <w:marLeft w:val="0"/>
      <w:marRight w:val="0"/>
      <w:marTop w:val="0"/>
      <w:marBottom w:val="0"/>
      <w:divBdr>
        <w:top w:val="none" w:sz="0" w:space="0" w:color="auto"/>
        <w:left w:val="none" w:sz="0" w:space="0" w:color="auto"/>
        <w:bottom w:val="none" w:sz="0" w:space="0" w:color="auto"/>
        <w:right w:val="none" w:sz="0" w:space="0" w:color="auto"/>
      </w:divBdr>
    </w:div>
    <w:div w:id="508374741">
      <w:bodyDiv w:val="1"/>
      <w:marLeft w:val="0"/>
      <w:marRight w:val="0"/>
      <w:marTop w:val="0"/>
      <w:marBottom w:val="0"/>
      <w:divBdr>
        <w:top w:val="none" w:sz="0" w:space="0" w:color="auto"/>
        <w:left w:val="none" w:sz="0" w:space="0" w:color="auto"/>
        <w:bottom w:val="none" w:sz="0" w:space="0" w:color="auto"/>
        <w:right w:val="none" w:sz="0" w:space="0" w:color="auto"/>
      </w:divBdr>
    </w:div>
    <w:div w:id="580649962">
      <w:bodyDiv w:val="1"/>
      <w:marLeft w:val="0"/>
      <w:marRight w:val="0"/>
      <w:marTop w:val="0"/>
      <w:marBottom w:val="0"/>
      <w:divBdr>
        <w:top w:val="none" w:sz="0" w:space="0" w:color="auto"/>
        <w:left w:val="none" w:sz="0" w:space="0" w:color="auto"/>
        <w:bottom w:val="none" w:sz="0" w:space="0" w:color="auto"/>
        <w:right w:val="none" w:sz="0" w:space="0" w:color="auto"/>
      </w:divBdr>
    </w:div>
    <w:div w:id="872571431">
      <w:bodyDiv w:val="1"/>
      <w:marLeft w:val="0"/>
      <w:marRight w:val="0"/>
      <w:marTop w:val="0"/>
      <w:marBottom w:val="0"/>
      <w:divBdr>
        <w:top w:val="none" w:sz="0" w:space="0" w:color="auto"/>
        <w:left w:val="none" w:sz="0" w:space="0" w:color="auto"/>
        <w:bottom w:val="none" w:sz="0" w:space="0" w:color="auto"/>
        <w:right w:val="none" w:sz="0" w:space="0" w:color="auto"/>
      </w:divBdr>
    </w:div>
    <w:div w:id="1518428923">
      <w:bodyDiv w:val="1"/>
      <w:marLeft w:val="45"/>
      <w:marRight w:val="45"/>
      <w:marTop w:val="45"/>
      <w:marBottom w:val="45"/>
      <w:divBdr>
        <w:top w:val="none" w:sz="0" w:space="0" w:color="auto"/>
        <w:left w:val="none" w:sz="0" w:space="0" w:color="auto"/>
        <w:bottom w:val="none" w:sz="0" w:space="0" w:color="auto"/>
        <w:right w:val="none" w:sz="0" w:space="0" w:color="auto"/>
      </w:divBdr>
      <w:divsChild>
        <w:div w:id="1536456248">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n.benage@state.mn.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PELocal1801@gmail.com" TargetMode="External"/><Relationship Id="rId12" Type="http://schemas.openxmlformats.org/officeDocument/2006/relationships/hyperlink" Target="mailto:Nathan.Mullendore@state.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c01.safelinks.protection.outlook.com/?url=https%3A%2F%2Fwww.unitedway.org%2Flocal%2Funited-states%2Fminnesota&amp;data=04%7C01%7Cmolly.tranel%40state.mn.us%7C14238cce62094fdcbb9608d8b41408a9%7Ceb14b04624c445198f26b89c2159828c%7C0%7C0%7C637457345434523816%7CUnknown%7CTWFpbGZsb3d8eyJWIjoiMC4wLjAwMDAiLCJQIjoiV2luMzIiLCJBTiI6Ik1haWwiLCJXVCI6Mn0%3D%7C2000&amp;sdata=I84%2BrNDWB3i2dIefkOE%2FWxXLLJwY5LVPeenW%2F7xe5sk%3D&amp;reserved=0" TargetMode="External"/><Relationship Id="rId11" Type="http://schemas.openxmlformats.org/officeDocument/2006/relationships/hyperlink" Target="mailto:Tranel,%20Molly%20(DNR)%20%3cmolly.tranel@state.mn.us%3e" TargetMode="External"/><Relationship Id="rId5" Type="http://schemas.openxmlformats.org/officeDocument/2006/relationships/hyperlink" Target="https://mape.org/news/local-1801-minutes-23" TargetMode="External"/><Relationship Id="rId10" Type="http://schemas.openxmlformats.org/officeDocument/2006/relationships/hyperlink" Target="mailto:teren.novotny@ridgewater.edu" TargetMode="External"/><Relationship Id="rId4" Type="http://schemas.openxmlformats.org/officeDocument/2006/relationships/webSettings" Target="webSettings.xml"/><Relationship Id="rId9" Type="http://schemas.openxmlformats.org/officeDocument/2006/relationships/hyperlink" Target="mailto:mckenzie.kack@state.mn.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Tranel</dc:creator>
  <cp:keywords/>
  <dc:description/>
  <cp:lastModifiedBy>Sierra Plunkett</cp:lastModifiedBy>
  <cp:revision>2</cp:revision>
  <dcterms:created xsi:type="dcterms:W3CDTF">2022-04-25T16:42:00Z</dcterms:created>
  <dcterms:modified xsi:type="dcterms:W3CDTF">2022-04-25T16:42:00Z</dcterms:modified>
</cp:coreProperties>
</file>