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1AE4" w14:textId="77777777" w:rsidR="00BF6086" w:rsidRDefault="002A35AB">
      <w:r>
        <w:t xml:space="preserve">Local 1601 </w:t>
      </w:r>
    </w:p>
    <w:p w14:paraId="69676582" w14:textId="77777777" w:rsidR="006D47A3" w:rsidRDefault="002A35AB">
      <w:r>
        <w:t>Date:  7/28/2020 12PM-1PM</w:t>
      </w:r>
    </w:p>
    <w:p w14:paraId="3EAE0D69" w14:textId="77777777" w:rsidR="00BF6086" w:rsidRDefault="002A35AB">
      <w:r>
        <w:t xml:space="preserve">Go To Meeting/Call In </w:t>
      </w:r>
    </w:p>
    <w:p w14:paraId="36453F2D" w14:textId="77777777" w:rsidR="00BF6086" w:rsidRDefault="00734EA6"/>
    <w:p w14:paraId="19956682" w14:textId="77777777" w:rsidR="00BF6086" w:rsidRDefault="002A35AB">
      <w:r>
        <w:t xml:space="preserve">1) Vice President Christina Sundgaard called the meeting to order. </w:t>
      </w:r>
    </w:p>
    <w:p w14:paraId="138A55CE" w14:textId="77777777" w:rsidR="00BF6086" w:rsidRDefault="00734EA6"/>
    <w:p w14:paraId="3D0A8BBD" w14:textId="77777777" w:rsidR="006D47A3" w:rsidRDefault="002A35AB">
      <w:r>
        <w:t>2) Introductions</w:t>
      </w:r>
    </w:p>
    <w:p w14:paraId="589FAB93" w14:textId="77777777" w:rsidR="006D47A3" w:rsidRDefault="00734EA6"/>
    <w:p w14:paraId="0085FF0C" w14:textId="77777777" w:rsidR="00BF6086" w:rsidRDefault="002A35AB">
      <w:r>
        <w:t xml:space="preserve">3) Kevin Martini, Treasurer, provided an update on financial standing.  We have had no expenses since meetings have not been held in person.  Our finances remain in good standing.  Officer Stipends will be mailed out in December. </w:t>
      </w:r>
    </w:p>
    <w:p w14:paraId="2F961E44" w14:textId="77777777" w:rsidR="00BF6086" w:rsidRDefault="00734EA6"/>
    <w:p w14:paraId="2D13E54E" w14:textId="77777777" w:rsidR="00B7134D" w:rsidRDefault="002A35AB" w:rsidP="00B7134D">
      <w:r>
        <w:t xml:space="preserve">4) Chief Steward, Leonard Skillings, reported no new investigations.  Announced he will be out on leave beginning 8/4/2020 for 3 or 4 weeks.  Please contact Dan Englehart or Rich Ransom in his absence.  Reminder for stewards to notify him of any new investigations or concerns. </w:t>
      </w:r>
    </w:p>
    <w:p w14:paraId="6F50B511" w14:textId="77777777" w:rsidR="00BF6086" w:rsidRDefault="00734EA6"/>
    <w:p w14:paraId="063F3990" w14:textId="77777777" w:rsidR="00BF6086" w:rsidRDefault="002A35AB">
      <w:r>
        <w:t xml:space="preserve">5) Susie Sunde provided membership update of 75.28% members. Slight decrease related to new hires.  Information on process of who sends welcoming email to new hires.  Susie either emails them directly or sends notice to local steward who can reach out personally, which is usually more effective.  </w:t>
      </w:r>
    </w:p>
    <w:p w14:paraId="4290063B" w14:textId="77777777" w:rsidR="00872445" w:rsidRDefault="00734EA6"/>
    <w:p w14:paraId="2A4BD2C3" w14:textId="77777777" w:rsidR="00BF6086" w:rsidRDefault="002A35AB">
      <w:r>
        <w:t xml:space="preserve">6) Regional Negotiations Rep, Don Lucksinger, provided update on recent online meeting. Ongoing plan of reaching out to non-members by phone to learn of any concerns.  He wants to hear from members who have concerns so he can bring them forward when negotiations begin in the fall. </w:t>
      </w:r>
    </w:p>
    <w:p w14:paraId="39E147B3" w14:textId="77777777" w:rsidR="00BF6086" w:rsidRDefault="00734EA6"/>
    <w:p w14:paraId="12887519" w14:textId="77777777" w:rsidR="00872445" w:rsidRDefault="002A35AB">
      <w:r>
        <w:t xml:space="preserve">7) Darren Hage added that in light of budget deficit, negotiations may be focused on non-monetary issues. This could be a good time to negotiate contract language that is not clear, such as “may” or “shall.”  The Delegate Assembly will likely be held 09/19/2020 via Zoom or other virtual venue.  Additional reminder to access MAPE website for available scholarships for employees and family members. </w:t>
      </w:r>
    </w:p>
    <w:p w14:paraId="1800F61C" w14:textId="77777777" w:rsidR="00FE1E32" w:rsidRDefault="00734EA6"/>
    <w:p w14:paraId="77EE4239" w14:textId="77777777" w:rsidR="00BF6086" w:rsidRDefault="002A35AB">
      <w:r>
        <w:t xml:space="preserve">8) Organizing Business agent, Dan Englehart, provided an update regarding changes to Covid Leave Policy, terms and conditions.  Mape has several links, video and policy updates relating to the changes.  The changes are less generous and include an 80 hour cap of available Covid Leave if employees meet all qualifications.  Encouraged members to reach out to legislators identifying ourselves and the need to approve funding/bonding bill. This is an election year and there is a need for election judges at physical voting sites.  Members can be reimbursed for lost time if employers are notified 2-3 weeks in advance. Update regarding change in exemption status for DHS members initiated meet and confer.  The change affected all clinical program therapist 2 and 3 and allows them to earn overtime at 1.5 and in alignment with FSLA.  </w:t>
      </w:r>
    </w:p>
    <w:p w14:paraId="0A6F6B70" w14:textId="77777777" w:rsidR="00ED2F6E" w:rsidRDefault="00ED2F6E"/>
    <w:p w14:paraId="6F795C5C" w14:textId="77777777" w:rsidR="00ED2F6E" w:rsidRDefault="002A35AB">
      <w:r>
        <w:t>9) Good and Welfare</w:t>
      </w:r>
    </w:p>
    <w:p w14:paraId="1DD929DD" w14:textId="77777777" w:rsidR="00BF6086" w:rsidRDefault="00734EA6"/>
    <w:p w14:paraId="2F27C141" w14:textId="77777777" w:rsidR="00BF6086" w:rsidRDefault="002A35AB">
      <w:r>
        <w:t xml:space="preserve">10) New Business:  Possibility to change to Zoom meeting instead of current Go To platform. </w:t>
      </w:r>
    </w:p>
    <w:p w14:paraId="232D9668" w14:textId="77777777" w:rsidR="00EB5680" w:rsidRDefault="00734EA6"/>
    <w:p w14:paraId="26EFEBAD" w14:textId="77777777" w:rsidR="00EB5680" w:rsidRDefault="002A35AB">
      <w:r>
        <w:t xml:space="preserve">11) Old business:  </w:t>
      </w:r>
    </w:p>
    <w:p w14:paraId="5D3101CB" w14:textId="77777777" w:rsidR="00EB5680" w:rsidRDefault="00734EA6"/>
    <w:p w14:paraId="3C1EC08F" w14:textId="77777777" w:rsidR="00EB5680" w:rsidRDefault="002A35AB">
      <w:r>
        <w:t xml:space="preserve">12) Gift Card winner: </w:t>
      </w:r>
    </w:p>
    <w:p w14:paraId="02CDF270" w14:textId="77777777" w:rsidR="00EB5680" w:rsidRDefault="00734EA6"/>
    <w:p w14:paraId="31DA66EA" w14:textId="77777777" w:rsidR="00EB5680" w:rsidRDefault="002A35AB">
      <w:r>
        <w:lastRenderedPageBreak/>
        <w:t xml:space="preserve">13) Next meeting will be held 8/25/2020 via Go To Meeting/Call in </w:t>
      </w:r>
    </w:p>
    <w:p w14:paraId="22AAE9A4" w14:textId="77777777" w:rsidR="00EB5680" w:rsidRDefault="00734EA6"/>
    <w:p w14:paraId="11D1FFC3" w14:textId="77777777" w:rsidR="00EB5680" w:rsidRDefault="002A35AB">
      <w:r>
        <w:t xml:space="preserve">14) Meeting adjourned.  </w:t>
      </w:r>
    </w:p>
    <w:p w14:paraId="404DA4BF" w14:textId="77777777" w:rsidR="00A167D6" w:rsidRDefault="00734EA6"/>
    <w:p w14:paraId="7DB6031B" w14:textId="77777777" w:rsidR="00BF6086" w:rsidRDefault="00734EA6"/>
    <w:p w14:paraId="4AA22D33" w14:textId="77777777" w:rsidR="00BF6086" w:rsidRDefault="00734EA6"/>
    <w:sectPr w:rsidR="00BF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6F8"/>
    <w:multiLevelType w:val="hybridMultilevel"/>
    <w:tmpl w:val="9F4A5772"/>
    <w:lvl w:ilvl="0" w:tplc="4236642C">
      <w:numFmt w:val="bullet"/>
      <w:lvlText w:val=""/>
      <w:lvlJc w:val="left"/>
      <w:pPr>
        <w:ind w:left="720" w:hanging="360"/>
      </w:pPr>
      <w:rPr>
        <w:rFonts w:ascii="Symbol" w:hAnsi="Symbol"/>
      </w:rPr>
    </w:lvl>
    <w:lvl w:ilvl="1" w:tplc="75C20F0E">
      <w:numFmt w:val="bullet"/>
      <w:lvlText w:val="o"/>
      <w:lvlJc w:val="left"/>
      <w:pPr>
        <w:ind w:left="1440" w:hanging="1080"/>
      </w:pPr>
      <w:rPr>
        <w:rFonts w:ascii="Courier New" w:hAnsi="Courier New"/>
      </w:rPr>
    </w:lvl>
    <w:lvl w:ilvl="2" w:tplc="E9B2F6D2">
      <w:numFmt w:val="bullet"/>
      <w:lvlText w:val=""/>
      <w:lvlJc w:val="left"/>
      <w:pPr>
        <w:ind w:left="2160" w:hanging="1800"/>
      </w:pPr>
    </w:lvl>
    <w:lvl w:ilvl="3" w:tplc="765ADA22">
      <w:numFmt w:val="bullet"/>
      <w:lvlText w:val=""/>
      <w:lvlJc w:val="left"/>
      <w:pPr>
        <w:ind w:left="2880" w:hanging="2520"/>
      </w:pPr>
      <w:rPr>
        <w:rFonts w:ascii="Symbol" w:hAnsi="Symbol"/>
      </w:rPr>
    </w:lvl>
    <w:lvl w:ilvl="4" w:tplc="F6804BDC">
      <w:numFmt w:val="bullet"/>
      <w:lvlText w:val="o"/>
      <w:lvlJc w:val="left"/>
      <w:pPr>
        <w:ind w:left="3600" w:hanging="3240"/>
      </w:pPr>
      <w:rPr>
        <w:rFonts w:ascii="Courier New" w:hAnsi="Courier New"/>
      </w:rPr>
    </w:lvl>
    <w:lvl w:ilvl="5" w:tplc="C23E557C">
      <w:numFmt w:val="bullet"/>
      <w:lvlText w:val=""/>
      <w:lvlJc w:val="left"/>
      <w:pPr>
        <w:ind w:left="4320" w:hanging="3960"/>
      </w:pPr>
    </w:lvl>
    <w:lvl w:ilvl="6" w:tplc="CBC01704">
      <w:numFmt w:val="bullet"/>
      <w:lvlText w:val=""/>
      <w:lvlJc w:val="left"/>
      <w:pPr>
        <w:ind w:left="5040" w:hanging="4680"/>
      </w:pPr>
      <w:rPr>
        <w:rFonts w:ascii="Symbol" w:hAnsi="Symbol"/>
      </w:rPr>
    </w:lvl>
    <w:lvl w:ilvl="7" w:tplc="5B880BB8">
      <w:numFmt w:val="bullet"/>
      <w:lvlText w:val="o"/>
      <w:lvlJc w:val="left"/>
      <w:pPr>
        <w:ind w:left="5760" w:hanging="5400"/>
      </w:pPr>
      <w:rPr>
        <w:rFonts w:ascii="Courier New" w:hAnsi="Courier New"/>
      </w:rPr>
    </w:lvl>
    <w:lvl w:ilvl="8" w:tplc="F3C69AC2">
      <w:numFmt w:val="bullet"/>
      <w:lvlText w:val=""/>
      <w:lvlJc w:val="left"/>
      <w:pPr>
        <w:ind w:left="6480" w:hanging="6120"/>
      </w:pPr>
    </w:lvl>
  </w:abstractNum>
  <w:abstractNum w:abstractNumId="1" w15:restartNumberingAfterBreak="0">
    <w:nsid w:val="55B30DD5"/>
    <w:multiLevelType w:val="hybridMultilevel"/>
    <w:tmpl w:val="B3E015DC"/>
    <w:lvl w:ilvl="0" w:tplc="DABE453C">
      <w:start w:val="1"/>
      <w:numFmt w:val="decimal"/>
      <w:lvlText w:val="%1."/>
      <w:lvlJc w:val="left"/>
      <w:pPr>
        <w:ind w:left="720" w:hanging="360"/>
      </w:pPr>
    </w:lvl>
    <w:lvl w:ilvl="1" w:tplc="8778A340">
      <w:start w:val="1"/>
      <w:numFmt w:val="decimal"/>
      <w:lvlText w:val="%2."/>
      <w:lvlJc w:val="left"/>
      <w:pPr>
        <w:ind w:left="1440" w:hanging="1080"/>
      </w:pPr>
    </w:lvl>
    <w:lvl w:ilvl="2" w:tplc="58B6D03E">
      <w:start w:val="1"/>
      <w:numFmt w:val="decimal"/>
      <w:lvlText w:val="%3."/>
      <w:lvlJc w:val="left"/>
      <w:pPr>
        <w:ind w:left="2160" w:hanging="1980"/>
      </w:pPr>
    </w:lvl>
    <w:lvl w:ilvl="3" w:tplc="5CFA541A">
      <w:start w:val="1"/>
      <w:numFmt w:val="decimal"/>
      <w:lvlText w:val="%4."/>
      <w:lvlJc w:val="left"/>
      <w:pPr>
        <w:ind w:left="2880" w:hanging="2520"/>
      </w:pPr>
    </w:lvl>
    <w:lvl w:ilvl="4" w:tplc="CFD24050">
      <w:start w:val="1"/>
      <w:numFmt w:val="decimal"/>
      <w:lvlText w:val="%5."/>
      <w:lvlJc w:val="left"/>
      <w:pPr>
        <w:ind w:left="3600" w:hanging="3240"/>
      </w:pPr>
    </w:lvl>
    <w:lvl w:ilvl="5" w:tplc="B0B8199C">
      <w:start w:val="1"/>
      <w:numFmt w:val="decimal"/>
      <w:lvlText w:val="%6."/>
      <w:lvlJc w:val="left"/>
      <w:pPr>
        <w:ind w:left="4320" w:hanging="4140"/>
      </w:pPr>
    </w:lvl>
    <w:lvl w:ilvl="6" w:tplc="C46A94FC">
      <w:start w:val="1"/>
      <w:numFmt w:val="decimal"/>
      <w:lvlText w:val="%7."/>
      <w:lvlJc w:val="left"/>
      <w:pPr>
        <w:ind w:left="5040" w:hanging="4680"/>
      </w:pPr>
    </w:lvl>
    <w:lvl w:ilvl="7" w:tplc="062E813E">
      <w:start w:val="1"/>
      <w:numFmt w:val="decimal"/>
      <w:lvlText w:val="%8."/>
      <w:lvlJc w:val="left"/>
      <w:pPr>
        <w:ind w:left="5760" w:hanging="5400"/>
      </w:pPr>
    </w:lvl>
    <w:lvl w:ilvl="8" w:tplc="938CCAA4">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6E"/>
    <w:rsid w:val="002A35AB"/>
    <w:rsid w:val="00734EA6"/>
    <w:rsid w:val="00ED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623A"/>
  <w15:chartTrackingRefBased/>
  <w15:docId w15:val="{4A9624AE-47AB-4429-8E4D-81ABEAB8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6"/>
    <w:pPr>
      <w:spacing w:after="0" w:line="240" w:lineRule="auto"/>
    </w:pPr>
    <w:rPr>
      <w:rFonts w:hAnsi="Calibri" w:cs="Calibri"/>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086"/>
    <w:rPr>
      <w:color w:val="0000FF"/>
      <w:u w:val="single"/>
    </w:rPr>
  </w:style>
  <w:style w:type="paragraph" w:styleId="ListParagraph">
    <w:name w:val="List Paragraph"/>
    <w:basedOn w:val="Normal"/>
    <w:uiPriority w:val="34"/>
    <w:qFormat/>
    <w:rsid w:val="00BF6086"/>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5708">
      <w:bodyDiv w:val="1"/>
      <w:marLeft w:val="0"/>
      <w:marRight w:val="0"/>
      <w:marTop w:val="0"/>
      <w:marBottom w:val="0"/>
      <w:divBdr>
        <w:top w:val="none" w:sz="0" w:space="0" w:color="auto"/>
        <w:left w:val="none" w:sz="0" w:space="0" w:color="auto"/>
        <w:bottom w:val="none" w:sz="0" w:space="0" w:color="auto"/>
        <w:right w:val="none" w:sz="0" w:space="0" w:color="auto"/>
      </w:divBdr>
    </w:div>
    <w:div w:id="884175899">
      <w:bodyDiv w:val="1"/>
      <w:marLeft w:val="0"/>
      <w:marRight w:val="0"/>
      <w:marTop w:val="0"/>
      <w:marBottom w:val="0"/>
      <w:divBdr>
        <w:top w:val="none" w:sz="0" w:space="0" w:color="auto"/>
        <w:left w:val="none" w:sz="0" w:space="0" w:color="auto"/>
        <w:bottom w:val="none" w:sz="0" w:space="0" w:color="auto"/>
        <w:right w:val="none" w:sz="0" w:space="0" w:color="auto"/>
      </w:divBdr>
    </w:div>
    <w:div w:id="1093942241">
      <w:bodyDiv w:val="1"/>
      <w:marLeft w:val="0"/>
      <w:marRight w:val="0"/>
      <w:marTop w:val="0"/>
      <w:marBottom w:val="0"/>
      <w:divBdr>
        <w:top w:val="none" w:sz="0" w:space="0" w:color="auto"/>
        <w:left w:val="none" w:sz="0" w:space="0" w:color="auto"/>
        <w:bottom w:val="none" w:sz="0" w:space="0" w:color="auto"/>
        <w:right w:val="none" w:sz="0" w:space="0" w:color="auto"/>
      </w:divBdr>
    </w:div>
    <w:div w:id="12014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Bartkowitz, Tracey A (DHS)</dc:creator>
  <cp:keywords/>
  <dc:description/>
  <cp:lastModifiedBy>Sierra Plunkett</cp:lastModifiedBy>
  <cp:revision>2</cp:revision>
  <dcterms:created xsi:type="dcterms:W3CDTF">2022-04-26T06:10:00Z</dcterms:created>
  <dcterms:modified xsi:type="dcterms:W3CDTF">2022-04-26T06:10:00Z</dcterms:modified>
</cp:coreProperties>
</file>