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E3F3"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MAPE Meeting Minutes – Local 1001</w:t>
      </w:r>
    </w:p>
    <w:p w14:paraId="44EAA10B"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Region 10</w:t>
      </w:r>
    </w:p>
    <w:p w14:paraId="7830EC93"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Dates, times, and locations:</w:t>
      </w:r>
    </w:p>
    <w:p w14:paraId="07F0AB7B"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MDE: June 18, 2019, CCA-13, 11:30-12:30</w:t>
      </w:r>
    </w:p>
    <w:p w14:paraId="36EF4CB3"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DOT: June 20, 2019, Conference Room C, 11:30-12:30</w:t>
      </w:r>
    </w:p>
    <w:p w14:paraId="155E3FA7"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Lottery: June 27, 2019, Auditorium, 2:30-3:30</w:t>
      </w:r>
    </w:p>
    <w:p w14:paraId="5BBCAE3A"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Kent Barnard called the meeting to order.</w:t>
      </w:r>
    </w:p>
    <w:p w14:paraId="7074C8A0"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Roll call of officers:</w:t>
      </w:r>
    </w:p>
    <w:p w14:paraId="4B418EFF"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Maurice Wilson, president – (present at MDE, DOT and Lottery)</w:t>
      </w:r>
    </w:p>
    <w:p w14:paraId="2D17A3A1"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Deb Rose, vice president – (present at MDE)</w:t>
      </w:r>
    </w:p>
    <w:p w14:paraId="7EED2CE7"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Michael Diedrich, treasurer – (present at MDE)</w:t>
      </w:r>
    </w:p>
    <w:p w14:paraId="6BE09CD1"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Mike Schultz, secretary – (present at MDE, DOT and Lottery)</w:t>
      </w:r>
    </w:p>
    <w:p w14:paraId="22ECE45B"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Jeff Plaman, membership secretary – (present at MDE and Lottery)</w:t>
      </w:r>
    </w:p>
    <w:p w14:paraId="75013638"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Alex Migambi, chief steward – (present at MDE)</w:t>
      </w:r>
    </w:p>
    <w:p w14:paraId="4A8A0744"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Ken Kalamaha, region 10 director – ()</w:t>
      </w:r>
    </w:p>
    <w:p w14:paraId="2C459E89"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Dan Engelhart, MAPE business agent for local 1001, was present at MDE and DOT.</w:t>
      </w:r>
    </w:p>
    <w:p w14:paraId="05DFB7A7"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Elections Update</w:t>
      </w:r>
    </w:p>
    <w:p w14:paraId="729538E3"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 xml:space="preserve">New local officers elected – president, vice president, treasurer, </w:t>
      </w:r>
      <w:proofErr w:type="gramStart"/>
      <w:r w:rsidRPr="001F79AA">
        <w:rPr>
          <w:rFonts w:ascii="Roboto" w:eastAsia="Times New Roman" w:hAnsi="Roboto" w:cs="Times New Roman"/>
          <w:color w:val="222222"/>
          <w:sz w:val="24"/>
          <w:szCs w:val="24"/>
        </w:rPr>
        <w:t>secretary</w:t>
      </w:r>
      <w:proofErr w:type="gramEnd"/>
      <w:r w:rsidRPr="001F79AA">
        <w:rPr>
          <w:rFonts w:ascii="Roboto" w:eastAsia="Times New Roman" w:hAnsi="Roboto" w:cs="Times New Roman"/>
          <w:color w:val="222222"/>
          <w:sz w:val="24"/>
          <w:szCs w:val="24"/>
        </w:rPr>
        <w:t xml:space="preserve"> and membership secretary (provided above). Local 1001 had over 50% voter turnout. The priorities for the new executive team are to increase transparency and follow-through on commitments.</w:t>
      </w:r>
    </w:p>
    <w:p w14:paraId="61B457A5"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Membership Report</w:t>
      </w:r>
    </w:p>
    <w:p w14:paraId="5E934675"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Currently transitioning from last membership secretary, including reconciliation of membership spreadsheets. Local 1001 has approx. 418 members for a membership rate of 73%. We’ll be launching a membership drive in the coming month ahead of contract ratification. Only members can vote up or down on the contract.</w:t>
      </w:r>
    </w:p>
    <w:p w14:paraId="5302D776"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lastRenderedPageBreak/>
        <w:t>Treasurer Report</w:t>
      </w:r>
    </w:p>
    <w:p w14:paraId="2F10A55B"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Currently transitioning from last treasurer, including reconciliation of financials.</w:t>
      </w:r>
    </w:p>
    <w:p w14:paraId="2CA46595"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Chief Steward Report</w:t>
      </w:r>
    </w:p>
    <w:p w14:paraId="39D9D095"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Three new stewards have been trained. There are several ongoing grievances and investigations.</w:t>
      </w:r>
    </w:p>
    <w:p w14:paraId="7423BA98"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Business Agent Report</w:t>
      </w:r>
    </w:p>
    <w:p w14:paraId="19BA4A97"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Push Week included a rally and tele-townhall. A tentative agreement on the contract was reached. Information on the contract ratification process was provided. News, updates and information on the negotiation process, tentative agreement will be pushed out through e-mail, social media, and MAPE’s website: </w:t>
      </w:r>
      <w:hyperlink r:id="rId5" w:history="1">
        <w:r w:rsidRPr="001F79AA">
          <w:rPr>
            <w:rFonts w:ascii="Roboto" w:eastAsia="Times New Roman" w:hAnsi="Roboto" w:cs="Times New Roman"/>
            <w:color w:val="97002E"/>
            <w:sz w:val="24"/>
            <w:szCs w:val="24"/>
            <w:u w:val="single"/>
          </w:rPr>
          <w:t>https://mape.org/2019-2021-contract-info</w:t>
        </w:r>
      </w:hyperlink>
      <w:r w:rsidRPr="001F79AA">
        <w:rPr>
          <w:rFonts w:ascii="Roboto" w:eastAsia="Times New Roman" w:hAnsi="Roboto" w:cs="Times New Roman"/>
          <w:color w:val="222222"/>
          <w:sz w:val="24"/>
          <w:szCs w:val="24"/>
        </w:rPr>
        <w:t>. The new officer training will occur in August.</w:t>
      </w:r>
    </w:p>
    <w:p w14:paraId="1ACC2F97"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Negotiations Report</w:t>
      </w:r>
    </w:p>
    <w:p w14:paraId="264A7831"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Mike Foster, Local 1001 negotiations chair, provided information about the negotiation process and tentative agreement. The tentative agreement that was approved was the state’s best and final offer. Work on health care continues, particularly in relation to new vision care. Other details are provided in the link above.</w:t>
      </w:r>
    </w:p>
    <w:p w14:paraId="11F1BC75"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Meet and Confer Report</w:t>
      </w:r>
    </w:p>
    <w:p w14:paraId="01D78104"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MDE: Meet and Confer will be used to advance what is not addressed via supplemental bargaining. The committee had meetings with human resources and MDE chief of staff, who are keeping the commissioner in the know.</w:t>
      </w:r>
    </w:p>
    <w:p w14:paraId="437D25E2"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Supplemental Bargaining Report</w:t>
      </w:r>
    </w:p>
    <w:p w14:paraId="3323281F"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MDE: Tentative agreement on professional development process. This work would be informed directly by MAPE in conjunction with human resources, as opposed to being developed solely by HR.</w:t>
      </w:r>
    </w:p>
    <w:p w14:paraId="66C6EFA5"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Other Business</w:t>
      </w:r>
    </w:p>
    <w:p w14:paraId="78E48A98"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Delegate Assembly</w:t>
      </w:r>
      <w:r w:rsidRPr="001F79AA">
        <w:rPr>
          <w:rFonts w:ascii="Roboto" w:eastAsia="Times New Roman" w:hAnsi="Roboto" w:cs="Times New Roman"/>
          <w:color w:val="222222"/>
          <w:sz w:val="24"/>
          <w:szCs w:val="24"/>
        </w:rPr>
        <w:t>: Local 1001 has openings for delegates and alternates. Discussed process for selecting delegates and alternates. Local 1001 members will vote via Outlook after a nomination period. Discussed what occurs at delegate assembly (e.g., MAPE budget, resolutions). Presentation of resolution regarding “fair share members” – proposed changing name to “non-paying members.” Membership discussed what would be an appropriate term to use.</w:t>
      </w:r>
    </w:p>
    <w:p w14:paraId="72A5DA82"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lastRenderedPageBreak/>
        <w:t>Meeting Structure</w:t>
      </w:r>
      <w:r w:rsidRPr="001F79AA">
        <w:rPr>
          <w:rFonts w:ascii="Roboto" w:eastAsia="Times New Roman" w:hAnsi="Roboto" w:cs="Times New Roman"/>
          <w:color w:val="222222"/>
          <w:sz w:val="24"/>
          <w:szCs w:val="24"/>
        </w:rPr>
        <w:t>: New meeting structure proposed. Meetings at all three locations would occur at the same time. The first half of the meeting would have general updates for all sites via Skype or other video conferencing platform; the second half would be workplace specific. Each site would need to record notes and send to the secretary. A member of the executive team or a steward would be present at each site.</w:t>
      </w:r>
    </w:p>
    <w:p w14:paraId="5FBC9FA4"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LQBTQ+ at MDE: </w:t>
      </w:r>
      <w:r w:rsidRPr="001F79AA">
        <w:rPr>
          <w:rFonts w:ascii="Roboto" w:eastAsia="Times New Roman" w:hAnsi="Roboto" w:cs="Times New Roman"/>
          <w:color w:val="222222"/>
          <w:sz w:val="24"/>
          <w:szCs w:val="24"/>
        </w:rPr>
        <w:t>Jackie Blagsvedt encouraged MDE staff to participate in the training put on by the commissioner and HR. Members commented on the short notice and alternative ways to share views with commissioner and HR. Individuals said they could share other people’s perspectives/stories, keeping things confidential as needed.</w:t>
      </w:r>
    </w:p>
    <w:p w14:paraId="62453E80"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Door Prize Winners:</w:t>
      </w:r>
    </w:p>
    <w:p w14:paraId="157BB23C"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MDE: Kendra Lewis, Leah Larson</w:t>
      </w:r>
    </w:p>
    <w:p w14:paraId="45715355"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 xml:space="preserve">DOT: John Anderson, Deb </w:t>
      </w:r>
      <w:proofErr w:type="spellStart"/>
      <w:r w:rsidRPr="001F79AA">
        <w:rPr>
          <w:rFonts w:ascii="Roboto" w:eastAsia="Times New Roman" w:hAnsi="Roboto" w:cs="Times New Roman"/>
          <w:color w:val="222222"/>
          <w:sz w:val="24"/>
          <w:szCs w:val="24"/>
        </w:rPr>
        <w:t>Bunde</w:t>
      </w:r>
      <w:proofErr w:type="spellEnd"/>
    </w:p>
    <w:p w14:paraId="2796ABD0"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Lottery: Bill Kane, Emily Frost</w:t>
      </w:r>
    </w:p>
    <w:p w14:paraId="5A4A0C6C"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Thanks to the following:      </w:t>
      </w:r>
    </w:p>
    <w:p w14:paraId="65CB7E79"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Election committee members: Lochlan Stuart, Shannon Thompson, Alice Robbins</w:t>
      </w:r>
    </w:p>
    <w:p w14:paraId="4ABFCFBB"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Previous leadership team: John Gimpl, Kent Barnard</w:t>
      </w:r>
    </w:p>
    <w:p w14:paraId="3B9128BA"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Adjournment:</w:t>
      </w:r>
    </w:p>
    <w:p w14:paraId="4AD441B5"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Maurice Wilson adjourned the meeting</w:t>
      </w:r>
    </w:p>
    <w:p w14:paraId="4BE9AA4C"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b/>
          <w:bCs/>
          <w:color w:val="222222"/>
          <w:sz w:val="24"/>
          <w:szCs w:val="24"/>
        </w:rPr>
        <w:t>Next meetings:</w:t>
      </w:r>
    </w:p>
    <w:p w14:paraId="5E3714E0"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MDE: July 16, 2019, CCA-13, 11:30-12:30</w:t>
      </w:r>
    </w:p>
    <w:p w14:paraId="0228CB77"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DOT: July 18, 2019, Conference Room C, 11:30-12:30</w:t>
      </w:r>
    </w:p>
    <w:p w14:paraId="721251E5"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Lottery: July 24, 2019, Auditorium, 11:30-12:30</w:t>
      </w:r>
    </w:p>
    <w:p w14:paraId="43DCAAD7" w14:textId="77777777" w:rsidR="001F79AA" w:rsidRPr="001F79AA" w:rsidRDefault="001F79AA" w:rsidP="001F79AA">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F79AA">
        <w:rPr>
          <w:rFonts w:ascii="Roboto" w:eastAsia="Times New Roman" w:hAnsi="Roboto" w:cs="Times New Roman"/>
          <w:color w:val="222222"/>
          <w:sz w:val="24"/>
          <w:szCs w:val="24"/>
        </w:rPr>
        <w:t>Join our </w:t>
      </w:r>
      <w:hyperlink r:id="rId6" w:tgtFrame="_blank" w:history="1">
        <w:r w:rsidRPr="001F79AA">
          <w:rPr>
            <w:rFonts w:ascii="Roboto" w:eastAsia="Times New Roman" w:hAnsi="Roboto" w:cs="Times New Roman"/>
            <w:color w:val="97002E"/>
            <w:sz w:val="24"/>
            <w:szCs w:val="24"/>
            <w:u w:val="single"/>
          </w:rPr>
          <w:t>Local 1001 Facebook Community</w:t>
        </w:r>
      </w:hyperlink>
      <w:r w:rsidRPr="001F79AA">
        <w:rPr>
          <w:rFonts w:ascii="Roboto" w:eastAsia="Times New Roman" w:hAnsi="Roboto" w:cs="Times New Roman"/>
          <w:color w:val="222222"/>
          <w:sz w:val="24"/>
          <w:szCs w:val="24"/>
        </w:rPr>
        <w:t>.</w:t>
      </w:r>
    </w:p>
    <w:p w14:paraId="7F96C5F7" w14:textId="6D48E9B0" w:rsidR="0082433D" w:rsidRPr="001F79AA" w:rsidRDefault="0082433D" w:rsidP="001F79AA"/>
    <w:sectPr w:rsidR="0082433D" w:rsidRPr="001F7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2"/>
  </w:num>
  <w:num w:numId="2" w16cid:durableId="714155660">
    <w:abstractNumId w:val="1"/>
  </w:num>
  <w:num w:numId="3" w16cid:durableId="686639588">
    <w:abstractNumId w:val="3"/>
  </w:num>
  <w:num w:numId="4" w16cid:durableId="536968355">
    <w:abstractNumId w:val="4"/>
  </w:num>
  <w:num w:numId="5" w16cid:durableId="47044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F79AA"/>
    <w:rsid w:val="00475606"/>
    <w:rsid w:val="005C7D98"/>
    <w:rsid w:val="006543F0"/>
    <w:rsid w:val="0082433D"/>
    <w:rsid w:val="009511A9"/>
    <w:rsid w:val="00B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APELocal1001/" TargetMode="External"/><Relationship Id="rId5" Type="http://schemas.openxmlformats.org/officeDocument/2006/relationships/hyperlink" Target="https://mape.org/2019-2021-contract-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2022-04-21T20:07:00Z</dcterms:created>
  <dcterms:modified xsi:type="dcterms:W3CDTF">2022-04-21T20:07:00Z</dcterms:modified>
</cp:coreProperties>
</file>