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99BF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1303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General Membership Meeting</w:t>
      </w:r>
    </w:p>
    <w:p w14:paraId="5E9EF1D4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Date: 5/22/2018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Time: 1130 – 1230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Location: Lino Lakes City Hall</w:t>
      </w:r>
    </w:p>
    <w:p w14:paraId="12B029C2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Officers: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President: Darnell Baker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Vice President: Angie Halseth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Treasurer: Jill </w:t>
      </w:r>
      <w:proofErr w:type="spell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Tharalson</w:t>
      </w:r>
      <w:proofErr w:type="spell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Secretary: Bola </w:t>
      </w:r>
      <w:proofErr w:type="spell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Olarinde</w:t>
      </w:r>
      <w:proofErr w:type="spell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Business Agent: Pete Marincel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Regional Director: None</w:t>
      </w:r>
    </w:p>
    <w:p w14:paraId="0B3EC5DB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Stewards: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Darnell Baker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</w:r>
      <w:proofErr w:type="spell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Jarah</w:t>
      </w:r>
      <w:proofErr w:type="spell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 xml:space="preserve"> Mitchell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Robin Windsperger</w:t>
      </w:r>
    </w:p>
    <w:p w14:paraId="023915E3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Treasurer's Report: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Checking balance: N/A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  <w:t>Saving balance: N/A</w:t>
      </w:r>
    </w:p>
    <w:p w14:paraId="63096933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President Report: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 None</w:t>
      </w:r>
    </w:p>
    <w:p w14:paraId="7B15AB28" w14:textId="77777777" w:rsidR="006E7F4C" w:rsidRPr="006E7F4C" w:rsidRDefault="006E7F4C" w:rsidP="006E7F4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Vice President Report: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 xml:space="preserve"> The Case Managers had a meeting on 5/15/18 with AWO Mary </w:t>
      </w:r>
      <w:proofErr w:type="spell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McComb</w:t>
      </w:r>
      <w:proofErr w:type="spell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 xml:space="preserve">. Hours of work and breaks were discussed. Case Managers were informed that effective 7/1/18 they could no longer come into work any earlier than 7:00 a.m., and could not leave any earlier that 3:30 p.m. They were also told that their </w:t>
      </w:r>
      <w:proofErr w:type="gram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30 minute</w:t>
      </w:r>
      <w:proofErr w:type="gram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 xml:space="preserve"> unpaid lunch break and two 15 minute paid breaks could no longer be combined to take one, one hour break. Case Managers were informed that because the two </w:t>
      </w:r>
      <w:proofErr w:type="gram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15 minute</w:t>
      </w:r>
      <w:proofErr w:type="gram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 xml:space="preserve"> breaks are paid, they need to be available to the facility (as B level responders). AWO </w:t>
      </w:r>
      <w:proofErr w:type="spellStart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McComb</w:t>
      </w:r>
      <w:proofErr w:type="spellEnd"/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 xml:space="preserve"> stated she would follow up with the Case Mangers regarding the combination of breaks; as of now, this change has not gone into effect.</w:t>
      </w:r>
    </w:p>
    <w:p w14:paraId="09542861" w14:textId="77777777" w:rsidR="006E7F4C" w:rsidRPr="006E7F4C" w:rsidRDefault="006E7F4C" w:rsidP="006E7F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E7F4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Business Agent:</w:t>
      </w:r>
      <w:r w:rsidRPr="006E7F4C">
        <w:rPr>
          <w:rFonts w:ascii="Roboto" w:eastAsia="Times New Roman" w:hAnsi="Roboto" w:cs="Times New Roman"/>
          <w:color w:val="222222"/>
          <w:sz w:val="24"/>
          <w:szCs w:val="24"/>
        </w:rPr>
        <w:t> Pension bill passed (it will not get vetoed).</w:t>
      </w:r>
    </w:p>
    <w:p w14:paraId="1A294BC8" w14:textId="77777777" w:rsidR="001E7CC9" w:rsidRPr="006E7F4C" w:rsidRDefault="001E7CC9" w:rsidP="006E7F4C"/>
    <w:sectPr w:rsidR="001E7CC9" w:rsidRPr="006E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3046"/>
    <w:multiLevelType w:val="multilevel"/>
    <w:tmpl w:val="442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D3626F"/>
    <w:multiLevelType w:val="multilevel"/>
    <w:tmpl w:val="EBC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C4C1F"/>
    <w:multiLevelType w:val="multilevel"/>
    <w:tmpl w:val="EF5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B63D6C"/>
    <w:multiLevelType w:val="multilevel"/>
    <w:tmpl w:val="13A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2421103">
    <w:abstractNumId w:val="0"/>
  </w:num>
  <w:num w:numId="2" w16cid:durableId="134955823">
    <w:abstractNumId w:val="1"/>
  </w:num>
  <w:num w:numId="3" w16cid:durableId="882064015">
    <w:abstractNumId w:val="2"/>
  </w:num>
  <w:num w:numId="4" w16cid:durableId="1860317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3"/>
    <w:rsid w:val="001E7CC9"/>
    <w:rsid w:val="006E7F4C"/>
    <w:rsid w:val="008425AE"/>
    <w:rsid w:val="00E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14D"/>
  <w15:chartTrackingRefBased/>
  <w15:docId w15:val="{AB8BE9C0-D53B-4389-AA96-9BE6DE4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C333DE490D4882F1C5D7DCE95DAB" ma:contentTypeVersion="9" ma:contentTypeDescription="Create a new document." ma:contentTypeScope="" ma:versionID="7ce95fe52916ff3c25e723740c8b682a">
  <xsd:schema xmlns:xsd="http://www.w3.org/2001/XMLSchema" xmlns:xs="http://www.w3.org/2001/XMLSchema" xmlns:p="http://schemas.microsoft.com/office/2006/metadata/properties" xmlns:ns3="6fa4c279-df3c-431d-b4fa-5dcae5c3fa11" targetNamespace="http://schemas.microsoft.com/office/2006/metadata/properties" ma:root="true" ma:fieldsID="6ea7a3348ca2bcfc0d25eabaab6b4438" ns3:_="">
    <xsd:import namespace="6fa4c279-df3c-431d-b4fa-5dcae5c3f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c279-df3c-431d-b4fa-5dcae5c3f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4CEF0-FC55-4D43-87E0-3F54727D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c279-df3c-431d-b4fa-5dcae5c3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3EF82-2E84-4CAA-AE04-FE063CE4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CFA2-992C-45C8-9AB3-4DD3466A2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2022-04-25T15:46:00Z</dcterms:created>
  <dcterms:modified xsi:type="dcterms:W3CDTF">2022-04-25T15:46:00Z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0x010100BDA5C333DE490D4882F1C5D7DCE95DAB</vt:lpwstr>
  </property>
</Properties>
</file>