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B466" w14:textId="56DBFB0E" w:rsidR="00D866BC" w:rsidRDefault="00DC5950">
      <w:pPr>
        <w:pStyle w:val="Title"/>
        <w:spacing w:before="0" w:after="0" w:line="276" w:lineRule="auto"/>
        <w:jc w:val="center"/>
        <w:rPr>
          <w:rFonts w:ascii="Georgia" w:eastAsia="Georgia" w:hAnsi="Georgia" w:cs="Georgia"/>
          <w:b/>
          <w:color w:val="000000"/>
          <w:sz w:val="36"/>
          <w:szCs w:val="36"/>
        </w:rPr>
      </w:pPr>
      <w:r>
        <w:rPr>
          <w:rFonts w:ascii="Georgia" w:eastAsia="Georgia" w:hAnsi="Georgia" w:cs="Georgia"/>
          <w:b/>
          <w:color w:val="000000"/>
          <w:sz w:val="36"/>
          <w:szCs w:val="36"/>
        </w:rPr>
        <w:t>Ex</w:t>
      </w:r>
      <w:bookmarkStart w:id="0" w:name="_GoBack"/>
      <w:bookmarkEnd w:id="0"/>
      <w:r>
        <w:rPr>
          <w:rFonts w:ascii="Georgia" w:eastAsia="Georgia" w:hAnsi="Georgia" w:cs="Georgia"/>
          <w:b/>
          <w:color w:val="000000"/>
          <w:sz w:val="36"/>
          <w:szCs w:val="36"/>
        </w:rPr>
        <w:t xml:space="preserve">ecutive Committee </w:t>
      </w:r>
      <w:r w:rsidR="00662D08">
        <w:rPr>
          <w:rFonts w:ascii="Georgia" w:eastAsia="Georgia" w:hAnsi="Georgia" w:cs="Georgia"/>
          <w:b/>
          <w:color w:val="000000"/>
          <w:sz w:val="36"/>
          <w:szCs w:val="36"/>
        </w:rPr>
        <w:t>Minutes</w:t>
      </w:r>
    </w:p>
    <w:p w14:paraId="510A7E20" w14:textId="77777777" w:rsidR="00D866BC" w:rsidRDefault="00DC5950">
      <w:pPr>
        <w:spacing w:after="0" w:line="276" w:lineRule="auto"/>
        <w:jc w:val="center"/>
        <w:rPr>
          <w:rFonts w:ascii="Georgia" w:eastAsia="Georgia" w:hAnsi="Georgia" w:cs="Georgia"/>
          <w:b/>
        </w:rPr>
      </w:pPr>
      <w:r>
        <w:rPr>
          <w:rFonts w:ascii="Georgia" w:eastAsia="Georgia" w:hAnsi="Georgia" w:cs="Georgia"/>
          <w:b/>
        </w:rPr>
        <w:t>5 March 2021</w:t>
      </w:r>
    </w:p>
    <w:p w14:paraId="1A957FFF" w14:textId="77777777" w:rsidR="00D866BC" w:rsidRDefault="00DC5950">
      <w:pPr>
        <w:spacing w:after="0" w:line="276" w:lineRule="auto"/>
        <w:jc w:val="center"/>
        <w:rPr>
          <w:rFonts w:ascii="Georgia" w:eastAsia="Georgia" w:hAnsi="Georgia" w:cs="Georgia"/>
          <w:b/>
        </w:rPr>
      </w:pPr>
      <w:r>
        <w:rPr>
          <w:rFonts w:ascii="Georgia" w:eastAsia="Georgia" w:hAnsi="Georgia" w:cs="Georgia"/>
          <w:b/>
        </w:rPr>
        <w:t>8:30am-12:30pm</w:t>
      </w:r>
    </w:p>
    <w:p w14:paraId="745C2277" w14:textId="77777777" w:rsidR="000C2390" w:rsidRDefault="000C2390">
      <w:pPr>
        <w:pBdr>
          <w:bottom w:val="single" w:sz="12" w:space="1" w:color="auto"/>
        </w:pBdr>
        <w:spacing w:after="0" w:line="276" w:lineRule="auto"/>
        <w:jc w:val="center"/>
        <w:rPr>
          <w:rFonts w:ascii="Georgia" w:eastAsia="Georgia" w:hAnsi="Georgia" w:cs="Georgia"/>
          <w:b/>
        </w:rPr>
      </w:pPr>
      <w:r>
        <w:rPr>
          <w:rFonts w:ascii="Georgia" w:eastAsia="Georgia" w:hAnsi="Georgia" w:cs="Georgia"/>
          <w:b/>
        </w:rPr>
        <w:t>Virtual</w:t>
      </w:r>
    </w:p>
    <w:p w14:paraId="0DA31E5A" w14:textId="77777777" w:rsidR="000C2390" w:rsidRDefault="000C2390">
      <w:pPr>
        <w:spacing w:after="0" w:line="276" w:lineRule="auto"/>
        <w:jc w:val="center"/>
        <w:rPr>
          <w:rFonts w:ascii="Georgia" w:eastAsia="Georgia" w:hAnsi="Georgia" w:cs="Georgia"/>
          <w:b/>
        </w:rPr>
      </w:pPr>
    </w:p>
    <w:p w14:paraId="45D0248F" w14:textId="77777777" w:rsidR="00D866BC" w:rsidRDefault="00DC5950">
      <w:pPr>
        <w:spacing w:after="0"/>
        <w:rPr>
          <w:rFonts w:ascii="Georgia" w:eastAsia="Georgia" w:hAnsi="Georgia" w:cs="Georgia"/>
          <w:sz w:val="20"/>
          <w:szCs w:val="20"/>
        </w:rPr>
      </w:pPr>
      <w:r>
        <w:rPr>
          <w:rFonts w:ascii="Georgia" w:eastAsia="Georgia" w:hAnsi="Georgia" w:cs="Georgia"/>
          <w:b/>
          <w:i/>
          <w:sz w:val="20"/>
          <w:szCs w:val="20"/>
          <w:u w:val="single"/>
        </w:rPr>
        <w:t>Identity</w:t>
      </w:r>
      <w:r>
        <w:rPr>
          <w:rFonts w:ascii="Georgia" w:eastAsia="Georgia" w:hAnsi="Georgia" w:cs="Georgia"/>
          <w:sz w:val="20"/>
          <w:szCs w:val="20"/>
        </w:rPr>
        <w:t>: MAPE is a labor union of professionals dedicated to acting for the common good in a democratic society while advancing the interests of its members</w:t>
      </w:r>
    </w:p>
    <w:p w14:paraId="5D174ED3" w14:textId="77777777" w:rsidR="00D866BC" w:rsidRDefault="00DC5950">
      <w:pPr>
        <w:spacing w:after="0"/>
        <w:rPr>
          <w:rFonts w:ascii="Georgia" w:eastAsia="Georgia" w:hAnsi="Georgia" w:cs="Georgia"/>
          <w:sz w:val="20"/>
          <w:szCs w:val="20"/>
        </w:rPr>
      </w:pPr>
      <w:r>
        <w:rPr>
          <w:rFonts w:ascii="Georgia" w:eastAsia="Georgia" w:hAnsi="Georgia" w:cs="Georgia"/>
          <w:b/>
          <w:i/>
          <w:sz w:val="20"/>
          <w:szCs w:val="20"/>
          <w:u w:val="single"/>
        </w:rPr>
        <w:t>Purpose</w:t>
      </w:r>
      <w:r>
        <w:rPr>
          <w:rFonts w:ascii="Georgia" w:eastAsia="Georgia" w:hAnsi="Georgia" w:cs="Georgia"/>
          <w:sz w:val="20"/>
          <w:szCs w:val="20"/>
        </w:rPr>
        <w:t>: MAPE organizes and develops the civic capacity of state employees to advocate for members and build power in the workplace to improve civic life for all Minnesotans</w:t>
      </w:r>
    </w:p>
    <w:p w14:paraId="6237DC6D" w14:textId="77777777" w:rsidR="00D866BC" w:rsidRDefault="00D866BC">
      <w:pPr>
        <w:spacing w:after="0" w:line="276" w:lineRule="auto"/>
        <w:jc w:val="center"/>
        <w:rPr>
          <w:rFonts w:ascii="Georgia" w:eastAsia="Georgia" w:hAnsi="Georgia" w:cs="Georgia"/>
          <w:color w:val="000000"/>
        </w:rPr>
      </w:pPr>
    </w:p>
    <w:p w14:paraId="14103165" w14:textId="77777777" w:rsidR="00D866BC" w:rsidRDefault="000C2390" w:rsidP="000C2390">
      <w:pPr>
        <w:pStyle w:val="Heading2"/>
        <w:rPr>
          <w:rFonts w:eastAsia="Georgia"/>
        </w:rPr>
      </w:pPr>
      <w:r>
        <w:rPr>
          <w:rFonts w:eastAsia="Georgia"/>
        </w:rPr>
        <w:t>Meeting called</w:t>
      </w:r>
      <w:r w:rsidR="00DC5950">
        <w:rPr>
          <w:rFonts w:eastAsia="Georgia"/>
        </w:rPr>
        <w:t xml:space="preserve"> to order</w:t>
      </w:r>
      <w:r>
        <w:rPr>
          <w:rFonts w:eastAsia="Georgia"/>
        </w:rPr>
        <w:t xml:space="preserve"> at </w:t>
      </w:r>
      <w:r w:rsidR="00923381">
        <w:rPr>
          <w:rFonts w:eastAsia="Georgia"/>
        </w:rPr>
        <w:t>8:33</w:t>
      </w:r>
      <w:r>
        <w:rPr>
          <w:rFonts w:eastAsia="Georgia"/>
        </w:rPr>
        <w:t xml:space="preserve"> a.m.</w:t>
      </w:r>
    </w:p>
    <w:p w14:paraId="4C43A377" w14:textId="4B684A6F" w:rsidR="000C2390" w:rsidRDefault="000C2390" w:rsidP="000C2390">
      <w:pPr>
        <w:rPr>
          <w:rFonts w:eastAsia="Georgia"/>
        </w:rPr>
      </w:pPr>
      <w:r>
        <w:rPr>
          <w:rFonts w:eastAsia="Georgia"/>
        </w:rPr>
        <w:t>Present: Statewide President Megan Dayton, Statewide Vice President Thu Phan, Statewide Secretary Lynn Butcher, Statewide Secretary Lynn Butcher, Statewide Treasurer Todd Maki, Organizing Council Chair Sarah Evans, Political Council Chair Cathleen Cotter, Speaker of the Meet &amp; Confer Committees Whitney Terrill (9:05</w:t>
      </w:r>
      <w:r w:rsidR="00775C4E">
        <w:rPr>
          <w:rFonts w:eastAsia="Georgia"/>
        </w:rPr>
        <w:t>-12noon</w:t>
      </w:r>
      <w:r>
        <w:rPr>
          <w:rFonts w:eastAsia="Georgia"/>
        </w:rPr>
        <w:t>)</w:t>
      </w:r>
    </w:p>
    <w:p w14:paraId="59E2F9C6" w14:textId="77777777" w:rsidR="000C2390" w:rsidRDefault="000C2390" w:rsidP="000C2390">
      <w:pPr>
        <w:rPr>
          <w:rFonts w:eastAsia="Georgia"/>
        </w:rPr>
      </w:pPr>
      <w:r>
        <w:rPr>
          <w:rFonts w:eastAsia="Georgia"/>
        </w:rPr>
        <w:t>Staff: Executive Director Lina Jamoul, Public Affairs and Communications Director Leah Solo (partial), Business Manager Paul Schweizer (partial)</w:t>
      </w:r>
    </w:p>
    <w:p w14:paraId="73951032" w14:textId="77777777" w:rsidR="000C2390" w:rsidRDefault="000C2390" w:rsidP="000C2390">
      <w:pPr>
        <w:rPr>
          <w:rFonts w:eastAsia="Georgia"/>
        </w:rPr>
      </w:pPr>
      <w:r>
        <w:rPr>
          <w:rFonts w:eastAsia="Georgia"/>
        </w:rPr>
        <w:t xml:space="preserve">President Dayton read the identity and purpose statements. </w:t>
      </w:r>
    </w:p>
    <w:p w14:paraId="389B4440" w14:textId="77777777" w:rsidR="00D866BC" w:rsidRDefault="00DC5950" w:rsidP="000C2390">
      <w:pPr>
        <w:pStyle w:val="Heading2"/>
        <w:rPr>
          <w:rFonts w:eastAsia="Georgia"/>
        </w:rPr>
      </w:pPr>
      <w:r>
        <w:rPr>
          <w:rFonts w:eastAsia="Georgia"/>
        </w:rPr>
        <w:t>OPEIU Meet and Confer</w:t>
      </w:r>
    </w:p>
    <w:p w14:paraId="37962F48" w14:textId="77777777" w:rsidR="000C2390" w:rsidRDefault="000C2390" w:rsidP="000C2390">
      <w:pPr>
        <w:rPr>
          <w:rFonts w:eastAsia="Georgia"/>
        </w:rPr>
      </w:pPr>
      <w:r>
        <w:rPr>
          <w:rFonts w:eastAsia="Georgia"/>
        </w:rPr>
        <w:t>The Executive Committee and MAPE Management representatives</w:t>
      </w:r>
      <w:r w:rsidR="009354DA">
        <w:rPr>
          <w:rFonts w:eastAsia="Georgia"/>
        </w:rPr>
        <w:t xml:space="preserve"> met with OPEIU for the quarterly Meet &amp; Confer.</w:t>
      </w:r>
    </w:p>
    <w:p w14:paraId="17A0A371" w14:textId="77777777" w:rsidR="00D866BC" w:rsidRDefault="00DC5950" w:rsidP="009354DA">
      <w:pPr>
        <w:pStyle w:val="Heading2"/>
        <w:rPr>
          <w:rFonts w:eastAsia="Georgia"/>
        </w:rPr>
      </w:pPr>
      <w:r>
        <w:rPr>
          <w:rFonts w:eastAsia="Georgia"/>
        </w:rPr>
        <w:t xml:space="preserve">Executive Committee </w:t>
      </w:r>
      <w:r w:rsidR="009354DA">
        <w:rPr>
          <w:rFonts w:eastAsia="Georgia"/>
        </w:rPr>
        <w:t>Ground Rules</w:t>
      </w:r>
    </w:p>
    <w:p w14:paraId="08AAE811" w14:textId="169F1B63" w:rsidR="009354DA" w:rsidRDefault="009354DA" w:rsidP="009354DA">
      <w:pPr>
        <w:rPr>
          <w:rFonts w:eastAsia="Georgia"/>
        </w:rPr>
      </w:pPr>
      <w:r>
        <w:rPr>
          <w:rFonts w:eastAsia="Georgia"/>
        </w:rPr>
        <w:t xml:space="preserve">The Executive Committee </w:t>
      </w:r>
      <w:r w:rsidR="00775C4E">
        <w:rPr>
          <w:rFonts w:eastAsia="Georgia"/>
        </w:rPr>
        <w:t>began</w:t>
      </w:r>
      <w:r>
        <w:rPr>
          <w:rFonts w:eastAsia="Georgia"/>
        </w:rPr>
        <w:t xml:space="preserve"> formalizing ground rules for meetings as a follow up to the structured team building from February.  The committee agreed to come together for an additional meeting to prepare for the strategic planning portion of the agenda.</w:t>
      </w:r>
    </w:p>
    <w:p w14:paraId="1F9588A1" w14:textId="77777777" w:rsidR="009354DA" w:rsidRDefault="009354DA" w:rsidP="009354DA">
      <w:pPr>
        <w:pStyle w:val="Heading2"/>
        <w:rPr>
          <w:rFonts w:eastAsia="Georgia"/>
        </w:rPr>
      </w:pPr>
      <w:r>
        <w:rPr>
          <w:rFonts w:eastAsia="Georgia"/>
        </w:rPr>
        <w:t>Board of Directors Agenda</w:t>
      </w:r>
    </w:p>
    <w:p w14:paraId="46A741A9" w14:textId="70EA6C25" w:rsidR="009354DA" w:rsidRDefault="009354DA" w:rsidP="009354DA">
      <w:pPr>
        <w:rPr>
          <w:rFonts w:eastAsia="Georgia"/>
        </w:rPr>
      </w:pPr>
      <w:r>
        <w:rPr>
          <w:rFonts w:eastAsia="Georgia"/>
        </w:rPr>
        <w:t xml:space="preserve">The Executive Committee prepared the </w:t>
      </w:r>
      <w:r w:rsidR="00775C4E">
        <w:rPr>
          <w:rFonts w:eastAsia="Georgia"/>
        </w:rPr>
        <w:t xml:space="preserve">March </w:t>
      </w:r>
      <w:r>
        <w:rPr>
          <w:rFonts w:eastAsia="Georgia"/>
        </w:rPr>
        <w:t>Board of Directors meeting agenda.</w:t>
      </w:r>
    </w:p>
    <w:p w14:paraId="198EBA94" w14:textId="77777777" w:rsidR="009354DA" w:rsidRDefault="009354DA" w:rsidP="009354DA">
      <w:pPr>
        <w:pStyle w:val="Heading2"/>
        <w:rPr>
          <w:rFonts w:eastAsia="Georgia"/>
        </w:rPr>
      </w:pPr>
      <w:r>
        <w:rPr>
          <w:rFonts w:eastAsia="Georgia"/>
        </w:rPr>
        <w:t>Meeting Evaluation</w:t>
      </w:r>
    </w:p>
    <w:p w14:paraId="13986C80" w14:textId="77777777" w:rsidR="009354DA" w:rsidRDefault="009354DA" w:rsidP="009354DA">
      <w:pPr>
        <w:rPr>
          <w:rFonts w:eastAsia="Georgia"/>
        </w:rPr>
      </w:pPr>
      <w:r>
        <w:rPr>
          <w:rFonts w:eastAsia="Georgia"/>
        </w:rPr>
        <w:t xml:space="preserve">The Executive Committee conducted a brief evaluation of the meeting. </w:t>
      </w:r>
    </w:p>
    <w:p w14:paraId="59872ED5" w14:textId="77777777" w:rsidR="009354DA" w:rsidRPr="001F3DB8" w:rsidRDefault="009354DA" w:rsidP="009354DA">
      <w:pPr>
        <w:rPr>
          <w:rFonts w:eastAsia="Georgia"/>
          <w:b/>
        </w:rPr>
      </w:pPr>
      <w:r w:rsidRPr="001F3DB8">
        <w:rPr>
          <w:rFonts w:eastAsia="Georgia"/>
          <w:b/>
        </w:rPr>
        <w:t>Meeting adjourned at 1:02 p.m.</w:t>
      </w:r>
    </w:p>
    <w:p w14:paraId="321C9465" w14:textId="77777777" w:rsidR="009354DA" w:rsidRDefault="009354DA" w:rsidP="009354DA">
      <w:pPr>
        <w:pBdr>
          <w:top w:val="nil"/>
          <w:left w:val="nil"/>
          <w:bottom w:val="nil"/>
          <w:right w:val="nil"/>
          <w:between w:val="nil"/>
        </w:pBdr>
        <w:spacing w:after="0" w:line="276" w:lineRule="auto"/>
        <w:rPr>
          <w:rFonts w:ascii="Georgia" w:eastAsia="Georgia" w:hAnsi="Georgia" w:cs="Georgia"/>
          <w:b/>
          <w:color w:val="000000"/>
        </w:rPr>
      </w:pPr>
      <w:r>
        <w:rPr>
          <w:rFonts w:ascii="Georgia" w:eastAsia="Georgia" w:hAnsi="Georgia" w:cs="Georgia"/>
          <w:b/>
          <w:color w:val="000000"/>
        </w:rPr>
        <w:t>Items to carry over:</w:t>
      </w:r>
    </w:p>
    <w:p w14:paraId="0D75B991" w14:textId="77777777" w:rsidR="00D866BC" w:rsidRDefault="00DC5950" w:rsidP="009354DA">
      <w:pPr>
        <w:pBdr>
          <w:top w:val="nil"/>
          <w:left w:val="nil"/>
          <w:bottom w:val="nil"/>
          <w:right w:val="nil"/>
          <w:between w:val="nil"/>
        </w:pBdr>
        <w:spacing w:after="0" w:line="276" w:lineRule="auto"/>
        <w:rPr>
          <w:rFonts w:ascii="Georgia" w:eastAsia="Georgia" w:hAnsi="Georgia" w:cs="Georgia"/>
          <w:b/>
          <w:color w:val="000000"/>
        </w:rPr>
      </w:pPr>
      <w:r>
        <w:rPr>
          <w:rFonts w:ascii="Georgia" w:eastAsia="Georgia" w:hAnsi="Georgia" w:cs="Georgia"/>
          <w:b/>
          <w:color w:val="000000"/>
        </w:rPr>
        <w:t>IAF contract</w:t>
      </w:r>
    </w:p>
    <w:p w14:paraId="785C9F1A" w14:textId="77777777" w:rsidR="00D866BC" w:rsidRDefault="00DC5950" w:rsidP="009354DA">
      <w:pPr>
        <w:spacing w:after="0" w:line="276" w:lineRule="auto"/>
        <w:rPr>
          <w:rFonts w:ascii="Georgia" w:eastAsia="Georgia" w:hAnsi="Georgia" w:cs="Georgia"/>
          <w:b/>
        </w:rPr>
      </w:pPr>
      <w:r>
        <w:rPr>
          <w:rFonts w:ascii="Georgia" w:eastAsia="Georgia" w:hAnsi="Georgia" w:cs="Georgia"/>
          <w:b/>
        </w:rPr>
        <w:t>Mental health support/training</w:t>
      </w:r>
    </w:p>
    <w:p w14:paraId="1450A7D4" w14:textId="77777777" w:rsidR="00D866BC" w:rsidRDefault="00DC5950" w:rsidP="009354DA">
      <w:pPr>
        <w:pBdr>
          <w:top w:val="nil"/>
          <w:left w:val="nil"/>
          <w:bottom w:val="nil"/>
          <w:right w:val="nil"/>
          <w:between w:val="nil"/>
        </w:pBdr>
        <w:spacing w:after="0" w:line="276" w:lineRule="auto"/>
        <w:rPr>
          <w:rFonts w:ascii="Georgia" w:eastAsia="Georgia" w:hAnsi="Georgia" w:cs="Georgia"/>
          <w:b/>
          <w:color w:val="000000"/>
        </w:rPr>
      </w:pPr>
      <w:r>
        <w:rPr>
          <w:rFonts w:ascii="Georgia" w:eastAsia="Georgia" w:hAnsi="Georgia" w:cs="Georgia"/>
          <w:b/>
        </w:rPr>
        <w:t>Acumen Academy training</w:t>
      </w:r>
    </w:p>
    <w:sectPr w:rsidR="00D866B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53284" w14:textId="77777777" w:rsidR="00053EAD" w:rsidRDefault="00053EAD">
      <w:pPr>
        <w:spacing w:after="0" w:line="240" w:lineRule="auto"/>
      </w:pPr>
      <w:r>
        <w:separator/>
      </w:r>
    </w:p>
  </w:endnote>
  <w:endnote w:type="continuationSeparator" w:id="0">
    <w:p w14:paraId="7D0EF950" w14:textId="77777777" w:rsidR="00053EAD" w:rsidRDefault="000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6D02" w14:textId="77777777" w:rsidR="009354DA" w:rsidRDefault="009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82B3" w14:textId="77777777" w:rsidR="009354DA" w:rsidRDefault="00935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58B8" w14:textId="77777777" w:rsidR="009354DA" w:rsidRDefault="0093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EF56" w14:textId="77777777" w:rsidR="00053EAD" w:rsidRDefault="00053EAD">
      <w:pPr>
        <w:spacing w:after="0" w:line="240" w:lineRule="auto"/>
      </w:pPr>
      <w:r>
        <w:separator/>
      </w:r>
    </w:p>
  </w:footnote>
  <w:footnote w:type="continuationSeparator" w:id="0">
    <w:p w14:paraId="52C4655C" w14:textId="77777777" w:rsidR="00053EAD" w:rsidRDefault="000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F4D0" w14:textId="48AA154E" w:rsidR="009354DA" w:rsidRDefault="00935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B272" w14:textId="400025C8" w:rsidR="00D866BC" w:rsidRDefault="00DC595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A608522" wp14:editId="73E04968">
          <wp:extent cx="1664970" cy="1241425"/>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4970" cy="12414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194A" w14:textId="5176766D" w:rsidR="009354DA" w:rsidRDefault="0093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33C2C"/>
    <w:multiLevelType w:val="multilevel"/>
    <w:tmpl w:val="402E83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BC"/>
    <w:rsid w:val="00013F4C"/>
    <w:rsid w:val="00053EAD"/>
    <w:rsid w:val="000B3B79"/>
    <w:rsid w:val="000C2390"/>
    <w:rsid w:val="001F3DB8"/>
    <w:rsid w:val="00236B1D"/>
    <w:rsid w:val="002A42F1"/>
    <w:rsid w:val="00662D08"/>
    <w:rsid w:val="00711906"/>
    <w:rsid w:val="00775C4E"/>
    <w:rsid w:val="00923381"/>
    <w:rsid w:val="009354DA"/>
    <w:rsid w:val="00D866BC"/>
    <w:rsid w:val="00DC5950"/>
    <w:rsid w:val="00F8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CBE9"/>
  <w15:docId w15:val="{313042F6-960C-4A14-A613-FD126665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0C2390"/>
    <w:pPr>
      <w:keepNext/>
      <w:keepLines/>
      <w:spacing w:before="120" w:after="80"/>
      <w:outlineLvl w:val="1"/>
    </w:pPr>
    <w:rPr>
      <w:rFonts w:ascii="Garamond" w:hAnsi="Garamond"/>
      <w:b/>
      <w:sz w:val="28"/>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75C4E"/>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qebuD9vYQyBxSLIsKhn6wvZw==">AMUW2mU1+IkCCe/Z+dqP7B2CUJA9EuMpyQRkJA081L9pPI7KrjqCCdSll6cF3HBeSJ1gfTq/m85MfkftEY5AkvkfTW0oOV6l2+q8viQelqlXD8bX215uYHI=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Thu (MDOR)</dc:creator>
  <cp:lastModifiedBy>Lynn Butcher MAPE</cp:lastModifiedBy>
  <cp:revision>2</cp:revision>
  <dcterms:created xsi:type="dcterms:W3CDTF">2021-04-08T20:47:00Z</dcterms:created>
  <dcterms:modified xsi:type="dcterms:W3CDTF">2021-04-08T20:47:00Z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