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8610" w14:textId="4B1EB60D" w:rsidR="002B7CF2" w:rsidRPr="00AB7689" w:rsidRDefault="00A11FD8" w:rsidP="00B40E5C">
      <w:pPr>
        <w:pStyle w:val="Title"/>
        <w:spacing w:before="0" w:after="0" w:line="276" w:lineRule="auto"/>
        <w:contextualSpacing/>
        <w:jc w:val="center"/>
        <w:rPr>
          <w:rFonts w:ascii="Georgia" w:hAnsi="Georgia"/>
          <w:b/>
          <w:color w:val="000000" w:themeColor="text1"/>
          <w:sz w:val="36"/>
          <w:szCs w:val="36"/>
        </w:rPr>
      </w:pPr>
      <w:r w:rsidRPr="00AB7689">
        <w:rPr>
          <w:rFonts w:ascii="Georgia" w:hAnsi="Georgia"/>
          <w:b/>
          <w:color w:val="000000" w:themeColor="text1"/>
          <w:sz w:val="36"/>
          <w:szCs w:val="36"/>
        </w:rPr>
        <w:t>Executive Committee</w:t>
      </w:r>
      <w:r w:rsidR="00887DD0" w:rsidRPr="00AB7689">
        <w:rPr>
          <w:rFonts w:ascii="Georgia" w:hAnsi="Georgia"/>
          <w:b/>
          <w:color w:val="000000" w:themeColor="text1"/>
          <w:sz w:val="36"/>
          <w:szCs w:val="36"/>
        </w:rPr>
        <w:t xml:space="preserve"> </w:t>
      </w:r>
      <w:r w:rsidR="00F33C12">
        <w:rPr>
          <w:rFonts w:ascii="Georgia" w:hAnsi="Georgia"/>
          <w:b/>
          <w:color w:val="000000" w:themeColor="text1"/>
          <w:sz w:val="36"/>
          <w:szCs w:val="36"/>
        </w:rPr>
        <w:t>Minutes</w:t>
      </w:r>
    </w:p>
    <w:p w14:paraId="63109962" w14:textId="006D2E34" w:rsidR="00A11FD8" w:rsidRPr="00AB7689" w:rsidRDefault="00BD091E" w:rsidP="00B40E5C">
      <w:pPr>
        <w:spacing w:after="0" w:line="276" w:lineRule="auto"/>
        <w:contextualSpacing/>
        <w:jc w:val="center"/>
        <w:rPr>
          <w:rFonts w:ascii="Georgia" w:hAnsi="Georgia"/>
          <w:b/>
          <w:lang w:eastAsia="ja-JP"/>
        </w:rPr>
      </w:pPr>
      <w:r>
        <w:rPr>
          <w:rFonts w:ascii="Georgia" w:hAnsi="Georgia"/>
          <w:b/>
          <w:lang w:eastAsia="ja-JP"/>
        </w:rPr>
        <w:t>2</w:t>
      </w:r>
      <w:r w:rsidR="00473948" w:rsidRPr="00AB7689">
        <w:rPr>
          <w:rFonts w:ascii="Georgia" w:hAnsi="Georgia"/>
          <w:b/>
          <w:lang w:eastAsia="ja-JP"/>
        </w:rPr>
        <w:t xml:space="preserve"> </w:t>
      </w:r>
      <w:r>
        <w:rPr>
          <w:rFonts w:ascii="Georgia" w:hAnsi="Georgia"/>
          <w:b/>
          <w:lang w:eastAsia="ja-JP"/>
        </w:rPr>
        <w:t xml:space="preserve">October </w:t>
      </w:r>
      <w:r w:rsidR="00A11FD8" w:rsidRPr="00AB7689">
        <w:rPr>
          <w:rFonts w:ascii="Georgia" w:hAnsi="Georgia"/>
          <w:b/>
          <w:lang w:eastAsia="ja-JP"/>
        </w:rPr>
        <w:t>2020</w:t>
      </w:r>
    </w:p>
    <w:p w14:paraId="16C7ADDC" w14:textId="3D7BC7A6" w:rsidR="00A11FD8" w:rsidRDefault="00A11FD8" w:rsidP="00B40E5C">
      <w:pPr>
        <w:spacing w:after="0" w:line="276" w:lineRule="auto"/>
        <w:contextualSpacing/>
        <w:jc w:val="center"/>
        <w:rPr>
          <w:rFonts w:ascii="Georgia" w:hAnsi="Georgia"/>
          <w:b/>
          <w:lang w:eastAsia="ja-JP"/>
        </w:rPr>
      </w:pPr>
      <w:r w:rsidRPr="00AB7689">
        <w:rPr>
          <w:rFonts w:ascii="Georgia" w:hAnsi="Georgia"/>
          <w:b/>
          <w:lang w:eastAsia="ja-JP"/>
        </w:rPr>
        <w:t>8:30am-</w:t>
      </w:r>
      <w:r w:rsidR="00473948" w:rsidRPr="00AB7689">
        <w:rPr>
          <w:rFonts w:ascii="Georgia" w:hAnsi="Georgia"/>
          <w:b/>
          <w:lang w:eastAsia="ja-JP"/>
        </w:rPr>
        <w:t>4</w:t>
      </w:r>
      <w:r w:rsidRPr="00AB7689">
        <w:rPr>
          <w:rFonts w:ascii="Georgia" w:hAnsi="Georgia"/>
          <w:b/>
          <w:lang w:eastAsia="ja-JP"/>
        </w:rPr>
        <w:t>:</w:t>
      </w:r>
      <w:r w:rsidR="00473948" w:rsidRPr="00AB7689">
        <w:rPr>
          <w:rFonts w:ascii="Georgia" w:hAnsi="Georgia"/>
          <w:b/>
          <w:lang w:eastAsia="ja-JP"/>
        </w:rPr>
        <w:t>3</w:t>
      </w:r>
      <w:r w:rsidRPr="00AB7689">
        <w:rPr>
          <w:rFonts w:ascii="Georgia" w:hAnsi="Georgia"/>
          <w:b/>
          <w:lang w:eastAsia="ja-JP"/>
        </w:rPr>
        <w:t>0pm</w:t>
      </w:r>
    </w:p>
    <w:p w14:paraId="50A70658" w14:textId="499B6E30" w:rsidR="00F33C12" w:rsidRPr="00AB7689" w:rsidRDefault="00F33C12" w:rsidP="00B40E5C">
      <w:pPr>
        <w:spacing w:after="0" w:line="276" w:lineRule="auto"/>
        <w:contextualSpacing/>
        <w:jc w:val="center"/>
        <w:rPr>
          <w:rFonts w:ascii="Georgia" w:hAnsi="Georgia"/>
          <w:b/>
          <w:lang w:eastAsia="ja-JP"/>
        </w:rPr>
      </w:pPr>
      <w:r>
        <w:rPr>
          <w:rFonts w:ascii="Georgia" w:hAnsi="Georgia"/>
          <w:b/>
          <w:lang w:eastAsia="ja-JP"/>
        </w:rPr>
        <w:t>Virtual</w:t>
      </w:r>
    </w:p>
    <w:p w14:paraId="0BADB3D1" w14:textId="02DEEECC" w:rsidR="00BE26E1" w:rsidRDefault="00BE26E1" w:rsidP="00BE26E1">
      <w:pPr>
        <w:spacing w:after="0" w:line="276" w:lineRule="auto"/>
        <w:jc w:val="center"/>
        <w:rPr>
          <w:rStyle w:val="Hyperlink"/>
        </w:rPr>
      </w:pPr>
    </w:p>
    <w:p w14:paraId="094C0CBF" w14:textId="77777777" w:rsidR="00F33C12" w:rsidRPr="00AB7689" w:rsidRDefault="00F33C12" w:rsidP="00BE26E1">
      <w:pPr>
        <w:spacing w:after="0" w:line="276" w:lineRule="auto"/>
        <w:jc w:val="center"/>
        <w:rPr>
          <w:rFonts w:ascii="Georgia" w:hAnsi="Georgia"/>
          <w:color w:val="000000" w:themeColor="text1"/>
        </w:rPr>
      </w:pPr>
    </w:p>
    <w:p w14:paraId="2BC3FF2A" w14:textId="0E82F190" w:rsidR="007F76B1" w:rsidRDefault="007F76B1" w:rsidP="00564F24">
      <w:pPr>
        <w:spacing w:after="0" w:line="276" w:lineRule="auto"/>
        <w:rPr>
          <w:rFonts w:ascii="Georgia" w:hAnsi="Georgia"/>
          <w:b/>
        </w:rPr>
      </w:pPr>
      <w:r w:rsidRPr="00564F24">
        <w:rPr>
          <w:rFonts w:ascii="Georgia" w:hAnsi="Georgia"/>
          <w:b/>
        </w:rPr>
        <w:t>Meeting called to order at 8:38 a.m.</w:t>
      </w:r>
    </w:p>
    <w:p w14:paraId="5079D6E3" w14:textId="7560B1C0" w:rsidR="00F33C12" w:rsidRDefault="00F33C12" w:rsidP="00564F24">
      <w:pPr>
        <w:spacing w:after="0" w:line="276" w:lineRule="auto"/>
        <w:rPr>
          <w:rFonts w:ascii="Georgia" w:hAnsi="Georgia"/>
        </w:rPr>
      </w:pPr>
      <w:r>
        <w:rPr>
          <w:rFonts w:ascii="Georgia" w:hAnsi="Georgia"/>
          <w:b/>
        </w:rPr>
        <w:t xml:space="preserve">Present: </w:t>
      </w:r>
      <w:r>
        <w:rPr>
          <w:rFonts w:ascii="Georgia" w:hAnsi="Georgia"/>
        </w:rPr>
        <w:t>Statewide President Megan Dayton; Statewide Vice President Thu Phan; Statewide Treasurer Todd Maki; Statewide Secretary Lynn Butcher; Organizing Council Chair Sarah Evans; Political Council Chair Cathleen Cotter; Speaker of the Meet &amp; Confer Committees Whitney Terrill</w:t>
      </w:r>
    </w:p>
    <w:p w14:paraId="198FF895" w14:textId="3F7A365F" w:rsidR="00F33C12" w:rsidRDefault="00F33C12" w:rsidP="00564F24">
      <w:pPr>
        <w:spacing w:after="0" w:line="276" w:lineRule="auto"/>
        <w:rPr>
          <w:rFonts w:ascii="Georgia" w:hAnsi="Georgia"/>
        </w:rPr>
      </w:pPr>
      <w:r>
        <w:rPr>
          <w:rFonts w:ascii="Georgia" w:hAnsi="Georgia"/>
        </w:rPr>
        <w:t>Staff: Executive Director Lina Jamoul</w:t>
      </w:r>
    </w:p>
    <w:p w14:paraId="4E84B387" w14:textId="77777777" w:rsidR="00F33C12" w:rsidRPr="00F33C12" w:rsidRDefault="00F33C12" w:rsidP="00564F24">
      <w:pPr>
        <w:spacing w:after="0" w:line="276" w:lineRule="auto"/>
        <w:rPr>
          <w:rFonts w:ascii="Georgia" w:hAnsi="Georgia"/>
        </w:rPr>
      </w:pPr>
    </w:p>
    <w:p w14:paraId="19ED5A1C" w14:textId="043DD620" w:rsidR="00AB57D6" w:rsidRPr="00F33C12" w:rsidRDefault="00456B3F" w:rsidP="00564F24">
      <w:pPr>
        <w:spacing w:after="0" w:line="276" w:lineRule="auto"/>
        <w:rPr>
          <w:rFonts w:ascii="Georgia" w:hAnsi="Georgia"/>
        </w:rPr>
      </w:pPr>
      <w:r w:rsidRPr="00564F24">
        <w:rPr>
          <w:rFonts w:ascii="Georgia" w:hAnsi="Georgia"/>
          <w:b/>
        </w:rPr>
        <w:t xml:space="preserve">Wellstone warmup </w:t>
      </w:r>
      <w:r w:rsidR="00564F24" w:rsidRPr="00564F24">
        <w:rPr>
          <w:rFonts w:ascii="Georgia" w:hAnsi="Georgia"/>
          <w:b/>
        </w:rPr>
        <w:t>– weekend plans</w:t>
      </w:r>
    </w:p>
    <w:p w14:paraId="7EBEBE3E" w14:textId="52C4A75B" w:rsidR="00456B3F" w:rsidRPr="00564F24" w:rsidRDefault="00456B3F" w:rsidP="00564F24">
      <w:pPr>
        <w:spacing w:after="0" w:line="276" w:lineRule="auto"/>
        <w:rPr>
          <w:rFonts w:ascii="Georgia" w:hAnsi="Georgia"/>
          <w:b/>
        </w:rPr>
      </w:pPr>
      <w:r w:rsidRPr="00564F24">
        <w:rPr>
          <w:rFonts w:ascii="Georgia" w:hAnsi="Georgia"/>
          <w:b/>
        </w:rPr>
        <w:t>Adopt agenda</w:t>
      </w:r>
      <w:r w:rsidR="00564F24">
        <w:rPr>
          <w:rFonts w:ascii="Georgia" w:hAnsi="Georgia"/>
          <w:b/>
        </w:rPr>
        <w:t xml:space="preserve"> – M</w:t>
      </w:r>
      <w:r w:rsidR="00564F24" w:rsidRPr="00F33C12">
        <w:rPr>
          <w:rFonts w:ascii="Georgia" w:hAnsi="Georgia"/>
        </w:rPr>
        <w:t>(</w:t>
      </w:r>
      <w:r w:rsidR="00564F24" w:rsidRPr="009243E4">
        <w:rPr>
          <w:rFonts w:ascii="Georgia" w:hAnsi="Georgia"/>
        </w:rPr>
        <w:t>Cotter</w:t>
      </w:r>
      <w:r w:rsidR="00564F24">
        <w:rPr>
          <w:rFonts w:ascii="Georgia" w:hAnsi="Georgia"/>
          <w:b/>
        </w:rPr>
        <w:t xml:space="preserve">)SP </w:t>
      </w:r>
      <w:r w:rsidR="00564F24" w:rsidRPr="009243E4">
        <w:rPr>
          <w:rFonts w:ascii="Georgia" w:hAnsi="Georgia"/>
        </w:rPr>
        <w:t>to adopt the agenda.  Consensus.</w:t>
      </w:r>
      <w:r w:rsidR="00564F24">
        <w:rPr>
          <w:rFonts w:ascii="Georgia" w:hAnsi="Georgia"/>
          <w:b/>
        </w:rPr>
        <w:t xml:space="preserve"> </w:t>
      </w:r>
    </w:p>
    <w:p w14:paraId="0E9E44B9" w14:textId="59ECFA60" w:rsidR="00BD091E" w:rsidRPr="006542D2" w:rsidRDefault="00BD091E" w:rsidP="006542D2">
      <w:pPr>
        <w:spacing w:after="0" w:line="276" w:lineRule="auto"/>
        <w:rPr>
          <w:rFonts w:ascii="Georgia" w:hAnsi="Georgia"/>
          <w:b/>
        </w:rPr>
      </w:pPr>
      <w:r w:rsidRPr="006542D2">
        <w:rPr>
          <w:rFonts w:ascii="Georgia" w:hAnsi="Georgia"/>
          <w:b/>
        </w:rPr>
        <w:t>Welcome new Meet and Confer Speaker</w:t>
      </w:r>
    </w:p>
    <w:p w14:paraId="29DA1E28" w14:textId="1DC7A1FE" w:rsidR="002F0460" w:rsidRPr="006542D2" w:rsidRDefault="004E107E" w:rsidP="006542D2">
      <w:pPr>
        <w:spacing w:after="0" w:line="276" w:lineRule="auto"/>
        <w:rPr>
          <w:rFonts w:ascii="Georgia" w:hAnsi="Georgia"/>
          <w:b/>
        </w:rPr>
      </w:pPr>
      <w:r w:rsidRPr="006542D2">
        <w:rPr>
          <w:rFonts w:ascii="Georgia" w:hAnsi="Georgia"/>
          <w:b/>
        </w:rPr>
        <w:t xml:space="preserve">Election </w:t>
      </w:r>
    </w:p>
    <w:p w14:paraId="6E083A5E" w14:textId="2811F4F6" w:rsidR="009243E4" w:rsidRPr="009243E4" w:rsidRDefault="002F0460" w:rsidP="009243E4">
      <w:pPr>
        <w:pStyle w:val="ListParagraph"/>
        <w:numPr>
          <w:ilvl w:val="0"/>
          <w:numId w:val="42"/>
        </w:numPr>
        <w:spacing w:after="0" w:line="276" w:lineRule="auto"/>
        <w:rPr>
          <w:rFonts w:ascii="Georgia" w:hAnsi="Georgia"/>
        </w:rPr>
      </w:pPr>
      <w:r w:rsidRPr="006542D2">
        <w:rPr>
          <w:rFonts w:ascii="Georgia" w:hAnsi="Georgia"/>
        </w:rPr>
        <w:t>S</w:t>
      </w:r>
      <w:r w:rsidR="004E107E" w:rsidRPr="006542D2">
        <w:rPr>
          <w:rFonts w:ascii="Georgia" w:hAnsi="Georgia"/>
        </w:rPr>
        <w:t>hifts update</w:t>
      </w:r>
      <w:r w:rsidR="009243E4">
        <w:rPr>
          <w:rFonts w:ascii="Georgia" w:hAnsi="Georgia"/>
        </w:rPr>
        <w:t xml:space="preserve"> – we are about ½ way to the goal with 32 days left before the election.  We need 16 shifts per day, every day until November 3 to meet the goal.  Re-established BOD outreach assignments, incorporating the M&amp;C Speaker into the assignments.  Member to member calling with Walz on October 21 – hoping to get 100 members on the call as an action on the governor. Exec Team gave commitments to recruit </w:t>
      </w:r>
      <w:r w:rsidR="00973F2F">
        <w:rPr>
          <w:rFonts w:ascii="Georgia" w:hAnsi="Georgia"/>
        </w:rPr>
        <w:t xml:space="preserve">66 members.  Exec Team requested comms draft email that local presidents can send to their membership through state email that does not violate administrative rules. </w:t>
      </w:r>
    </w:p>
    <w:p w14:paraId="4963CDEA" w14:textId="53EF40FB" w:rsidR="002F0460" w:rsidRDefault="002F0460" w:rsidP="006542D2">
      <w:pPr>
        <w:pStyle w:val="ListParagraph"/>
        <w:numPr>
          <w:ilvl w:val="0"/>
          <w:numId w:val="42"/>
        </w:numPr>
        <w:spacing w:after="0" w:line="276" w:lineRule="auto"/>
        <w:rPr>
          <w:rFonts w:ascii="Georgia" w:hAnsi="Georgia"/>
        </w:rPr>
      </w:pPr>
      <w:r w:rsidRPr="006542D2">
        <w:rPr>
          <w:rFonts w:ascii="Georgia" w:hAnsi="Georgia"/>
        </w:rPr>
        <w:t>Meeting with Walz</w:t>
      </w:r>
    </w:p>
    <w:p w14:paraId="1C9CBF31" w14:textId="50539058" w:rsidR="00973F2F" w:rsidRPr="006542D2" w:rsidRDefault="00973F2F" w:rsidP="00973F2F">
      <w:pPr>
        <w:pStyle w:val="ListParagraph"/>
        <w:numPr>
          <w:ilvl w:val="1"/>
          <w:numId w:val="42"/>
        </w:numPr>
        <w:spacing w:after="0" w:line="276" w:lineRule="auto"/>
        <w:rPr>
          <w:rFonts w:ascii="Georgia" w:hAnsi="Georgia"/>
        </w:rPr>
      </w:pPr>
      <w:r>
        <w:rPr>
          <w:rFonts w:ascii="Georgia" w:hAnsi="Georgia"/>
        </w:rPr>
        <w:t xml:space="preserve">Focusing on the budget; deficit is nearing $5B and could grow; ask Governor to champion increasing revenue; direct the commissioners to meet with the M&amp;C teams; Temp Unclassified considerations; requesting laid-off workers be reassigned to the contact tracing jobs rather than contract them out. </w:t>
      </w:r>
      <w:r w:rsidR="00C124DD">
        <w:rPr>
          <w:rFonts w:ascii="Georgia" w:hAnsi="Georgia"/>
        </w:rPr>
        <w:t xml:space="preserve">Need to work on training the administration on how they can use us to fight these battles in a way that is mutually beneficial.  Have noticed that the administration seems to be trying to make decisions based on the priorities we have established around layoffs, and this is causing </w:t>
      </w:r>
      <w:r w:rsidR="00D254A2">
        <w:rPr>
          <w:rFonts w:ascii="Georgia" w:hAnsi="Georgia"/>
        </w:rPr>
        <w:t xml:space="preserve">us to have to adjust our message regarding the impact of privatization going beyond jobs. </w:t>
      </w:r>
    </w:p>
    <w:p w14:paraId="6A0F3A29" w14:textId="01FBE1DB" w:rsidR="00570013" w:rsidRPr="006542D2" w:rsidRDefault="00570013" w:rsidP="006542D2">
      <w:pPr>
        <w:pStyle w:val="ListParagraph"/>
        <w:numPr>
          <w:ilvl w:val="1"/>
          <w:numId w:val="42"/>
        </w:numPr>
        <w:spacing w:after="0" w:line="276" w:lineRule="auto"/>
        <w:rPr>
          <w:rFonts w:ascii="Georgia" w:hAnsi="Georgia"/>
        </w:rPr>
      </w:pPr>
      <w:r w:rsidRPr="006542D2">
        <w:rPr>
          <w:rFonts w:ascii="Georgia" w:hAnsi="Georgia"/>
        </w:rPr>
        <w:t>Training and strategic conversations about power</w:t>
      </w:r>
      <w:r w:rsidR="00D254A2">
        <w:rPr>
          <w:rFonts w:ascii="Georgia" w:hAnsi="Georgia"/>
        </w:rPr>
        <w:t xml:space="preserve"> – discussion with PC/OC; (Jamoul) wanted to have more strategic conversations about power with our core leaders; time is ripe for </w:t>
      </w:r>
      <w:r w:rsidR="00D254A2">
        <w:rPr>
          <w:rFonts w:ascii="Georgia" w:hAnsi="Georgia"/>
        </w:rPr>
        <w:lastRenderedPageBreak/>
        <w:t xml:space="preserve">misunderstanding/miscommunication – seeing internally and externally; politics and discourse have devolved into a bad place, and as an institution that is about building and exercising power and that works in the political realm, exploring our place and developing training materials and a plan around that; will bring draft to the next exec team meeting for feedback and implementation.  Plan on how to act, target, ask for things with strategy and integrity. </w:t>
      </w:r>
    </w:p>
    <w:p w14:paraId="108B3571" w14:textId="0D41258D" w:rsidR="002F0460" w:rsidRDefault="002F0460" w:rsidP="00571813">
      <w:pPr>
        <w:spacing w:after="0" w:line="276" w:lineRule="auto"/>
        <w:rPr>
          <w:rFonts w:ascii="Georgia" w:hAnsi="Georgia"/>
          <w:b/>
        </w:rPr>
      </w:pPr>
      <w:r w:rsidRPr="00571813">
        <w:rPr>
          <w:rFonts w:ascii="Georgia" w:hAnsi="Georgia"/>
          <w:b/>
        </w:rPr>
        <w:t>Strategic Planning</w:t>
      </w:r>
    </w:p>
    <w:p w14:paraId="27436992" w14:textId="77777777" w:rsidR="004E35BE" w:rsidRDefault="00571813" w:rsidP="00571813">
      <w:pPr>
        <w:spacing w:after="0" w:line="276" w:lineRule="auto"/>
        <w:rPr>
          <w:rFonts w:ascii="Georgia" w:hAnsi="Georgia"/>
        </w:rPr>
      </w:pPr>
      <w:r w:rsidRPr="004E35BE">
        <w:rPr>
          <w:rFonts w:ascii="Georgia" w:hAnsi="Georgia"/>
          <w:b/>
        </w:rPr>
        <w:t>October 8 special meeting on strategic planning</w:t>
      </w:r>
      <w:r>
        <w:rPr>
          <w:rFonts w:ascii="Georgia" w:hAnsi="Georgia"/>
        </w:rPr>
        <w:br/>
      </w:r>
    </w:p>
    <w:p w14:paraId="174A4674" w14:textId="5DDBB282" w:rsidR="00571813" w:rsidRDefault="004E35BE" w:rsidP="004E35BE">
      <w:pPr>
        <w:pStyle w:val="ListParagraph"/>
        <w:numPr>
          <w:ilvl w:val="0"/>
          <w:numId w:val="45"/>
        </w:numPr>
        <w:spacing w:after="0" w:line="276" w:lineRule="auto"/>
        <w:rPr>
          <w:rFonts w:ascii="Georgia" w:hAnsi="Georgia"/>
        </w:rPr>
      </w:pPr>
      <w:r>
        <w:rPr>
          <w:rFonts w:ascii="Georgia" w:hAnsi="Georgia"/>
        </w:rPr>
        <w:t xml:space="preserve">SW President Dayton </w:t>
      </w:r>
      <w:r w:rsidR="00571813" w:rsidRPr="004E35BE">
        <w:rPr>
          <w:rFonts w:ascii="Georgia" w:hAnsi="Georgia"/>
        </w:rPr>
        <w:t>provided overview of tactical goals and provided background on the condition</w:t>
      </w:r>
      <w:r w:rsidR="00270E91" w:rsidRPr="004E35BE">
        <w:rPr>
          <w:rFonts w:ascii="Georgia" w:hAnsi="Georgia"/>
        </w:rPr>
        <w:t xml:space="preserve">s we are working through; included foundational commitments and a need to ensure we are highlighting and drawing upon the need to focus on the interconnected nature of life – we rely upon each other and therefore we must care about the needs of others. </w:t>
      </w:r>
    </w:p>
    <w:p w14:paraId="74148324" w14:textId="526C6F6F" w:rsidR="00382A08" w:rsidRPr="004E35BE" w:rsidRDefault="00382A08" w:rsidP="004E35BE">
      <w:pPr>
        <w:pStyle w:val="ListParagraph"/>
        <w:numPr>
          <w:ilvl w:val="0"/>
          <w:numId w:val="45"/>
        </w:numPr>
        <w:spacing w:after="0" w:line="276" w:lineRule="auto"/>
        <w:rPr>
          <w:rFonts w:ascii="Georgia" w:hAnsi="Georgia"/>
        </w:rPr>
      </w:pPr>
      <w:r w:rsidRPr="004E35BE">
        <w:rPr>
          <w:rFonts w:ascii="Georgia" w:hAnsi="Georgia"/>
        </w:rPr>
        <w:t xml:space="preserve">ED Jamoul shared the Tactical Goals dashboard that is in progress and will show progress through measurable means.  </w:t>
      </w:r>
    </w:p>
    <w:p w14:paraId="7C0D6DE8" w14:textId="77777777" w:rsidR="004E35BE" w:rsidRDefault="00382A08" w:rsidP="004E35BE">
      <w:pPr>
        <w:pStyle w:val="ListParagraph"/>
        <w:numPr>
          <w:ilvl w:val="0"/>
          <w:numId w:val="45"/>
        </w:numPr>
        <w:spacing w:after="0" w:line="276" w:lineRule="auto"/>
        <w:rPr>
          <w:rFonts w:ascii="Georgia" w:hAnsi="Georgia"/>
        </w:rPr>
      </w:pPr>
      <w:r w:rsidRPr="004E35BE">
        <w:rPr>
          <w:rFonts w:ascii="Georgia" w:hAnsi="Georgia"/>
        </w:rPr>
        <w:t xml:space="preserve">SW President Dayton asked all to share how they are talking about tactical goals </w:t>
      </w:r>
    </w:p>
    <w:p w14:paraId="19D11F5F" w14:textId="77777777" w:rsidR="004E35BE" w:rsidRDefault="004E35BE" w:rsidP="004E35BE">
      <w:pPr>
        <w:pStyle w:val="ListParagraph"/>
        <w:numPr>
          <w:ilvl w:val="1"/>
          <w:numId w:val="45"/>
        </w:numPr>
        <w:spacing w:after="0" w:line="276" w:lineRule="auto"/>
        <w:rPr>
          <w:rFonts w:ascii="Georgia" w:hAnsi="Georgia"/>
        </w:rPr>
      </w:pPr>
      <w:r>
        <w:rPr>
          <w:rFonts w:ascii="Georgia" w:hAnsi="Georgia"/>
        </w:rPr>
        <w:t>ERC, Local meetings, making sure everyone knows the mission and vision statement</w:t>
      </w:r>
    </w:p>
    <w:p w14:paraId="6EC06387" w14:textId="7208C57E" w:rsidR="004E35BE" w:rsidRDefault="004E35BE" w:rsidP="004E35BE">
      <w:pPr>
        <w:pStyle w:val="ListParagraph"/>
        <w:numPr>
          <w:ilvl w:val="1"/>
          <w:numId w:val="45"/>
        </w:numPr>
        <w:spacing w:after="0" w:line="276" w:lineRule="auto"/>
        <w:rPr>
          <w:rFonts w:ascii="Georgia" w:hAnsi="Georgia"/>
        </w:rPr>
      </w:pPr>
      <w:r>
        <w:rPr>
          <w:rFonts w:ascii="Georgia" w:hAnsi="Georgia"/>
        </w:rPr>
        <w:t>Talk about things in a way that support the tactical goals, but not always intentional about it in a way that helps members understand we do have the tactical goals and members play a role in their success; need to identify opportunities to be more intentional like member and local exec team meetings, and opportunities to be more subtle</w:t>
      </w:r>
    </w:p>
    <w:p w14:paraId="3E88D8FC" w14:textId="77777777" w:rsidR="004E35BE" w:rsidRDefault="004E35BE" w:rsidP="004E35BE">
      <w:pPr>
        <w:pStyle w:val="ListParagraph"/>
        <w:numPr>
          <w:ilvl w:val="1"/>
          <w:numId w:val="45"/>
        </w:numPr>
        <w:spacing w:after="0" w:line="276" w:lineRule="auto"/>
        <w:rPr>
          <w:rFonts w:ascii="Georgia" w:hAnsi="Georgia"/>
        </w:rPr>
      </w:pPr>
      <w:r>
        <w:rPr>
          <w:rFonts w:ascii="Georgia" w:hAnsi="Georgia"/>
        </w:rPr>
        <w:t>Plan to talk to Political Council more intentionally and will share the dashboard to help them understand the work to be done</w:t>
      </w:r>
    </w:p>
    <w:p w14:paraId="24FBC846" w14:textId="0ECF6C6F" w:rsidR="00382A08" w:rsidRDefault="004E35BE" w:rsidP="004E35BE">
      <w:pPr>
        <w:pStyle w:val="ListParagraph"/>
        <w:numPr>
          <w:ilvl w:val="1"/>
          <w:numId w:val="45"/>
        </w:numPr>
        <w:spacing w:after="0" w:line="276" w:lineRule="auto"/>
        <w:rPr>
          <w:rFonts w:ascii="Georgia" w:hAnsi="Georgia"/>
        </w:rPr>
      </w:pPr>
      <w:r>
        <w:rPr>
          <w:rFonts w:ascii="Georgia" w:hAnsi="Georgia"/>
        </w:rPr>
        <w:t>Analogy of how work with equity policy with individuals and teams and how that approach can be used here as well; need to develop an equity framework to have these conversations</w:t>
      </w:r>
      <w:r w:rsidR="00382A08" w:rsidRPr="004E35BE">
        <w:rPr>
          <w:rFonts w:ascii="Georgia" w:hAnsi="Georgia"/>
        </w:rPr>
        <w:t xml:space="preserve"> </w:t>
      </w:r>
    </w:p>
    <w:p w14:paraId="467FA8BA" w14:textId="1F7059B4" w:rsidR="004E35BE" w:rsidRDefault="004E35BE" w:rsidP="004E35BE">
      <w:pPr>
        <w:pStyle w:val="ListParagraph"/>
        <w:numPr>
          <w:ilvl w:val="1"/>
          <w:numId w:val="45"/>
        </w:numPr>
        <w:spacing w:after="0" w:line="276" w:lineRule="auto"/>
        <w:rPr>
          <w:rFonts w:ascii="Georgia" w:hAnsi="Georgia"/>
        </w:rPr>
      </w:pPr>
      <w:r>
        <w:rPr>
          <w:rFonts w:ascii="Georgia" w:hAnsi="Georgia"/>
        </w:rPr>
        <w:t>Somewhat fuzzy about this with OC and region; haven’t talked at local meetings; will use dashboard going forward to help with priorities;</w:t>
      </w:r>
    </w:p>
    <w:p w14:paraId="1E08D155" w14:textId="5A7DBF12" w:rsidR="00614F99" w:rsidRDefault="004E35BE" w:rsidP="008760BC">
      <w:pPr>
        <w:pStyle w:val="ListParagraph"/>
        <w:numPr>
          <w:ilvl w:val="1"/>
          <w:numId w:val="45"/>
        </w:numPr>
        <w:spacing w:after="0" w:line="276" w:lineRule="auto"/>
        <w:rPr>
          <w:rFonts w:ascii="Georgia" w:hAnsi="Georgia"/>
        </w:rPr>
      </w:pPr>
      <w:r w:rsidRPr="009F4ECA">
        <w:rPr>
          <w:rFonts w:ascii="Georgia" w:hAnsi="Georgia"/>
        </w:rPr>
        <w:t>Lots of talking about it intentionally when we are working on developing the plans, but then the focus becomes the task; re</w:t>
      </w:r>
      <w:r w:rsidR="009F4ECA" w:rsidRPr="009F4ECA">
        <w:rPr>
          <w:rFonts w:ascii="Georgia" w:hAnsi="Georgia"/>
        </w:rPr>
        <w:t>cognize that am not talking intentionally to connect the action taken to the overall goal; people come into the plans at different places and my not have the context/may need to be caught up</w:t>
      </w:r>
      <w:r w:rsidR="009F4ECA">
        <w:rPr>
          <w:rFonts w:ascii="Georgia" w:hAnsi="Georgia"/>
        </w:rPr>
        <w:t>; will think about how to talk with managers and staff in a more intentional way</w:t>
      </w:r>
    </w:p>
    <w:p w14:paraId="50B42A51" w14:textId="77777777" w:rsidR="009F4ECA" w:rsidRDefault="00614F99" w:rsidP="009F4ECA">
      <w:pPr>
        <w:pStyle w:val="ListParagraph"/>
        <w:numPr>
          <w:ilvl w:val="1"/>
          <w:numId w:val="45"/>
        </w:numPr>
        <w:spacing w:after="0" w:line="276" w:lineRule="auto"/>
        <w:rPr>
          <w:rFonts w:ascii="Georgia" w:hAnsi="Georgia"/>
        </w:rPr>
      </w:pPr>
      <w:r w:rsidRPr="009F4ECA">
        <w:rPr>
          <w:rFonts w:ascii="Georgia" w:hAnsi="Georgia"/>
        </w:rPr>
        <w:lastRenderedPageBreak/>
        <w:t xml:space="preserve">Discussed the appropriateness of us talking to locals; SW Officers should be contributing to the conversation; </w:t>
      </w:r>
    </w:p>
    <w:p w14:paraId="416D7B02" w14:textId="0B039818" w:rsidR="00614F99" w:rsidRDefault="009F4ECA" w:rsidP="009F4ECA">
      <w:pPr>
        <w:pStyle w:val="ListParagraph"/>
        <w:numPr>
          <w:ilvl w:val="1"/>
          <w:numId w:val="45"/>
        </w:numPr>
        <w:spacing w:after="0" w:line="276" w:lineRule="auto"/>
        <w:rPr>
          <w:rFonts w:ascii="Georgia" w:hAnsi="Georgia"/>
        </w:rPr>
      </w:pPr>
      <w:r>
        <w:rPr>
          <w:rFonts w:ascii="Georgia" w:hAnsi="Georgia"/>
        </w:rPr>
        <w:t xml:space="preserve">Suggestion to keep </w:t>
      </w:r>
      <w:r w:rsidR="00614F99" w:rsidRPr="009F4ECA">
        <w:rPr>
          <w:rFonts w:ascii="Georgia" w:hAnsi="Georgia"/>
        </w:rPr>
        <w:t xml:space="preserve">a timeline </w:t>
      </w:r>
      <w:r>
        <w:rPr>
          <w:rFonts w:ascii="Georgia" w:hAnsi="Georgia"/>
        </w:rPr>
        <w:t xml:space="preserve">of decision-making as part of our plan, </w:t>
      </w:r>
      <w:r w:rsidR="00614F99" w:rsidRPr="009F4ECA">
        <w:rPr>
          <w:rFonts w:ascii="Georgia" w:hAnsi="Georgia"/>
        </w:rPr>
        <w:t xml:space="preserve">so that we can reference it when we have questions. </w:t>
      </w:r>
    </w:p>
    <w:p w14:paraId="23EE75CF" w14:textId="0D1EE255" w:rsidR="009F4ECA" w:rsidRDefault="009F4ECA" w:rsidP="009F4ECA">
      <w:pPr>
        <w:pStyle w:val="ListParagraph"/>
        <w:numPr>
          <w:ilvl w:val="0"/>
          <w:numId w:val="45"/>
        </w:numPr>
        <w:spacing w:after="0" w:line="276" w:lineRule="auto"/>
        <w:rPr>
          <w:rFonts w:ascii="Georgia" w:hAnsi="Georgia"/>
        </w:rPr>
      </w:pPr>
      <w:r>
        <w:rPr>
          <w:rFonts w:ascii="Georgia" w:hAnsi="Georgia"/>
        </w:rPr>
        <w:t>Exec Team walked through scenarios:</w:t>
      </w:r>
    </w:p>
    <w:p w14:paraId="2F3D2950" w14:textId="189C20B3" w:rsidR="009F4ECA" w:rsidRDefault="009F4ECA" w:rsidP="009F4ECA">
      <w:pPr>
        <w:pStyle w:val="ListParagraph"/>
        <w:numPr>
          <w:ilvl w:val="1"/>
          <w:numId w:val="45"/>
        </w:numPr>
        <w:spacing w:after="0" w:line="276" w:lineRule="auto"/>
        <w:rPr>
          <w:rFonts w:ascii="Georgia" w:hAnsi="Georgia"/>
        </w:rPr>
      </w:pPr>
      <w:r>
        <w:rPr>
          <w:rFonts w:ascii="Georgia" w:hAnsi="Georgia"/>
        </w:rPr>
        <w:t>The Election – pro-labor victory</w:t>
      </w:r>
    </w:p>
    <w:p w14:paraId="389F2B1D" w14:textId="06EAD076" w:rsidR="009F4ECA" w:rsidRDefault="009F4ECA" w:rsidP="009F4ECA">
      <w:pPr>
        <w:pStyle w:val="ListParagraph"/>
        <w:numPr>
          <w:ilvl w:val="2"/>
          <w:numId w:val="45"/>
        </w:numPr>
        <w:spacing w:after="0" w:line="276" w:lineRule="auto"/>
        <w:rPr>
          <w:rFonts w:ascii="Georgia" w:hAnsi="Georgia"/>
        </w:rPr>
      </w:pPr>
      <w:r>
        <w:rPr>
          <w:rFonts w:ascii="Georgia" w:hAnsi="Georgia"/>
        </w:rPr>
        <w:t>Take a moment to celebrate the accomplishment, then lay out dream of what can be achieved going forward</w:t>
      </w:r>
    </w:p>
    <w:p w14:paraId="48EF31FD" w14:textId="2C894329" w:rsidR="009F4ECA" w:rsidRDefault="009F4ECA" w:rsidP="009F4ECA">
      <w:pPr>
        <w:pStyle w:val="ListParagraph"/>
        <w:numPr>
          <w:ilvl w:val="2"/>
          <w:numId w:val="45"/>
        </w:numPr>
        <w:spacing w:after="0" w:line="276" w:lineRule="auto"/>
        <w:rPr>
          <w:rFonts w:ascii="Georgia" w:hAnsi="Georgia"/>
        </w:rPr>
      </w:pPr>
      <w:r>
        <w:rPr>
          <w:rFonts w:ascii="Georgia" w:hAnsi="Georgia"/>
        </w:rPr>
        <w:t>60-days after Biden victory: will need to be ready to act and mobilize to protect the election results</w:t>
      </w:r>
    </w:p>
    <w:p w14:paraId="28E2525D" w14:textId="5C0FF74B" w:rsidR="009F4ECA" w:rsidRDefault="009F4ECA" w:rsidP="009F4ECA">
      <w:pPr>
        <w:pStyle w:val="ListParagraph"/>
        <w:numPr>
          <w:ilvl w:val="2"/>
          <w:numId w:val="45"/>
        </w:numPr>
        <w:spacing w:after="0" w:line="276" w:lineRule="auto"/>
        <w:rPr>
          <w:rFonts w:ascii="Georgia" w:hAnsi="Georgia"/>
        </w:rPr>
      </w:pPr>
      <w:r>
        <w:rPr>
          <w:rFonts w:ascii="Georgia" w:hAnsi="Georgia"/>
        </w:rPr>
        <w:t>Labor laws safe or strengthened under a Biden administration</w:t>
      </w:r>
    </w:p>
    <w:p w14:paraId="6B8EE3EA" w14:textId="63226E25" w:rsidR="009F4ECA" w:rsidRDefault="009F4ECA" w:rsidP="009F4ECA">
      <w:pPr>
        <w:pStyle w:val="ListParagraph"/>
        <w:numPr>
          <w:ilvl w:val="2"/>
          <w:numId w:val="45"/>
        </w:numPr>
        <w:spacing w:after="0" w:line="276" w:lineRule="auto"/>
        <w:rPr>
          <w:rFonts w:ascii="Georgia" w:hAnsi="Georgia"/>
        </w:rPr>
      </w:pPr>
      <w:r>
        <w:rPr>
          <w:rFonts w:ascii="Georgia" w:hAnsi="Georgia"/>
        </w:rPr>
        <w:t>Leadership returns at federal level – Senate &amp; agencies</w:t>
      </w:r>
    </w:p>
    <w:p w14:paraId="3AE85D87" w14:textId="76BE79B9" w:rsidR="009F4ECA" w:rsidRDefault="009F4ECA" w:rsidP="009F4ECA">
      <w:pPr>
        <w:pStyle w:val="ListParagraph"/>
        <w:numPr>
          <w:ilvl w:val="2"/>
          <w:numId w:val="45"/>
        </w:numPr>
        <w:spacing w:after="0" w:line="276" w:lineRule="auto"/>
        <w:rPr>
          <w:rFonts w:ascii="Georgia" w:hAnsi="Georgia"/>
        </w:rPr>
      </w:pPr>
      <w:r>
        <w:rPr>
          <w:rFonts w:ascii="Georgia" w:hAnsi="Georgia"/>
        </w:rPr>
        <w:t>Sit down with Senator Kent and re-establish relationship/dynamics</w:t>
      </w:r>
    </w:p>
    <w:p w14:paraId="045095E9" w14:textId="4D984C28" w:rsidR="009F4ECA" w:rsidRDefault="009F4ECA" w:rsidP="009F4ECA">
      <w:pPr>
        <w:pStyle w:val="ListParagraph"/>
        <w:numPr>
          <w:ilvl w:val="1"/>
          <w:numId w:val="45"/>
        </w:numPr>
        <w:spacing w:after="0" w:line="276" w:lineRule="auto"/>
        <w:rPr>
          <w:rFonts w:ascii="Georgia" w:hAnsi="Georgia"/>
        </w:rPr>
      </w:pPr>
      <w:r>
        <w:rPr>
          <w:rFonts w:ascii="Georgia" w:hAnsi="Georgia"/>
        </w:rPr>
        <w:t>The Election – anti-labor victory</w:t>
      </w:r>
    </w:p>
    <w:p w14:paraId="66AE7245" w14:textId="28225744" w:rsidR="009F4ECA" w:rsidRDefault="009F4ECA" w:rsidP="009F4ECA">
      <w:pPr>
        <w:pStyle w:val="ListParagraph"/>
        <w:numPr>
          <w:ilvl w:val="2"/>
          <w:numId w:val="45"/>
        </w:numPr>
        <w:spacing w:after="0" w:line="276" w:lineRule="auto"/>
        <w:rPr>
          <w:rFonts w:ascii="Georgia" w:hAnsi="Georgia"/>
        </w:rPr>
      </w:pPr>
      <w:r>
        <w:rPr>
          <w:rFonts w:ascii="Georgia" w:hAnsi="Georgia"/>
        </w:rPr>
        <w:t>Scary – uncertain what to do/feel</w:t>
      </w:r>
    </w:p>
    <w:p w14:paraId="487A9296" w14:textId="5357B012" w:rsidR="009F4ECA" w:rsidRDefault="009F4ECA" w:rsidP="009F4ECA">
      <w:pPr>
        <w:pStyle w:val="ListParagraph"/>
        <w:numPr>
          <w:ilvl w:val="2"/>
          <w:numId w:val="45"/>
        </w:numPr>
        <w:spacing w:after="0" w:line="276" w:lineRule="auto"/>
        <w:rPr>
          <w:rFonts w:ascii="Georgia" w:hAnsi="Georgia"/>
        </w:rPr>
      </w:pPr>
      <w:r>
        <w:rPr>
          <w:rFonts w:ascii="Georgia" w:hAnsi="Georgia"/>
        </w:rPr>
        <w:t>Will need to change focus to organize around democracy and not just member needs</w:t>
      </w:r>
    </w:p>
    <w:p w14:paraId="660A7602" w14:textId="6ADF0C37" w:rsidR="009F4ECA" w:rsidRDefault="009F4ECA" w:rsidP="009F4ECA">
      <w:pPr>
        <w:pStyle w:val="ListParagraph"/>
        <w:numPr>
          <w:ilvl w:val="2"/>
          <w:numId w:val="45"/>
        </w:numPr>
        <w:spacing w:after="0" w:line="276" w:lineRule="auto"/>
        <w:rPr>
          <w:rFonts w:ascii="Georgia" w:hAnsi="Georgia"/>
        </w:rPr>
      </w:pPr>
      <w:r>
        <w:rPr>
          <w:rFonts w:ascii="Georgia" w:hAnsi="Georgia"/>
        </w:rPr>
        <w:t>Continued erosion of worker rights/protections</w:t>
      </w:r>
      <w:r w:rsidR="00232028">
        <w:rPr>
          <w:rFonts w:ascii="Georgia" w:hAnsi="Georgia"/>
        </w:rPr>
        <w:t>; more pro-boss appointments to NLRB</w:t>
      </w:r>
    </w:p>
    <w:p w14:paraId="09E47F96" w14:textId="6B4104CF" w:rsidR="00F33C12" w:rsidRDefault="00F33C12" w:rsidP="009F4ECA">
      <w:pPr>
        <w:pStyle w:val="ListParagraph"/>
        <w:numPr>
          <w:ilvl w:val="2"/>
          <w:numId w:val="45"/>
        </w:numPr>
        <w:spacing w:after="0" w:line="276" w:lineRule="auto"/>
        <w:rPr>
          <w:rFonts w:ascii="Georgia" w:hAnsi="Georgia"/>
        </w:rPr>
      </w:pPr>
      <w:r>
        <w:rPr>
          <w:rFonts w:ascii="Georgia" w:hAnsi="Georgia"/>
        </w:rPr>
        <w:t>Continued legal challenges to collective bargaining with cases potentially heard by conservative Supreme Court</w:t>
      </w:r>
    </w:p>
    <w:p w14:paraId="38626000" w14:textId="27AB0B4C" w:rsidR="00F33C12" w:rsidRDefault="00F33C12" w:rsidP="009F4ECA">
      <w:pPr>
        <w:pStyle w:val="ListParagraph"/>
        <w:numPr>
          <w:ilvl w:val="2"/>
          <w:numId w:val="45"/>
        </w:numPr>
        <w:spacing w:after="0" w:line="276" w:lineRule="auto"/>
        <w:rPr>
          <w:rFonts w:ascii="Georgia" w:hAnsi="Georgia"/>
        </w:rPr>
      </w:pPr>
      <w:r>
        <w:rPr>
          <w:rFonts w:ascii="Georgia" w:hAnsi="Georgia"/>
        </w:rPr>
        <w:t>Need to continue to hammer the benefit of collective bargaining and organize</w:t>
      </w:r>
    </w:p>
    <w:p w14:paraId="5C862F4C" w14:textId="3B670E20" w:rsidR="009F4ECA" w:rsidRDefault="00F33C12" w:rsidP="009F4ECA">
      <w:pPr>
        <w:pStyle w:val="ListParagraph"/>
        <w:numPr>
          <w:ilvl w:val="2"/>
          <w:numId w:val="45"/>
        </w:numPr>
        <w:spacing w:after="0" w:line="276" w:lineRule="auto"/>
        <w:rPr>
          <w:rFonts w:ascii="Georgia" w:hAnsi="Georgia"/>
        </w:rPr>
      </w:pPr>
      <w:r>
        <w:rPr>
          <w:rFonts w:ascii="Georgia" w:hAnsi="Georgia"/>
        </w:rPr>
        <w:t xml:space="preserve">Wisconsin COVID response as preview </w:t>
      </w:r>
    </w:p>
    <w:p w14:paraId="4F511A28" w14:textId="6B1ABB3A" w:rsidR="009F4ECA" w:rsidRDefault="009F4ECA" w:rsidP="009F4ECA">
      <w:pPr>
        <w:pStyle w:val="ListParagraph"/>
        <w:numPr>
          <w:ilvl w:val="1"/>
          <w:numId w:val="45"/>
        </w:numPr>
        <w:spacing w:after="0" w:line="276" w:lineRule="auto"/>
        <w:rPr>
          <w:rFonts w:ascii="Georgia" w:hAnsi="Georgia"/>
        </w:rPr>
      </w:pPr>
      <w:r>
        <w:rPr>
          <w:rFonts w:ascii="Georgia" w:hAnsi="Georgia"/>
        </w:rPr>
        <w:t>Covid-19 – Vaccine/return to work</w:t>
      </w:r>
    </w:p>
    <w:p w14:paraId="7B8D8C1D" w14:textId="66857425" w:rsidR="009F4ECA" w:rsidRDefault="009F4ECA" w:rsidP="009F4ECA">
      <w:pPr>
        <w:pStyle w:val="ListParagraph"/>
        <w:numPr>
          <w:ilvl w:val="2"/>
          <w:numId w:val="45"/>
        </w:numPr>
        <w:spacing w:after="0" w:line="276" w:lineRule="auto"/>
        <w:rPr>
          <w:rFonts w:ascii="Georgia" w:hAnsi="Georgia"/>
        </w:rPr>
      </w:pPr>
      <w:r>
        <w:rPr>
          <w:rFonts w:ascii="Georgia" w:hAnsi="Georgia"/>
        </w:rPr>
        <w:t>Strengthen telework</w:t>
      </w:r>
    </w:p>
    <w:p w14:paraId="28C5A17C" w14:textId="53BA68F6" w:rsidR="009F4ECA" w:rsidRDefault="009F4ECA" w:rsidP="009F4ECA">
      <w:pPr>
        <w:pStyle w:val="ListParagraph"/>
        <w:numPr>
          <w:ilvl w:val="2"/>
          <w:numId w:val="45"/>
        </w:numPr>
        <w:spacing w:after="0" w:line="276" w:lineRule="auto"/>
        <w:rPr>
          <w:rFonts w:ascii="Georgia" w:hAnsi="Georgia"/>
        </w:rPr>
      </w:pPr>
      <w:r>
        <w:rPr>
          <w:rFonts w:ascii="Georgia" w:hAnsi="Georgia"/>
        </w:rPr>
        <w:t>Focus on safety</w:t>
      </w:r>
    </w:p>
    <w:p w14:paraId="31598BDF" w14:textId="0D630869" w:rsidR="009F4ECA" w:rsidRDefault="00F33C12" w:rsidP="009F4ECA">
      <w:pPr>
        <w:pStyle w:val="ListParagraph"/>
        <w:numPr>
          <w:ilvl w:val="2"/>
          <w:numId w:val="45"/>
        </w:numPr>
        <w:spacing w:after="0" w:line="276" w:lineRule="auto"/>
        <w:rPr>
          <w:rFonts w:ascii="Georgia" w:hAnsi="Georgia"/>
        </w:rPr>
      </w:pPr>
      <w:r>
        <w:rPr>
          <w:rFonts w:ascii="Georgia" w:hAnsi="Georgia"/>
        </w:rPr>
        <w:t>Advocate for transition time/slow return to the workplace, including understanding for our members as they adjust to change</w:t>
      </w:r>
    </w:p>
    <w:p w14:paraId="2B465526" w14:textId="0336134F" w:rsidR="00F33C12" w:rsidRDefault="00F33C12" w:rsidP="00F33C12">
      <w:pPr>
        <w:pStyle w:val="ListParagraph"/>
        <w:numPr>
          <w:ilvl w:val="1"/>
          <w:numId w:val="45"/>
        </w:numPr>
        <w:spacing w:after="0" w:line="276" w:lineRule="auto"/>
        <w:rPr>
          <w:rFonts w:ascii="Georgia" w:hAnsi="Georgia"/>
        </w:rPr>
      </w:pPr>
      <w:r>
        <w:rPr>
          <w:rFonts w:ascii="Georgia" w:hAnsi="Georgia"/>
        </w:rPr>
        <w:t xml:space="preserve">Covid-19 </w:t>
      </w:r>
      <w:r w:rsidR="00EA67AD">
        <w:rPr>
          <w:rFonts w:ascii="Georgia" w:hAnsi="Georgia"/>
        </w:rPr>
        <w:t>– no return to work</w:t>
      </w:r>
    </w:p>
    <w:p w14:paraId="4C8F6E67" w14:textId="70DAC3BD" w:rsidR="00EA67AD" w:rsidRDefault="00EA67AD" w:rsidP="00EA67AD">
      <w:pPr>
        <w:pStyle w:val="ListParagraph"/>
        <w:numPr>
          <w:ilvl w:val="2"/>
          <w:numId w:val="45"/>
        </w:numPr>
        <w:spacing w:after="0" w:line="276" w:lineRule="auto"/>
        <w:rPr>
          <w:rFonts w:ascii="Georgia" w:hAnsi="Georgia"/>
        </w:rPr>
      </w:pPr>
      <w:r>
        <w:rPr>
          <w:rFonts w:ascii="Georgia" w:hAnsi="Georgia"/>
        </w:rPr>
        <w:t>Need to track workplace issues and steward caseload; use themes from steward work to identify areas for training for supervisors</w:t>
      </w:r>
    </w:p>
    <w:p w14:paraId="693D856C" w14:textId="798E1526" w:rsidR="00EA67AD" w:rsidRDefault="00EA67AD" w:rsidP="00006871">
      <w:pPr>
        <w:pStyle w:val="ListParagraph"/>
        <w:numPr>
          <w:ilvl w:val="2"/>
          <w:numId w:val="45"/>
        </w:numPr>
        <w:spacing w:after="0" w:line="276" w:lineRule="auto"/>
        <w:rPr>
          <w:rFonts w:ascii="Georgia" w:hAnsi="Georgia"/>
        </w:rPr>
      </w:pPr>
      <w:r w:rsidRPr="00EA67AD">
        <w:rPr>
          <w:rFonts w:ascii="Georgia" w:hAnsi="Georgia"/>
        </w:rPr>
        <w:t>Be vigilant for management by keystroke</w:t>
      </w:r>
    </w:p>
    <w:p w14:paraId="5ACE3A34" w14:textId="573B76E5" w:rsidR="00EA67AD" w:rsidRDefault="00EA67AD" w:rsidP="00006871">
      <w:pPr>
        <w:pStyle w:val="ListParagraph"/>
        <w:numPr>
          <w:ilvl w:val="2"/>
          <w:numId w:val="45"/>
        </w:numPr>
        <w:spacing w:after="0" w:line="276" w:lineRule="auto"/>
        <w:rPr>
          <w:rFonts w:ascii="Georgia" w:hAnsi="Georgia"/>
        </w:rPr>
      </w:pPr>
      <w:r>
        <w:rPr>
          <w:rFonts w:ascii="Georgia" w:hAnsi="Georgia"/>
        </w:rPr>
        <w:t>Address mental health needs of members</w:t>
      </w:r>
    </w:p>
    <w:p w14:paraId="1F4D1A91" w14:textId="5021A9A0" w:rsidR="00EA67AD" w:rsidRDefault="00EA67AD" w:rsidP="00EA67AD">
      <w:pPr>
        <w:pStyle w:val="ListParagraph"/>
        <w:numPr>
          <w:ilvl w:val="1"/>
          <w:numId w:val="45"/>
        </w:numPr>
        <w:spacing w:after="0" w:line="276" w:lineRule="auto"/>
        <w:rPr>
          <w:rFonts w:ascii="Georgia" w:hAnsi="Georgia"/>
        </w:rPr>
      </w:pPr>
      <w:r>
        <w:rPr>
          <w:rFonts w:ascii="Georgia" w:hAnsi="Georgia"/>
        </w:rPr>
        <w:t>Unknown</w:t>
      </w:r>
    </w:p>
    <w:p w14:paraId="36753F42" w14:textId="4B2E66C8" w:rsidR="00EA67AD" w:rsidRDefault="00EA67AD" w:rsidP="00EA67AD">
      <w:pPr>
        <w:pStyle w:val="ListParagraph"/>
        <w:numPr>
          <w:ilvl w:val="2"/>
          <w:numId w:val="45"/>
        </w:numPr>
        <w:spacing w:after="0" w:line="276" w:lineRule="auto"/>
        <w:rPr>
          <w:rFonts w:ascii="Georgia" w:hAnsi="Georgia"/>
        </w:rPr>
      </w:pPr>
      <w:r>
        <w:rPr>
          <w:rFonts w:ascii="Georgia" w:hAnsi="Georgia"/>
        </w:rPr>
        <w:t>Lawsuit</w:t>
      </w:r>
    </w:p>
    <w:p w14:paraId="4E29E537" w14:textId="1060EAB1" w:rsidR="00EA67AD" w:rsidRDefault="00EA67AD" w:rsidP="00EA67AD">
      <w:pPr>
        <w:pStyle w:val="ListParagraph"/>
        <w:numPr>
          <w:ilvl w:val="2"/>
          <w:numId w:val="45"/>
        </w:numPr>
        <w:spacing w:after="0" w:line="276" w:lineRule="auto"/>
        <w:rPr>
          <w:rFonts w:ascii="Georgia" w:hAnsi="Georgia"/>
        </w:rPr>
      </w:pPr>
      <w:r>
        <w:rPr>
          <w:rFonts w:ascii="Georgia" w:hAnsi="Georgia"/>
        </w:rPr>
        <w:t>Which commissioners get sacked</w:t>
      </w:r>
    </w:p>
    <w:p w14:paraId="71184C09" w14:textId="1BA6A9E2" w:rsidR="00EA67AD" w:rsidRDefault="00EA67AD" w:rsidP="00EA67AD">
      <w:pPr>
        <w:pStyle w:val="ListParagraph"/>
        <w:numPr>
          <w:ilvl w:val="2"/>
          <w:numId w:val="45"/>
        </w:numPr>
        <w:spacing w:after="0" w:line="276" w:lineRule="auto"/>
        <w:rPr>
          <w:rFonts w:ascii="Georgia" w:hAnsi="Georgia"/>
        </w:rPr>
      </w:pPr>
      <w:r>
        <w:rPr>
          <w:rFonts w:ascii="Georgia" w:hAnsi="Georgia"/>
        </w:rPr>
        <w:t>COVID resurgence and vaccine effectiveness</w:t>
      </w:r>
    </w:p>
    <w:p w14:paraId="3423691A" w14:textId="5133DB8C" w:rsidR="00EA67AD" w:rsidRDefault="00EA67AD" w:rsidP="00426CC6">
      <w:pPr>
        <w:pStyle w:val="ListParagraph"/>
        <w:numPr>
          <w:ilvl w:val="2"/>
          <w:numId w:val="45"/>
        </w:numPr>
        <w:spacing w:after="0" w:line="276" w:lineRule="auto"/>
        <w:rPr>
          <w:rFonts w:ascii="Georgia" w:hAnsi="Georgia"/>
        </w:rPr>
      </w:pPr>
      <w:r w:rsidRPr="00EA67AD">
        <w:rPr>
          <w:rFonts w:ascii="Georgia" w:hAnsi="Georgia"/>
        </w:rPr>
        <w:t>Layoffs &amp; Deficit</w:t>
      </w:r>
    </w:p>
    <w:p w14:paraId="4D7A7A8D" w14:textId="0C677927" w:rsidR="00EA67AD" w:rsidRPr="00EA67AD" w:rsidRDefault="00EA67AD" w:rsidP="00426CC6">
      <w:pPr>
        <w:pStyle w:val="ListParagraph"/>
        <w:numPr>
          <w:ilvl w:val="2"/>
          <w:numId w:val="45"/>
        </w:numPr>
        <w:spacing w:after="0" w:line="276" w:lineRule="auto"/>
        <w:rPr>
          <w:rFonts w:ascii="Georgia" w:hAnsi="Georgia"/>
        </w:rPr>
      </w:pPr>
      <w:r>
        <w:rPr>
          <w:rFonts w:ascii="Georgia" w:hAnsi="Georgia"/>
        </w:rPr>
        <w:lastRenderedPageBreak/>
        <w:t xml:space="preserve">Free &amp; Fair election – what can we do to prepare members? </w:t>
      </w:r>
    </w:p>
    <w:p w14:paraId="258A0DE0" w14:textId="30ECEFC1" w:rsidR="00EA67AD" w:rsidRDefault="00EA67AD" w:rsidP="00EA67AD">
      <w:pPr>
        <w:pStyle w:val="ListParagraph"/>
        <w:numPr>
          <w:ilvl w:val="2"/>
          <w:numId w:val="45"/>
        </w:numPr>
        <w:spacing w:after="0" w:line="276" w:lineRule="auto"/>
        <w:rPr>
          <w:rFonts w:ascii="Georgia" w:hAnsi="Georgia"/>
        </w:rPr>
      </w:pPr>
      <w:bookmarkStart w:id="0" w:name="_GoBack"/>
      <w:r>
        <w:rPr>
          <w:rFonts w:ascii="Georgia" w:hAnsi="Georgia"/>
        </w:rPr>
        <w:t>What is our narrative? How do we remind ourselves of our narrative so we evaluate what we’re hearing against our own values and goals? How do we evaluate what we’re being told: what are the financials? Who are they listening to if not us? What are the inputs?</w:t>
      </w:r>
    </w:p>
    <w:p w14:paraId="0CB685B3" w14:textId="68F7BB83" w:rsidR="00EA67AD" w:rsidRDefault="00EA67AD" w:rsidP="00EA67AD">
      <w:pPr>
        <w:pStyle w:val="ListParagraph"/>
        <w:numPr>
          <w:ilvl w:val="2"/>
          <w:numId w:val="45"/>
        </w:numPr>
        <w:spacing w:after="0" w:line="276" w:lineRule="auto"/>
        <w:rPr>
          <w:rFonts w:ascii="Georgia" w:hAnsi="Georgia"/>
        </w:rPr>
      </w:pPr>
      <w:r>
        <w:rPr>
          <w:rFonts w:ascii="Georgia" w:hAnsi="Georgia"/>
        </w:rPr>
        <w:t xml:space="preserve">There are more choices than the ones presented: view our members’ and staff’s imagination as a resource. </w:t>
      </w:r>
    </w:p>
    <w:p w14:paraId="42B21FBD" w14:textId="2ECAB0CA" w:rsidR="00EA67AD" w:rsidRPr="00EA67AD" w:rsidRDefault="00EA67AD" w:rsidP="00EA67AD">
      <w:pPr>
        <w:pStyle w:val="ListParagraph"/>
        <w:spacing w:after="0" w:line="276" w:lineRule="auto"/>
        <w:ind w:left="2160"/>
        <w:rPr>
          <w:rFonts w:ascii="Georgia" w:hAnsi="Georgia"/>
        </w:rPr>
      </w:pPr>
    </w:p>
    <w:p w14:paraId="4E52C8FC" w14:textId="225FCEB7" w:rsidR="00BD4B3A" w:rsidRDefault="00BD4B3A" w:rsidP="00571813">
      <w:pPr>
        <w:spacing w:after="0" w:line="276" w:lineRule="auto"/>
        <w:rPr>
          <w:rFonts w:ascii="Georgia" w:hAnsi="Georgia"/>
        </w:rPr>
      </w:pPr>
      <w:r w:rsidRPr="00EA67AD">
        <w:rPr>
          <w:rFonts w:ascii="Georgia" w:hAnsi="Georgia"/>
          <w:b/>
        </w:rPr>
        <w:t>Special Board Meeting agenda</w:t>
      </w:r>
      <w:r>
        <w:rPr>
          <w:rFonts w:ascii="Georgia" w:hAnsi="Georgia"/>
        </w:rPr>
        <w:t xml:space="preserve"> </w:t>
      </w:r>
    </w:p>
    <w:p w14:paraId="375D5DE5" w14:textId="77777777" w:rsidR="006655D8" w:rsidRPr="00571813" w:rsidRDefault="006655D8" w:rsidP="00571813">
      <w:pPr>
        <w:spacing w:after="0" w:line="276" w:lineRule="auto"/>
        <w:rPr>
          <w:rFonts w:ascii="Georgia" w:hAnsi="Georgia"/>
        </w:rPr>
      </w:pPr>
    </w:p>
    <w:p w14:paraId="6D2075F2" w14:textId="77777777" w:rsidR="00570013" w:rsidRPr="00334140" w:rsidRDefault="00570013" w:rsidP="00334140">
      <w:pPr>
        <w:spacing w:after="0" w:line="276" w:lineRule="auto"/>
        <w:rPr>
          <w:rFonts w:ascii="Georgia" w:hAnsi="Georgia"/>
          <w:b/>
        </w:rPr>
      </w:pPr>
      <w:r w:rsidRPr="00334140">
        <w:rPr>
          <w:rFonts w:ascii="Georgia" w:hAnsi="Georgia"/>
          <w:b/>
        </w:rPr>
        <w:t>ED contract</w:t>
      </w:r>
    </w:p>
    <w:p w14:paraId="1159B2C3" w14:textId="30D55085" w:rsidR="00570013" w:rsidRPr="00334140" w:rsidRDefault="00570013" w:rsidP="00334140">
      <w:pPr>
        <w:pStyle w:val="ListParagraph"/>
        <w:numPr>
          <w:ilvl w:val="0"/>
          <w:numId w:val="44"/>
        </w:numPr>
        <w:spacing w:after="0" w:line="276" w:lineRule="auto"/>
        <w:rPr>
          <w:rFonts w:ascii="Georgia" w:hAnsi="Georgia"/>
        </w:rPr>
      </w:pPr>
      <w:r w:rsidRPr="00334140">
        <w:rPr>
          <w:rFonts w:ascii="Georgia" w:hAnsi="Georgia"/>
        </w:rPr>
        <w:t>Proces</w:t>
      </w:r>
      <w:r w:rsidR="00D254A2" w:rsidRPr="00334140">
        <w:rPr>
          <w:rFonts w:ascii="Georgia" w:hAnsi="Georgia"/>
        </w:rPr>
        <w:t>s</w:t>
      </w:r>
    </w:p>
    <w:p w14:paraId="392BA168" w14:textId="6993642E" w:rsidR="00570013" w:rsidRDefault="00570013" w:rsidP="00334140">
      <w:pPr>
        <w:pStyle w:val="ListParagraph"/>
        <w:numPr>
          <w:ilvl w:val="1"/>
          <w:numId w:val="44"/>
        </w:numPr>
        <w:spacing w:after="0" w:line="276" w:lineRule="auto"/>
        <w:rPr>
          <w:rFonts w:ascii="Georgia" w:hAnsi="Georgia"/>
        </w:rPr>
      </w:pPr>
      <w:r w:rsidRPr="00334140">
        <w:rPr>
          <w:rFonts w:ascii="Georgia" w:hAnsi="Georgia"/>
        </w:rPr>
        <w:t>Review</w:t>
      </w:r>
    </w:p>
    <w:p w14:paraId="567738FD" w14:textId="76D8E58F" w:rsidR="00B11283" w:rsidRDefault="00B11283" w:rsidP="00B11283">
      <w:pPr>
        <w:pStyle w:val="ListParagraph"/>
        <w:numPr>
          <w:ilvl w:val="2"/>
          <w:numId w:val="44"/>
        </w:numPr>
        <w:spacing w:after="0" w:line="276" w:lineRule="auto"/>
        <w:rPr>
          <w:rFonts w:ascii="Georgia" w:hAnsi="Georgia"/>
        </w:rPr>
      </w:pPr>
      <w:r>
        <w:rPr>
          <w:rFonts w:ascii="Georgia" w:hAnsi="Georgia"/>
        </w:rPr>
        <w:t>External stakeholder questionnaire</w:t>
      </w:r>
    </w:p>
    <w:p w14:paraId="79EB8EF7" w14:textId="27E21BEE" w:rsidR="00B11283" w:rsidRDefault="00B11283" w:rsidP="00B11283">
      <w:pPr>
        <w:pStyle w:val="ListParagraph"/>
        <w:numPr>
          <w:ilvl w:val="2"/>
          <w:numId w:val="44"/>
        </w:numPr>
        <w:spacing w:after="0" w:line="276" w:lineRule="auto"/>
        <w:rPr>
          <w:rFonts w:ascii="Georgia" w:hAnsi="Georgia"/>
        </w:rPr>
      </w:pPr>
      <w:r>
        <w:rPr>
          <w:rFonts w:ascii="Georgia" w:hAnsi="Georgia"/>
        </w:rPr>
        <w:t xml:space="preserve">Executive committee questionnaire </w:t>
      </w:r>
    </w:p>
    <w:p w14:paraId="28564D88" w14:textId="2B661DCE" w:rsidR="00B11283" w:rsidRDefault="00B11283" w:rsidP="00B11283">
      <w:pPr>
        <w:pStyle w:val="ListParagraph"/>
        <w:numPr>
          <w:ilvl w:val="2"/>
          <w:numId w:val="44"/>
        </w:numPr>
        <w:spacing w:after="0" w:line="276" w:lineRule="auto"/>
        <w:rPr>
          <w:rFonts w:ascii="Georgia" w:hAnsi="Georgia"/>
        </w:rPr>
      </w:pPr>
      <w:r>
        <w:rPr>
          <w:rFonts w:ascii="Georgia" w:hAnsi="Georgia"/>
        </w:rPr>
        <w:t>Determine how to incorporate board input</w:t>
      </w:r>
      <w:r w:rsidR="008E58DA">
        <w:rPr>
          <w:rFonts w:ascii="Georgia" w:hAnsi="Georgia"/>
        </w:rPr>
        <w:t>**</w:t>
      </w:r>
    </w:p>
    <w:p w14:paraId="078DE4E9" w14:textId="385983B7" w:rsidR="00B11283" w:rsidRPr="008E58DA" w:rsidRDefault="00B11283" w:rsidP="00AA7B44">
      <w:pPr>
        <w:pStyle w:val="ListParagraph"/>
        <w:numPr>
          <w:ilvl w:val="2"/>
          <w:numId w:val="44"/>
        </w:numPr>
        <w:spacing w:after="0" w:line="276" w:lineRule="auto"/>
        <w:ind w:left="1440"/>
        <w:rPr>
          <w:rFonts w:ascii="Georgia" w:hAnsi="Georgia"/>
        </w:rPr>
      </w:pPr>
      <w:r w:rsidRPr="008E58DA">
        <w:rPr>
          <w:rFonts w:ascii="Georgia" w:hAnsi="Georgia"/>
        </w:rPr>
        <w:t xml:space="preserve">Executive Team analysis </w:t>
      </w:r>
    </w:p>
    <w:p w14:paraId="59DBDFF5" w14:textId="5D1EE6D5" w:rsidR="00570013" w:rsidRDefault="00570013" w:rsidP="00334140">
      <w:pPr>
        <w:pStyle w:val="ListParagraph"/>
        <w:numPr>
          <w:ilvl w:val="0"/>
          <w:numId w:val="44"/>
        </w:numPr>
        <w:spacing w:after="0" w:line="276" w:lineRule="auto"/>
        <w:rPr>
          <w:rFonts w:ascii="Georgia" w:hAnsi="Georgia"/>
        </w:rPr>
      </w:pPr>
      <w:r w:rsidRPr="00334140">
        <w:rPr>
          <w:rFonts w:ascii="Georgia" w:hAnsi="Georgia"/>
        </w:rPr>
        <w:t xml:space="preserve">Timeline </w:t>
      </w:r>
    </w:p>
    <w:p w14:paraId="058A740A" w14:textId="02F7E543" w:rsidR="008E58DA" w:rsidRDefault="008E58DA" w:rsidP="008E58DA">
      <w:pPr>
        <w:pStyle w:val="ListParagraph"/>
        <w:numPr>
          <w:ilvl w:val="1"/>
          <w:numId w:val="44"/>
        </w:numPr>
        <w:spacing w:after="0" w:line="276" w:lineRule="auto"/>
        <w:rPr>
          <w:rFonts w:ascii="Georgia" w:hAnsi="Georgia"/>
        </w:rPr>
      </w:pPr>
      <w:r>
        <w:rPr>
          <w:rFonts w:ascii="Georgia" w:hAnsi="Georgia"/>
        </w:rPr>
        <w:t>Data collection – greenlit; end of October</w:t>
      </w:r>
    </w:p>
    <w:p w14:paraId="632B974A" w14:textId="5722834B" w:rsidR="00570013" w:rsidRPr="008E58DA" w:rsidRDefault="008E58DA" w:rsidP="008E58DA">
      <w:pPr>
        <w:pStyle w:val="ListParagraph"/>
        <w:numPr>
          <w:ilvl w:val="1"/>
          <w:numId w:val="44"/>
        </w:numPr>
        <w:spacing w:after="0" w:line="276" w:lineRule="auto"/>
        <w:rPr>
          <w:rFonts w:ascii="Georgia" w:hAnsi="Georgia"/>
        </w:rPr>
      </w:pPr>
      <w:r>
        <w:rPr>
          <w:rFonts w:ascii="Georgia" w:hAnsi="Georgia"/>
        </w:rPr>
        <w:t>Analysis complete by end of November</w:t>
      </w:r>
    </w:p>
    <w:p w14:paraId="709A0CE0" w14:textId="77777777" w:rsidR="00C16BB7" w:rsidRDefault="00C16BB7" w:rsidP="00C16BB7">
      <w:pPr>
        <w:spacing w:after="0" w:line="276" w:lineRule="auto"/>
        <w:rPr>
          <w:rFonts w:ascii="Georgia" w:hAnsi="Georgia"/>
          <w:b/>
        </w:rPr>
      </w:pPr>
    </w:p>
    <w:p w14:paraId="3E678AD5" w14:textId="6213B02E" w:rsidR="005513BD" w:rsidRDefault="005513BD" w:rsidP="00C16BB7">
      <w:pPr>
        <w:spacing w:after="0" w:line="276" w:lineRule="auto"/>
        <w:rPr>
          <w:rFonts w:ascii="Georgia" w:hAnsi="Georgia"/>
          <w:b/>
        </w:rPr>
      </w:pPr>
      <w:r w:rsidRPr="00C16BB7">
        <w:rPr>
          <w:rFonts w:ascii="Georgia" w:hAnsi="Georgia"/>
          <w:b/>
        </w:rPr>
        <w:t>New and returning officer workshop</w:t>
      </w:r>
    </w:p>
    <w:p w14:paraId="285AD00B" w14:textId="2EA019AF" w:rsidR="008E58DA" w:rsidRDefault="005334D2" w:rsidP="00C16BB7">
      <w:pPr>
        <w:spacing w:after="0" w:line="276" w:lineRule="auto"/>
        <w:rPr>
          <w:rFonts w:ascii="Georgia" w:hAnsi="Georgia"/>
        </w:rPr>
      </w:pPr>
      <w:r w:rsidRPr="005334D2">
        <w:rPr>
          <w:rFonts w:ascii="Georgia" w:hAnsi="Georgia"/>
        </w:rPr>
        <w:t>Agenda and assignments determined</w:t>
      </w:r>
    </w:p>
    <w:p w14:paraId="4F06281D" w14:textId="77777777" w:rsidR="005E422B" w:rsidRDefault="005E422B" w:rsidP="00C16BB7">
      <w:pPr>
        <w:spacing w:after="0" w:line="276" w:lineRule="auto"/>
        <w:rPr>
          <w:rFonts w:ascii="Georgia" w:hAnsi="Georgia"/>
        </w:rPr>
      </w:pPr>
    </w:p>
    <w:p w14:paraId="757AA148" w14:textId="17E2DAF3" w:rsidR="00A37626" w:rsidRDefault="00D035ED" w:rsidP="0000700B">
      <w:pPr>
        <w:spacing w:after="0" w:line="276" w:lineRule="auto"/>
        <w:rPr>
          <w:rFonts w:ascii="Georgia" w:hAnsi="Georgia"/>
          <w:b/>
        </w:rPr>
      </w:pPr>
      <w:r w:rsidRPr="0000700B">
        <w:rPr>
          <w:rFonts w:ascii="Georgia" w:hAnsi="Georgia"/>
          <w:b/>
        </w:rPr>
        <w:t xml:space="preserve">Board </w:t>
      </w:r>
      <w:r w:rsidR="00A37626" w:rsidRPr="0000700B">
        <w:rPr>
          <w:rFonts w:ascii="Georgia" w:hAnsi="Georgia"/>
          <w:b/>
        </w:rPr>
        <w:t>A</w:t>
      </w:r>
      <w:r w:rsidRPr="0000700B">
        <w:rPr>
          <w:rFonts w:ascii="Georgia" w:hAnsi="Georgia"/>
          <w:b/>
        </w:rPr>
        <w:t>genda</w:t>
      </w:r>
      <w:r w:rsidR="009243E4" w:rsidRPr="0000700B">
        <w:rPr>
          <w:rFonts w:ascii="Georgia" w:hAnsi="Georgia"/>
          <w:b/>
        </w:rPr>
        <w:t xml:space="preserve"> </w:t>
      </w:r>
    </w:p>
    <w:p w14:paraId="74F64AA8" w14:textId="167C66A7" w:rsidR="0000700B" w:rsidRPr="0000700B" w:rsidRDefault="0000700B" w:rsidP="0000700B">
      <w:pPr>
        <w:spacing w:after="0" w:line="276" w:lineRule="auto"/>
        <w:rPr>
          <w:rFonts w:ascii="Georgia" w:hAnsi="Georgia"/>
        </w:rPr>
      </w:pPr>
      <w:r>
        <w:rPr>
          <w:rFonts w:ascii="Georgia" w:hAnsi="Georgia"/>
        </w:rPr>
        <w:t>Board agenda established</w:t>
      </w:r>
    </w:p>
    <w:bookmarkEnd w:id="0"/>
    <w:p w14:paraId="25A00F4C" w14:textId="77777777" w:rsidR="005E422B" w:rsidRDefault="005E422B" w:rsidP="005E422B">
      <w:pPr>
        <w:spacing w:after="0" w:line="276" w:lineRule="auto"/>
        <w:rPr>
          <w:rFonts w:ascii="Georgia" w:hAnsi="Georgia"/>
          <w:b/>
        </w:rPr>
      </w:pPr>
    </w:p>
    <w:p w14:paraId="5BDF9D3E" w14:textId="6ECDCA95" w:rsidR="00A37626" w:rsidRDefault="00A37626" w:rsidP="005E422B">
      <w:pPr>
        <w:spacing w:after="0" w:line="276" w:lineRule="auto"/>
        <w:rPr>
          <w:rFonts w:ascii="Georgia" w:hAnsi="Georgia"/>
          <w:b/>
        </w:rPr>
      </w:pPr>
      <w:r w:rsidRPr="005E422B">
        <w:rPr>
          <w:rFonts w:ascii="Georgia" w:hAnsi="Georgia"/>
          <w:b/>
        </w:rPr>
        <w:t>Other Items</w:t>
      </w:r>
      <w:r w:rsidR="0000700B" w:rsidRPr="005E422B">
        <w:rPr>
          <w:rFonts w:ascii="Georgia" w:hAnsi="Georgia"/>
          <w:b/>
        </w:rPr>
        <w:t xml:space="preserve"> </w:t>
      </w:r>
    </w:p>
    <w:p w14:paraId="67E1A253" w14:textId="59EED4D3" w:rsidR="005E422B" w:rsidRDefault="005E422B" w:rsidP="005E422B">
      <w:pPr>
        <w:spacing w:after="0" w:line="276" w:lineRule="auto"/>
        <w:rPr>
          <w:rFonts w:ascii="Georgia" w:hAnsi="Georgia"/>
        </w:rPr>
      </w:pPr>
      <w:r>
        <w:rPr>
          <w:rFonts w:ascii="Georgia" w:hAnsi="Georgia"/>
        </w:rPr>
        <w:t xml:space="preserve">Exec Team spent some time discussing how to best work and communicate with each other. </w:t>
      </w:r>
    </w:p>
    <w:p w14:paraId="3A67851C" w14:textId="38808D8B" w:rsidR="005E422B" w:rsidRPr="005E422B" w:rsidRDefault="005E422B" w:rsidP="005E422B">
      <w:pPr>
        <w:spacing w:after="0" w:line="276" w:lineRule="auto"/>
        <w:rPr>
          <w:rFonts w:ascii="Georgia" w:hAnsi="Georgia"/>
        </w:rPr>
      </w:pPr>
      <w:r>
        <w:rPr>
          <w:rFonts w:ascii="Georgia" w:hAnsi="Georgia"/>
        </w:rPr>
        <w:t>Exec Team pledged commitments to the October 21 member to member phone bank</w:t>
      </w:r>
    </w:p>
    <w:p w14:paraId="37C34AC6" w14:textId="6D2858B1" w:rsidR="002F756E" w:rsidRDefault="002F756E" w:rsidP="002F756E">
      <w:pPr>
        <w:spacing w:after="0" w:line="276" w:lineRule="auto"/>
        <w:rPr>
          <w:rFonts w:ascii="Georgia" w:hAnsi="Georgia"/>
          <w:b/>
        </w:rPr>
      </w:pPr>
    </w:p>
    <w:p w14:paraId="6DE55E11" w14:textId="41A464AC" w:rsidR="002F756E" w:rsidRDefault="002F756E" w:rsidP="002F756E">
      <w:pPr>
        <w:spacing w:after="0" w:line="276" w:lineRule="auto"/>
        <w:rPr>
          <w:rFonts w:ascii="Georgia" w:hAnsi="Georgia"/>
          <w:b/>
        </w:rPr>
      </w:pPr>
    </w:p>
    <w:p w14:paraId="5AB6FF43" w14:textId="26B33573" w:rsidR="00F15CDD" w:rsidRPr="00F15CDD" w:rsidRDefault="00F15CDD" w:rsidP="002F756E">
      <w:pPr>
        <w:spacing w:after="0" w:line="276" w:lineRule="auto"/>
        <w:rPr>
          <w:rFonts w:ascii="Georgia" w:hAnsi="Georgia"/>
        </w:rPr>
      </w:pPr>
      <w:r w:rsidRPr="00F15CDD">
        <w:rPr>
          <w:rFonts w:ascii="Georgia" w:hAnsi="Georgia"/>
        </w:rPr>
        <w:t xml:space="preserve">M(Butcher)SP to adjourn.  Consensus.  Meeting adjourned at 4:12. </w:t>
      </w:r>
    </w:p>
    <w:p w14:paraId="554F416D" w14:textId="77777777" w:rsidR="002F756E" w:rsidRPr="002F756E" w:rsidRDefault="002F756E" w:rsidP="002F756E">
      <w:pPr>
        <w:spacing w:after="0" w:line="276" w:lineRule="auto"/>
        <w:rPr>
          <w:rFonts w:ascii="Georgia" w:hAnsi="Georgia"/>
          <w:b/>
        </w:rPr>
      </w:pPr>
    </w:p>
    <w:p w14:paraId="29DE8ACE" w14:textId="77777777" w:rsidR="0000700B" w:rsidRPr="00AB7689" w:rsidRDefault="0000700B" w:rsidP="0000700B">
      <w:pPr>
        <w:pStyle w:val="ListParagraph"/>
        <w:spacing w:after="0" w:line="276" w:lineRule="auto"/>
        <w:rPr>
          <w:rFonts w:ascii="Georgia" w:hAnsi="Georgia"/>
          <w:b/>
        </w:rPr>
      </w:pPr>
    </w:p>
    <w:sectPr w:rsidR="0000700B" w:rsidRPr="00AB7689" w:rsidSect="008636D9">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237BA" w14:textId="77777777" w:rsidR="00F27D2D" w:rsidRDefault="00F27D2D">
      <w:pPr>
        <w:spacing w:after="0" w:line="240" w:lineRule="auto"/>
      </w:pPr>
      <w:r>
        <w:separator/>
      </w:r>
    </w:p>
  </w:endnote>
  <w:endnote w:type="continuationSeparator" w:id="0">
    <w:p w14:paraId="19855A7C" w14:textId="77777777" w:rsidR="00F27D2D" w:rsidRDefault="00F2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A80F" w14:textId="77777777" w:rsidR="00FD29FE" w:rsidRDefault="00FD2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4AC99" w14:textId="77777777" w:rsidR="00FD29FE" w:rsidRDefault="00FD2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8F75" w14:textId="77777777" w:rsidR="00FD29FE" w:rsidRDefault="00FD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BA41D" w14:textId="77777777" w:rsidR="00F27D2D" w:rsidRDefault="00F27D2D">
      <w:pPr>
        <w:spacing w:after="0" w:line="240" w:lineRule="auto"/>
      </w:pPr>
      <w:r>
        <w:separator/>
      </w:r>
    </w:p>
  </w:footnote>
  <w:footnote w:type="continuationSeparator" w:id="0">
    <w:p w14:paraId="4F0359AE" w14:textId="77777777" w:rsidR="00F27D2D" w:rsidRDefault="00F27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8901" w14:textId="77777777" w:rsidR="00FD29FE" w:rsidRDefault="00FD2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B303" w14:textId="1E08021B" w:rsidR="002B7CF2" w:rsidRDefault="0035427C">
    <w:pPr>
      <w:pStyle w:val="Header"/>
      <w:jc w:val="center"/>
    </w:pPr>
    <w:r>
      <w:rPr>
        <w:noProof/>
      </w:rPr>
      <w:drawing>
        <wp:inline distT="0" distB="0" distL="0" distR="0" wp14:anchorId="638BC4B4" wp14:editId="040611A6">
          <wp:extent cx="1664970" cy="124142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
                  <a:stretch>
                    <a:fillRect/>
                  </a:stretch>
                </pic:blipFill>
                <pic:spPr bwMode="auto">
                  <a:xfrm>
                    <a:off x="0" y="0"/>
                    <a:ext cx="1664970" cy="1241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292E" w14:textId="77777777" w:rsidR="00FD29FE" w:rsidRDefault="00FD2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1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870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B7651"/>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64033"/>
    <w:multiLevelType w:val="hybridMultilevel"/>
    <w:tmpl w:val="81BEB9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029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FD499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E4608"/>
    <w:multiLevelType w:val="multilevel"/>
    <w:tmpl w:val="B7328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4296D"/>
    <w:multiLevelType w:val="hybridMultilevel"/>
    <w:tmpl w:val="CA581F64"/>
    <w:lvl w:ilvl="0" w:tplc="F30C9B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B2F9A"/>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6C737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5549F2"/>
    <w:multiLevelType w:val="multilevel"/>
    <w:tmpl w:val="408CC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F334E"/>
    <w:multiLevelType w:val="hybridMultilevel"/>
    <w:tmpl w:val="BC34BB2E"/>
    <w:lvl w:ilvl="0" w:tplc="76AC0F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2263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4D79DE"/>
    <w:multiLevelType w:val="multilevel"/>
    <w:tmpl w:val="09EC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322CC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0D7380"/>
    <w:multiLevelType w:val="hybridMultilevel"/>
    <w:tmpl w:val="FE2EAD2A"/>
    <w:lvl w:ilvl="0" w:tplc="30F6CE8A">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042BA"/>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BA011A"/>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A909BA"/>
    <w:multiLevelType w:val="multilevel"/>
    <w:tmpl w:val="A1EEC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4581A"/>
    <w:multiLevelType w:val="hybridMultilevel"/>
    <w:tmpl w:val="E116BC8E"/>
    <w:lvl w:ilvl="0" w:tplc="B07ADF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76D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67097F"/>
    <w:multiLevelType w:val="hybridMultilevel"/>
    <w:tmpl w:val="9656E1E2"/>
    <w:lvl w:ilvl="0" w:tplc="0C98A8D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6E75B8"/>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7842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2179E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5516C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EB2F45"/>
    <w:multiLevelType w:val="hybridMultilevel"/>
    <w:tmpl w:val="C21C4970"/>
    <w:lvl w:ilvl="0" w:tplc="034E185C">
      <w:start w:val="3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97325"/>
    <w:multiLevelType w:val="hybridMultilevel"/>
    <w:tmpl w:val="6C60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F374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5D3C2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4058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BB710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003C0D"/>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350CF4"/>
    <w:multiLevelType w:val="hybridMultilevel"/>
    <w:tmpl w:val="48DCA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B391F"/>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6C51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581CA7"/>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923FB8"/>
    <w:multiLevelType w:val="multilevel"/>
    <w:tmpl w:val="8A58EC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6A935222"/>
    <w:multiLevelType w:val="multilevel"/>
    <w:tmpl w:val="653AD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073AA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380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CB3480"/>
    <w:multiLevelType w:val="multilevel"/>
    <w:tmpl w:val="8BFE1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D324E4"/>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8E4680"/>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8437FB"/>
    <w:multiLevelType w:val="hybridMultilevel"/>
    <w:tmpl w:val="B240DFFA"/>
    <w:lvl w:ilvl="0" w:tplc="0C98A8D6">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6"/>
  </w:num>
  <w:num w:numId="3">
    <w:abstractNumId w:val="8"/>
  </w:num>
  <w:num w:numId="4">
    <w:abstractNumId w:val="40"/>
  </w:num>
  <w:num w:numId="5">
    <w:abstractNumId w:val="41"/>
  </w:num>
  <w:num w:numId="6">
    <w:abstractNumId w:val="13"/>
  </w:num>
  <w:num w:numId="7">
    <w:abstractNumId w:val="10"/>
  </w:num>
  <w:num w:numId="8">
    <w:abstractNumId w:val="18"/>
  </w:num>
  <w:num w:numId="9">
    <w:abstractNumId w:val="1"/>
  </w:num>
  <w:num w:numId="10">
    <w:abstractNumId w:val="37"/>
  </w:num>
  <w:num w:numId="11">
    <w:abstractNumId w:val="3"/>
  </w:num>
  <w:num w:numId="12">
    <w:abstractNumId w:val="43"/>
  </w:num>
  <w:num w:numId="13">
    <w:abstractNumId w:val="31"/>
  </w:num>
  <w:num w:numId="14">
    <w:abstractNumId w:val="35"/>
  </w:num>
  <w:num w:numId="15">
    <w:abstractNumId w:val="29"/>
  </w:num>
  <w:num w:numId="16">
    <w:abstractNumId w:val="4"/>
  </w:num>
  <w:num w:numId="17">
    <w:abstractNumId w:val="9"/>
  </w:num>
  <w:num w:numId="18">
    <w:abstractNumId w:val="2"/>
  </w:num>
  <w:num w:numId="19">
    <w:abstractNumId w:val="42"/>
  </w:num>
  <w:num w:numId="20">
    <w:abstractNumId w:val="25"/>
  </w:num>
  <w:num w:numId="21">
    <w:abstractNumId w:val="30"/>
  </w:num>
  <w:num w:numId="22">
    <w:abstractNumId w:val="16"/>
  </w:num>
  <w:num w:numId="23">
    <w:abstractNumId w:val="20"/>
  </w:num>
  <w:num w:numId="24">
    <w:abstractNumId w:val="39"/>
  </w:num>
  <w:num w:numId="25">
    <w:abstractNumId w:val="5"/>
  </w:num>
  <w:num w:numId="26">
    <w:abstractNumId w:val="24"/>
  </w:num>
  <w:num w:numId="27">
    <w:abstractNumId w:val="28"/>
  </w:num>
  <w:num w:numId="28">
    <w:abstractNumId w:val="34"/>
  </w:num>
  <w:num w:numId="29">
    <w:abstractNumId w:val="23"/>
  </w:num>
  <w:num w:numId="30">
    <w:abstractNumId w:val="32"/>
  </w:num>
  <w:num w:numId="31">
    <w:abstractNumId w:val="36"/>
  </w:num>
  <w:num w:numId="32">
    <w:abstractNumId w:val="7"/>
  </w:num>
  <w:num w:numId="33">
    <w:abstractNumId w:val="19"/>
  </w:num>
  <w:num w:numId="34">
    <w:abstractNumId w:val="12"/>
  </w:num>
  <w:num w:numId="35">
    <w:abstractNumId w:val="14"/>
  </w:num>
  <w:num w:numId="36">
    <w:abstractNumId w:val="17"/>
  </w:num>
  <w:num w:numId="37">
    <w:abstractNumId w:val="22"/>
  </w:num>
  <w:num w:numId="38">
    <w:abstractNumId w:val="0"/>
  </w:num>
  <w:num w:numId="39">
    <w:abstractNumId w:val="21"/>
  </w:num>
  <w:num w:numId="40">
    <w:abstractNumId w:val="11"/>
  </w:num>
  <w:num w:numId="41">
    <w:abstractNumId w:val="26"/>
  </w:num>
  <w:num w:numId="42">
    <w:abstractNumId w:val="27"/>
  </w:num>
  <w:num w:numId="43">
    <w:abstractNumId w:val="15"/>
  </w:num>
  <w:num w:numId="44">
    <w:abstractNumId w:val="4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F2"/>
    <w:rsid w:val="0000700B"/>
    <w:rsid w:val="000259A2"/>
    <w:rsid w:val="000301D2"/>
    <w:rsid w:val="000373A8"/>
    <w:rsid w:val="00061827"/>
    <w:rsid w:val="000819EE"/>
    <w:rsid w:val="000C2E9E"/>
    <w:rsid w:val="000C3636"/>
    <w:rsid w:val="000F3FA6"/>
    <w:rsid w:val="001143C7"/>
    <w:rsid w:val="00117E86"/>
    <w:rsid w:val="00131ED6"/>
    <w:rsid w:val="00133E84"/>
    <w:rsid w:val="001417D4"/>
    <w:rsid w:val="00153C9A"/>
    <w:rsid w:val="00173DD6"/>
    <w:rsid w:val="00174275"/>
    <w:rsid w:val="0019391B"/>
    <w:rsid w:val="00193CAF"/>
    <w:rsid w:val="001A5107"/>
    <w:rsid w:val="001B7595"/>
    <w:rsid w:val="001C2DB1"/>
    <w:rsid w:val="001E71BB"/>
    <w:rsid w:val="001E7BFE"/>
    <w:rsid w:val="00204B65"/>
    <w:rsid w:val="00204F9B"/>
    <w:rsid w:val="00212816"/>
    <w:rsid w:val="00232028"/>
    <w:rsid w:val="00262021"/>
    <w:rsid w:val="00270E91"/>
    <w:rsid w:val="00280022"/>
    <w:rsid w:val="00296A89"/>
    <w:rsid w:val="002B2194"/>
    <w:rsid w:val="002B7CF2"/>
    <w:rsid w:val="002C74B7"/>
    <w:rsid w:val="002D2EFB"/>
    <w:rsid w:val="002D76C4"/>
    <w:rsid w:val="002F0460"/>
    <w:rsid w:val="002F756E"/>
    <w:rsid w:val="003152E9"/>
    <w:rsid w:val="00334140"/>
    <w:rsid w:val="00335B6B"/>
    <w:rsid w:val="003370C4"/>
    <w:rsid w:val="00343795"/>
    <w:rsid w:val="0035427C"/>
    <w:rsid w:val="0036502D"/>
    <w:rsid w:val="0037697E"/>
    <w:rsid w:val="003804EA"/>
    <w:rsid w:val="00382A08"/>
    <w:rsid w:val="00383D66"/>
    <w:rsid w:val="00383D7F"/>
    <w:rsid w:val="003876EE"/>
    <w:rsid w:val="003C0951"/>
    <w:rsid w:val="003D4B38"/>
    <w:rsid w:val="003D52A9"/>
    <w:rsid w:val="003E01D9"/>
    <w:rsid w:val="003F3E3D"/>
    <w:rsid w:val="003F73BE"/>
    <w:rsid w:val="00407B88"/>
    <w:rsid w:val="00415699"/>
    <w:rsid w:val="004417DC"/>
    <w:rsid w:val="00456B3F"/>
    <w:rsid w:val="00463AB5"/>
    <w:rsid w:val="00465AD6"/>
    <w:rsid w:val="00467954"/>
    <w:rsid w:val="00473948"/>
    <w:rsid w:val="00497A37"/>
    <w:rsid w:val="004A5B31"/>
    <w:rsid w:val="004A683F"/>
    <w:rsid w:val="004C0346"/>
    <w:rsid w:val="004C04BA"/>
    <w:rsid w:val="004D55C5"/>
    <w:rsid w:val="004E107E"/>
    <w:rsid w:val="004E15BA"/>
    <w:rsid w:val="004E35BE"/>
    <w:rsid w:val="004E5934"/>
    <w:rsid w:val="004F1179"/>
    <w:rsid w:val="00503309"/>
    <w:rsid w:val="00516487"/>
    <w:rsid w:val="00520781"/>
    <w:rsid w:val="0053112C"/>
    <w:rsid w:val="005334D2"/>
    <w:rsid w:val="005513BD"/>
    <w:rsid w:val="0055551C"/>
    <w:rsid w:val="00560742"/>
    <w:rsid w:val="00564F24"/>
    <w:rsid w:val="00565351"/>
    <w:rsid w:val="00570013"/>
    <w:rsid w:val="00571813"/>
    <w:rsid w:val="005767C6"/>
    <w:rsid w:val="00583FB9"/>
    <w:rsid w:val="00585624"/>
    <w:rsid w:val="005D716B"/>
    <w:rsid w:val="005D7F54"/>
    <w:rsid w:val="005E1AF5"/>
    <w:rsid w:val="005E422B"/>
    <w:rsid w:val="005E7D6A"/>
    <w:rsid w:val="005F277B"/>
    <w:rsid w:val="005F3096"/>
    <w:rsid w:val="005F51FA"/>
    <w:rsid w:val="006030AF"/>
    <w:rsid w:val="00607A0B"/>
    <w:rsid w:val="00611FC2"/>
    <w:rsid w:val="00614F99"/>
    <w:rsid w:val="00615003"/>
    <w:rsid w:val="0064397C"/>
    <w:rsid w:val="006542D2"/>
    <w:rsid w:val="006655D8"/>
    <w:rsid w:val="00666B43"/>
    <w:rsid w:val="006735A0"/>
    <w:rsid w:val="00673796"/>
    <w:rsid w:val="00675015"/>
    <w:rsid w:val="00685695"/>
    <w:rsid w:val="006866A3"/>
    <w:rsid w:val="00693383"/>
    <w:rsid w:val="006967D8"/>
    <w:rsid w:val="006B5DFF"/>
    <w:rsid w:val="006B65DE"/>
    <w:rsid w:val="007009B0"/>
    <w:rsid w:val="00703A76"/>
    <w:rsid w:val="00716140"/>
    <w:rsid w:val="007221F3"/>
    <w:rsid w:val="0074438F"/>
    <w:rsid w:val="0075073C"/>
    <w:rsid w:val="00761279"/>
    <w:rsid w:val="00770B8C"/>
    <w:rsid w:val="007725FC"/>
    <w:rsid w:val="007901A1"/>
    <w:rsid w:val="007919C3"/>
    <w:rsid w:val="007A37B6"/>
    <w:rsid w:val="007A733C"/>
    <w:rsid w:val="007C44C6"/>
    <w:rsid w:val="007C7809"/>
    <w:rsid w:val="007F76B1"/>
    <w:rsid w:val="008259DF"/>
    <w:rsid w:val="008420B2"/>
    <w:rsid w:val="00842B2E"/>
    <w:rsid w:val="00845813"/>
    <w:rsid w:val="008636D9"/>
    <w:rsid w:val="00870077"/>
    <w:rsid w:val="008835D6"/>
    <w:rsid w:val="00887DD0"/>
    <w:rsid w:val="008B25F9"/>
    <w:rsid w:val="008B656E"/>
    <w:rsid w:val="008C4BA4"/>
    <w:rsid w:val="008C70C4"/>
    <w:rsid w:val="008E58DA"/>
    <w:rsid w:val="008E6B32"/>
    <w:rsid w:val="008F3B01"/>
    <w:rsid w:val="008F70B0"/>
    <w:rsid w:val="00914017"/>
    <w:rsid w:val="00921F07"/>
    <w:rsid w:val="009243E4"/>
    <w:rsid w:val="00935B6B"/>
    <w:rsid w:val="00955CE5"/>
    <w:rsid w:val="00973F2F"/>
    <w:rsid w:val="0097489C"/>
    <w:rsid w:val="0098414C"/>
    <w:rsid w:val="0099033F"/>
    <w:rsid w:val="009A6F5E"/>
    <w:rsid w:val="009B2534"/>
    <w:rsid w:val="009C0A2A"/>
    <w:rsid w:val="009C4BD9"/>
    <w:rsid w:val="009E04E0"/>
    <w:rsid w:val="009F488B"/>
    <w:rsid w:val="009F4ECA"/>
    <w:rsid w:val="00A01CA1"/>
    <w:rsid w:val="00A11FD8"/>
    <w:rsid w:val="00A17B17"/>
    <w:rsid w:val="00A328BE"/>
    <w:rsid w:val="00A37626"/>
    <w:rsid w:val="00A37FA7"/>
    <w:rsid w:val="00A41535"/>
    <w:rsid w:val="00A44AFA"/>
    <w:rsid w:val="00A45714"/>
    <w:rsid w:val="00A518FA"/>
    <w:rsid w:val="00A51DD9"/>
    <w:rsid w:val="00A668B0"/>
    <w:rsid w:val="00A74B6C"/>
    <w:rsid w:val="00A94C3B"/>
    <w:rsid w:val="00AA71CD"/>
    <w:rsid w:val="00AB26B2"/>
    <w:rsid w:val="00AB57D6"/>
    <w:rsid w:val="00AB68DC"/>
    <w:rsid w:val="00AB7689"/>
    <w:rsid w:val="00AC1B81"/>
    <w:rsid w:val="00AC2835"/>
    <w:rsid w:val="00AC665E"/>
    <w:rsid w:val="00AD0299"/>
    <w:rsid w:val="00AE01BE"/>
    <w:rsid w:val="00AF6B7E"/>
    <w:rsid w:val="00B00D58"/>
    <w:rsid w:val="00B04134"/>
    <w:rsid w:val="00B11283"/>
    <w:rsid w:val="00B12BFF"/>
    <w:rsid w:val="00B232BA"/>
    <w:rsid w:val="00B40E5C"/>
    <w:rsid w:val="00B43F37"/>
    <w:rsid w:val="00B4727B"/>
    <w:rsid w:val="00B660C6"/>
    <w:rsid w:val="00BA24F7"/>
    <w:rsid w:val="00BB6DA3"/>
    <w:rsid w:val="00BC6692"/>
    <w:rsid w:val="00BD091E"/>
    <w:rsid w:val="00BD32E8"/>
    <w:rsid w:val="00BD4B3A"/>
    <w:rsid w:val="00BE26E1"/>
    <w:rsid w:val="00BF4A39"/>
    <w:rsid w:val="00BF6EE3"/>
    <w:rsid w:val="00C124DD"/>
    <w:rsid w:val="00C16BB7"/>
    <w:rsid w:val="00C33FE0"/>
    <w:rsid w:val="00C37855"/>
    <w:rsid w:val="00C4599A"/>
    <w:rsid w:val="00C610FD"/>
    <w:rsid w:val="00C62104"/>
    <w:rsid w:val="00C665A5"/>
    <w:rsid w:val="00C91F08"/>
    <w:rsid w:val="00C966C7"/>
    <w:rsid w:val="00CA174D"/>
    <w:rsid w:val="00CA291C"/>
    <w:rsid w:val="00CD44CD"/>
    <w:rsid w:val="00CD6D82"/>
    <w:rsid w:val="00CE2DF3"/>
    <w:rsid w:val="00D035ED"/>
    <w:rsid w:val="00D10111"/>
    <w:rsid w:val="00D1175E"/>
    <w:rsid w:val="00D2127E"/>
    <w:rsid w:val="00D254A2"/>
    <w:rsid w:val="00D408C2"/>
    <w:rsid w:val="00D709BD"/>
    <w:rsid w:val="00D714D1"/>
    <w:rsid w:val="00D826D7"/>
    <w:rsid w:val="00DB1950"/>
    <w:rsid w:val="00DB1FC3"/>
    <w:rsid w:val="00DB4F5C"/>
    <w:rsid w:val="00DC38A9"/>
    <w:rsid w:val="00DC3C81"/>
    <w:rsid w:val="00DC4BFC"/>
    <w:rsid w:val="00DE7833"/>
    <w:rsid w:val="00DF2678"/>
    <w:rsid w:val="00DF54A6"/>
    <w:rsid w:val="00E129FD"/>
    <w:rsid w:val="00E21772"/>
    <w:rsid w:val="00E265D6"/>
    <w:rsid w:val="00E26DE2"/>
    <w:rsid w:val="00E40D58"/>
    <w:rsid w:val="00E42E56"/>
    <w:rsid w:val="00E6053C"/>
    <w:rsid w:val="00E664AE"/>
    <w:rsid w:val="00E73A99"/>
    <w:rsid w:val="00E97740"/>
    <w:rsid w:val="00EA67AD"/>
    <w:rsid w:val="00ED0BAE"/>
    <w:rsid w:val="00ED0CD6"/>
    <w:rsid w:val="00ED1914"/>
    <w:rsid w:val="00ED7EA6"/>
    <w:rsid w:val="00EE3213"/>
    <w:rsid w:val="00EF555F"/>
    <w:rsid w:val="00F066E8"/>
    <w:rsid w:val="00F14ED8"/>
    <w:rsid w:val="00F15CDD"/>
    <w:rsid w:val="00F27D2D"/>
    <w:rsid w:val="00F3180F"/>
    <w:rsid w:val="00F33C12"/>
    <w:rsid w:val="00F414B7"/>
    <w:rsid w:val="00F44B26"/>
    <w:rsid w:val="00F46E38"/>
    <w:rsid w:val="00F7664F"/>
    <w:rsid w:val="00F876D3"/>
    <w:rsid w:val="00F97887"/>
    <w:rsid w:val="00FC0F2A"/>
    <w:rsid w:val="00FD29FE"/>
    <w:rsid w:val="00FD7EAB"/>
    <w:rsid w:val="00FE75BE"/>
    <w:rsid w:val="00FE7FF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4800"/>
  <w15:docId w15:val="{7D2AE548-316C-4EB6-96D3-8EA6CBE9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qFormat/>
    <w:rsid w:val="00B204E4"/>
    <w:rPr>
      <w:rFonts w:asciiTheme="majorHAnsi" w:eastAsiaTheme="majorEastAsia" w:hAnsiTheme="majorHAnsi" w:cstheme="majorBidi"/>
      <w:color w:val="ED7D31" w:themeColor="accent2"/>
      <w:sz w:val="5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Title">
    <w:name w:val="Title"/>
    <w:basedOn w:val="Normal"/>
    <w:next w:val="Normal"/>
    <w:link w:val="TitleChar"/>
    <w:qFormat/>
    <w:rsid w:val="00B204E4"/>
    <w:pPr>
      <w:spacing w:before="120" w:after="40" w:line="240" w:lineRule="auto"/>
    </w:pPr>
    <w:rPr>
      <w:rFonts w:asciiTheme="majorHAnsi" w:eastAsiaTheme="majorEastAsia" w:hAnsiTheme="majorHAnsi" w:cstheme="majorBidi"/>
      <w:color w:val="ED7D31" w:themeColor="accent2"/>
      <w:sz w:val="50"/>
      <w:szCs w:val="50"/>
      <w:lang w:eastAsia="ja-JP"/>
    </w:r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 w:type="character" w:styleId="FollowedHyperlink">
    <w:name w:val="FollowedHyperlink"/>
    <w:basedOn w:val="DefaultParagraphFont"/>
    <w:uiPriority w:val="99"/>
    <w:semiHidden/>
    <w:unhideWhenUsed/>
    <w:rsid w:val="00BE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778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MN Department of Revenue</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Thu (MDOR)</dc:creator>
  <dc:description/>
  <cp:lastModifiedBy>Lynn Butcher MAPE</cp:lastModifiedBy>
  <cp:revision>3</cp:revision>
  <cp:lastPrinted>2020-02-24T13:34:00Z</cp:lastPrinted>
  <dcterms:created xsi:type="dcterms:W3CDTF">2020-12-16T12:43:00Z</dcterms:created>
  <dcterms:modified xsi:type="dcterms:W3CDTF">2020-12-16T12:43:00Z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