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95BD13" w14:textId="77777777" w:rsidR="009A28AB" w:rsidRPr="00082D97" w:rsidRDefault="009A28AB" w:rsidP="009A28AB">
      <w:pPr>
        <w:rPr>
          <w:rFonts w:eastAsiaTheme="majorEastAsia" w:cstheme="majorBidi"/>
          <w:b/>
          <w:color w:val="003865" w:themeColor="accent1"/>
          <w:sz w:val="32"/>
          <w:szCs w:val="32"/>
        </w:rPr>
      </w:pPr>
      <w:r>
        <w:rPr>
          <w:rFonts w:ascii="Georgia" w:hAnsi="Georgia"/>
          <w:noProof/>
          <w:sz w:val="20"/>
          <w:lang w:bidi="ar-SA"/>
        </w:rPr>
        <w:drawing>
          <wp:inline distT="0" distB="0" distL="0" distR="0" wp14:anchorId="35BEC9AE" wp14:editId="734BE6F5">
            <wp:extent cx="1981200" cy="1104900"/>
            <wp:effectExtent l="0" t="0" r="0" b="0"/>
            <wp:docPr id="2" name="Picture 2" descr="MAP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PElogo_CMYK"/>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81200" cy="1104900"/>
                    </a:xfrm>
                    <a:prstGeom prst="rect">
                      <a:avLst/>
                    </a:prstGeom>
                    <a:noFill/>
                    <a:ln>
                      <a:noFill/>
                    </a:ln>
                  </pic:spPr>
                </pic:pic>
              </a:graphicData>
            </a:graphic>
          </wp:inline>
        </w:drawing>
      </w:r>
      <w:r>
        <w:rPr>
          <w:rFonts w:eastAsiaTheme="majorEastAsia" w:cstheme="majorBidi"/>
          <w:b/>
          <w:color w:val="003865" w:themeColor="accent1"/>
          <w:sz w:val="32"/>
          <w:szCs w:val="32"/>
        </w:rPr>
        <w:tab/>
      </w:r>
      <w:r>
        <w:rPr>
          <w:rFonts w:eastAsiaTheme="majorEastAsia" w:cstheme="majorBidi"/>
          <w:b/>
          <w:color w:val="003865" w:themeColor="accent1"/>
          <w:sz w:val="32"/>
          <w:szCs w:val="32"/>
        </w:rPr>
        <w:tab/>
      </w:r>
      <w:r>
        <w:rPr>
          <w:rFonts w:eastAsiaTheme="majorEastAsia" w:cstheme="majorBidi"/>
          <w:b/>
          <w:noProof/>
          <w:color w:val="003865" w:themeColor="accent1"/>
          <w:sz w:val="32"/>
          <w:szCs w:val="32"/>
          <w:lang w:bidi="ar-SA"/>
        </w:rPr>
        <w:drawing>
          <wp:inline distT="0" distB="0" distL="0" distR="0" wp14:anchorId="41E84189" wp14:editId="0626FA6B">
            <wp:extent cx="3654039" cy="671698"/>
            <wp:effectExtent l="0" t="0" r="0" b="0"/>
            <wp:docPr id="3" name="Picture 3" descr="DN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NR_Logo_RGB.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708964" cy="681795"/>
                    </a:xfrm>
                    <a:prstGeom prst="rect">
                      <a:avLst/>
                    </a:prstGeom>
                  </pic:spPr>
                </pic:pic>
              </a:graphicData>
            </a:graphic>
          </wp:inline>
        </w:drawing>
      </w:r>
      <w:r>
        <w:rPr>
          <w:rFonts w:eastAsiaTheme="majorEastAsia" w:cstheme="majorBidi"/>
          <w:b/>
          <w:color w:val="003865" w:themeColor="accent1"/>
          <w:sz w:val="32"/>
          <w:szCs w:val="32"/>
        </w:rPr>
        <w:tab/>
      </w:r>
      <w:r>
        <w:rPr>
          <w:rFonts w:eastAsiaTheme="majorEastAsia" w:cstheme="majorBidi"/>
          <w:b/>
          <w:color w:val="003865" w:themeColor="accent1"/>
          <w:sz w:val="32"/>
          <w:szCs w:val="32"/>
        </w:rPr>
        <w:tab/>
      </w:r>
    </w:p>
    <w:p w14:paraId="77835EE3" w14:textId="576EF87C" w:rsidR="000D346D" w:rsidRDefault="00DB2CF1" w:rsidP="000D346D">
      <w:pPr>
        <w:pStyle w:val="Heading1"/>
      </w:pPr>
      <w:r>
        <w:t xml:space="preserve">January </w:t>
      </w:r>
      <w:r w:rsidR="00F330CD">
        <w:t xml:space="preserve">18, </w:t>
      </w:r>
      <w:r>
        <w:t>2022</w:t>
      </w:r>
      <w:r w:rsidR="000D346D">
        <w:t xml:space="preserve"> Meeting </w:t>
      </w:r>
      <w:r w:rsidR="00411FA0">
        <w:t>Notes</w:t>
      </w:r>
    </w:p>
    <w:p w14:paraId="79F0F279" w14:textId="77777777" w:rsidR="00411FA0" w:rsidRDefault="00411FA0" w:rsidP="00331B9C">
      <w:pPr>
        <w:pStyle w:val="Heading2"/>
      </w:pPr>
      <w:r>
        <w:t>DNR Meet and Confer</w:t>
      </w:r>
    </w:p>
    <w:p w14:paraId="63ECE3F8" w14:textId="5B5713DF" w:rsidR="00411FA0" w:rsidRPr="00F330CD" w:rsidRDefault="00411FA0" w:rsidP="00F330CD">
      <w:pPr>
        <w:spacing w:before="0" w:after="0" w:line="240" w:lineRule="auto"/>
        <w:rPr>
          <w:rFonts w:ascii="Times New Roman" w:hAnsi="Times New Roman"/>
          <w:sz w:val="24"/>
          <w:szCs w:val="24"/>
        </w:rPr>
      </w:pPr>
      <w:r w:rsidRPr="00F330CD">
        <w:rPr>
          <w:rFonts w:ascii="Times New Roman" w:hAnsi="Times New Roman"/>
          <w:b/>
          <w:sz w:val="24"/>
          <w:szCs w:val="24"/>
        </w:rPr>
        <w:t>MAPE attendees:</w:t>
      </w:r>
      <w:r w:rsidRPr="00F330CD">
        <w:rPr>
          <w:rFonts w:ascii="Times New Roman" w:hAnsi="Times New Roman"/>
          <w:sz w:val="24"/>
          <w:szCs w:val="24"/>
        </w:rPr>
        <w:t xml:space="preserve">  Megan Benage (chair), Jed Becher, Nicholas Snavely, Kristi Coughlin, Jennie Skancke, Monica Weber, Martha Vickery, Ben West (??), and MAPE business agent Dan Engelhart  </w:t>
      </w:r>
    </w:p>
    <w:p w14:paraId="6EFCC5D3" w14:textId="77777777" w:rsidR="00F330CD" w:rsidRDefault="00F330CD" w:rsidP="00F330CD">
      <w:pPr>
        <w:spacing w:before="0" w:after="0" w:line="240" w:lineRule="auto"/>
        <w:rPr>
          <w:rFonts w:ascii="Times New Roman" w:hAnsi="Times New Roman"/>
          <w:b/>
          <w:sz w:val="24"/>
          <w:szCs w:val="24"/>
        </w:rPr>
      </w:pPr>
    </w:p>
    <w:p w14:paraId="11F2917D" w14:textId="6DBC61B1" w:rsidR="00411FA0" w:rsidRPr="00F330CD" w:rsidRDefault="00411FA0" w:rsidP="00F330CD">
      <w:pPr>
        <w:spacing w:before="0" w:after="0" w:line="240" w:lineRule="auto"/>
        <w:rPr>
          <w:rFonts w:ascii="Times New Roman" w:hAnsi="Times New Roman"/>
          <w:sz w:val="24"/>
          <w:szCs w:val="24"/>
        </w:rPr>
      </w:pPr>
      <w:r w:rsidRPr="00F330CD">
        <w:rPr>
          <w:rFonts w:ascii="Times New Roman" w:hAnsi="Times New Roman"/>
          <w:b/>
          <w:sz w:val="24"/>
          <w:szCs w:val="24"/>
        </w:rPr>
        <w:t xml:space="preserve">DNR management attendees: </w:t>
      </w:r>
      <w:r w:rsidRPr="00F330CD">
        <w:rPr>
          <w:rFonts w:ascii="Times New Roman" w:hAnsi="Times New Roman"/>
          <w:sz w:val="24"/>
          <w:szCs w:val="24"/>
        </w:rPr>
        <w:t>Assistant Commissioner Barb Naramore; Denise Legato, HR director; Adam Browning (job title??)  Michelle ???, HR</w:t>
      </w:r>
    </w:p>
    <w:p w14:paraId="1581C7F9" w14:textId="77777777" w:rsidR="00F330CD" w:rsidRPr="00F6601A" w:rsidRDefault="00F330CD" w:rsidP="00F330CD">
      <w:pPr>
        <w:spacing w:before="0" w:after="0" w:line="240" w:lineRule="auto"/>
      </w:pPr>
    </w:p>
    <w:p w14:paraId="28A02A22" w14:textId="473E2191" w:rsidR="00D55C3B" w:rsidRPr="00DC037F" w:rsidRDefault="00DA2334" w:rsidP="00F330CD">
      <w:pPr>
        <w:pStyle w:val="Heading2"/>
        <w:spacing w:before="0" w:after="0" w:line="240" w:lineRule="auto"/>
      </w:pPr>
      <w:r>
        <w:t xml:space="preserve">Meeting overview </w:t>
      </w:r>
    </w:p>
    <w:p w14:paraId="1F6BADAF" w14:textId="77777777" w:rsidR="00F330CD" w:rsidRPr="00F330CD" w:rsidRDefault="00F330CD" w:rsidP="00F330CD">
      <w:pPr>
        <w:spacing w:before="0" w:after="0" w:line="240" w:lineRule="auto"/>
        <w:rPr>
          <w:rFonts w:ascii="Times New Roman" w:hAnsi="Times New Roman"/>
          <w:sz w:val="24"/>
          <w:szCs w:val="24"/>
        </w:rPr>
      </w:pPr>
    </w:p>
    <w:p w14:paraId="70C56999" w14:textId="3A0EAEEF" w:rsidR="00F330CD" w:rsidRDefault="00DA2334" w:rsidP="00F330CD">
      <w:pPr>
        <w:spacing w:before="0" w:after="0" w:line="240" w:lineRule="auto"/>
        <w:rPr>
          <w:rFonts w:ascii="Times New Roman" w:hAnsi="Times New Roman"/>
          <w:sz w:val="24"/>
          <w:szCs w:val="24"/>
        </w:rPr>
      </w:pPr>
      <w:r w:rsidRPr="00F330CD">
        <w:rPr>
          <w:rFonts w:ascii="Times New Roman" w:hAnsi="Times New Roman"/>
          <w:sz w:val="24"/>
          <w:szCs w:val="24"/>
        </w:rPr>
        <w:t>Megan said that MAPE was supposed to submit a list of possible</w:t>
      </w:r>
      <w:r w:rsidR="00F330CD">
        <w:rPr>
          <w:rFonts w:ascii="Times New Roman" w:hAnsi="Times New Roman"/>
          <w:sz w:val="24"/>
          <w:szCs w:val="24"/>
        </w:rPr>
        <w:t xml:space="preserve"> representatives to send to the O</w:t>
      </w:r>
      <w:r w:rsidR="00E704D6">
        <w:rPr>
          <w:rFonts w:ascii="Times New Roman" w:hAnsi="Times New Roman"/>
          <w:sz w:val="24"/>
          <w:szCs w:val="24"/>
        </w:rPr>
        <w:t xml:space="preserve">rg </w:t>
      </w:r>
      <w:r w:rsidR="00F330CD">
        <w:rPr>
          <w:rFonts w:ascii="Times New Roman" w:hAnsi="Times New Roman"/>
          <w:sz w:val="24"/>
          <w:szCs w:val="24"/>
        </w:rPr>
        <w:t>H</w:t>
      </w:r>
      <w:r w:rsidR="00E704D6">
        <w:rPr>
          <w:rFonts w:ascii="Times New Roman" w:hAnsi="Times New Roman"/>
          <w:sz w:val="24"/>
          <w:szCs w:val="24"/>
        </w:rPr>
        <w:t xml:space="preserve">ealth </w:t>
      </w:r>
      <w:r w:rsidRPr="00F330CD">
        <w:rPr>
          <w:rFonts w:ascii="Times New Roman" w:hAnsi="Times New Roman"/>
          <w:sz w:val="24"/>
          <w:szCs w:val="24"/>
        </w:rPr>
        <w:t>te</w:t>
      </w:r>
      <w:r w:rsidR="00F330CD">
        <w:rPr>
          <w:rFonts w:ascii="Times New Roman" w:hAnsi="Times New Roman"/>
          <w:sz w:val="24"/>
          <w:szCs w:val="24"/>
        </w:rPr>
        <w:t>am, and still must do this.</w:t>
      </w:r>
      <w:r w:rsidRPr="00F330CD">
        <w:rPr>
          <w:rFonts w:ascii="Times New Roman" w:hAnsi="Times New Roman"/>
          <w:sz w:val="24"/>
          <w:szCs w:val="24"/>
        </w:rPr>
        <w:t xml:space="preserve"> </w:t>
      </w:r>
    </w:p>
    <w:p w14:paraId="6D4676A0" w14:textId="77777777" w:rsidR="00F330CD" w:rsidRDefault="00F330CD" w:rsidP="00F330CD">
      <w:pPr>
        <w:spacing w:before="0" w:after="0" w:line="240" w:lineRule="auto"/>
        <w:rPr>
          <w:rFonts w:ascii="Times New Roman" w:hAnsi="Times New Roman"/>
          <w:sz w:val="24"/>
          <w:szCs w:val="24"/>
        </w:rPr>
      </w:pPr>
    </w:p>
    <w:p w14:paraId="5293EBED" w14:textId="6071152E" w:rsidR="00D55C3B" w:rsidRPr="00F330CD" w:rsidRDefault="00DA2334" w:rsidP="00F330CD">
      <w:pPr>
        <w:spacing w:before="0" w:after="0" w:line="240" w:lineRule="auto"/>
        <w:rPr>
          <w:rFonts w:ascii="Times New Roman" w:hAnsi="Times New Roman"/>
          <w:sz w:val="24"/>
          <w:szCs w:val="24"/>
        </w:rPr>
      </w:pPr>
      <w:r w:rsidRPr="00F330CD">
        <w:rPr>
          <w:rFonts w:ascii="Times New Roman" w:hAnsi="Times New Roman"/>
          <w:sz w:val="24"/>
          <w:szCs w:val="24"/>
        </w:rPr>
        <w:t xml:space="preserve">Concerning the </w:t>
      </w:r>
      <w:r w:rsidR="00D55C3B" w:rsidRPr="00F330CD">
        <w:rPr>
          <w:rFonts w:ascii="Times New Roman" w:hAnsi="Times New Roman"/>
          <w:sz w:val="24"/>
          <w:szCs w:val="24"/>
        </w:rPr>
        <w:t>Fisheries reg</w:t>
      </w:r>
      <w:r w:rsidRPr="00F330CD">
        <w:rPr>
          <w:rFonts w:ascii="Times New Roman" w:hAnsi="Times New Roman"/>
          <w:sz w:val="24"/>
          <w:szCs w:val="24"/>
        </w:rPr>
        <w:t>ional</w:t>
      </w:r>
      <w:r w:rsidR="00D55C3B" w:rsidRPr="00F330CD">
        <w:rPr>
          <w:rFonts w:ascii="Times New Roman" w:hAnsi="Times New Roman"/>
          <w:sz w:val="24"/>
          <w:szCs w:val="24"/>
        </w:rPr>
        <w:t xml:space="preserve"> manager reclassification</w:t>
      </w:r>
      <w:r w:rsidRPr="00F330CD">
        <w:rPr>
          <w:rFonts w:ascii="Times New Roman" w:hAnsi="Times New Roman"/>
          <w:sz w:val="24"/>
          <w:szCs w:val="24"/>
        </w:rPr>
        <w:t xml:space="preserve"> issue, Megan said F</w:t>
      </w:r>
      <w:r w:rsidR="00D55C3B" w:rsidRPr="00F330CD">
        <w:rPr>
          <w:rFonts w:ascii="Times New Roman" w:hAnsi="Times New Roman"/>
          <w:sz w:val="24"/>
          <w:szCs w:val="24"/>
        </w:rPr>
        <w:t xml:space="preserve">isheries decided not to pursue.  </w:t>
      </w:r>
      <w:r w:rsidRPr="00F330CD">
        <w:rPr>
          <w:rFonts w:ascii="Times New Roman" w:hAnsi="Times New Roman"/>
          <w:sz w:val="24"/>
          <w:szCs w:val="24"/>
        </w:rPr>
        <w:t xml:space="preserve">However, </w:t>
      </w:r>
      <w:r w:rsidR="00D55C3B" w:rsidRPr="00F330CD">
        <w:rPr>
          <w:rFonts w:ascii="Times New Roman" w:hAnsi="Times New Roman"/>
          <w:sz w:val="24"/>
          <w:szCs w:val="24"/>
        </w:rPr>
        <w:t xml:space="preserve">Adam said they actually have appealed and </w:t>
      </w:r>
      <w:r w:rsidR="00411FA0" w:rsidRPr="00F330CD">
        <w:rPr>
          <w:rFonts w:ascii="Times New Roman" w:hAnsi="Times New Roman"/>
          <w:sz w:val="24"/>
          <w:szCs w:val="24"/>
        </w:rPr>
        <w:t xml:space="preserve">he has received </w:t>
      </w:r>
      <w:r w:rsidR="00D55C3B" w:rsidRPr="00F330CD">
        <w:rPr>
          <w:rFonts w:ascii="Times New Roman" w:hAnsi="Times New Roman"/>
          <w:sz w:val="24"/>
          <w:szCs w:val="24"/>
        </w:rPr>
        <w:t xml:space="preserve">documentation for </w:t>
      </w:r>
      <w:r w:rsidRPr="00F330CD">
        <w:rPr>
          <w:rFonts w:ascii="Times New Roman" w:hAnsi="Times New Roman"/>
          <w:sz w:val="24"/>
          <w:szCs w:val="24"/>
        </w:rPr>
        <w:t xml:space="preserve">the appeal. Megan will ask Fisheries </w:t>
      </w:r>
      <w:r w:rsidR="00D55C3B" w:rsidRPr="00F330CD">
        <w:rPr>
          <w:rFonts w:ascii="Times New Roman" w:hAnsi="Times New Roman"/>
          <w:sz w:val="24"/>
          <w:szCs w:val="24"/>
        </w:rPr>
        <w:t>if MAPE is up to date on this.</w:t>
      </w:r>
    </w:p>
    <w:p w14:paraId="68BEE60A" w14:textId="77777777" w:rsidR="00F330CD" w:rsidRDefault="00F330CD" w:rsidP="00F330CD">
      <w:pPr>
        <w:pStyle w:val="Heading2"/>
        <w:spacing w:before="0" w:after="0" w:line="240" w:lineRule="auto"/>
      </w:pPr>
    </w:p>
    <w:p w14:paraId="70F0D95C" w14:textId="7E7EFD0D" w:rsidR="00D55C3B" w:rsidRPr="00050393" w:rsidRDefault="00D55C3B" w:rsidP="00F330CD">
      <w:pPr>
        <w:pStyle w:val="Heading2"/>
        <w:spacing w:before="0" w:after="0" w:line="240" w:lineRule="auto"/>
      </w:pPr>
      <w:r w:rsidRPr="00050393">
        <w:t xml:space="preserve">Meeting Facilitator Status and Progress </w:t>
      </w:r>
    </w:p>
    <w:p w14:paraId="5BBCB647" w14:textId="77777777" w:rsidR="00F330CD" w:rsidRDefault="00F330CD" w:rsidP="00F330CD">
      <w:pPr>
        <w:spacing w:before="0" w:after="0" w:line="240" w:lineRule="auto"/>
        <w:rPr>
          <w:sz w:val="24"/>
          <w:szCs w:val="24"/>
        </w:rPr>
      </w:pPr>
    </w:p>
    <w:p w14:paraId="16F15335" w14:textId="2F42415C" w:rsidR="0034383B" w:rsidRDefault="00D55C3B" w:rsidP="00F330CD">
      <w:pPr>
        <w:spacing w:before="0" w:after="0" w:line="240" w:lineRule="auto"/>
        <w:rPr>
          <w:rFonts w:ascii="Times New Roman" w:hAnsi="Times New Roman"/>
          <w:sz w:val="24"/>
          <w:szCs w:val="24"/>
        </w:rPr>
      </w:pPr>
      <w:r w:rsidRPr="00F330CD">
        <w:rPr>
          <w:rFonts w:ascii="Times New Roman" w:hAnsi="Times New Roman"/>
          <w:sz w:val="24"/>
          <w:szCs w:val="24"/>
        </w:rPr>
        <w:t>Adam</w:t>
      </w:r>
      <w:r w:rsidR="00DA2334" w:rsidRPr="00F330CD">
        <w:rPr>
          <w:rFonts w:ascii="Times New Roman" w:hAnsi="Times New Roman"/>
          <w:sz w:val="24"/>
          <w:szCs w:val="24"/>
        </w:rPr>
        <w:t xml:space="preserve"> said Conflict Resolution Center</w:t>
      </w:r>
      <w:r w:rsidR="00E416AA">
        <w:rPr>
          <w:rFonts w:ascii="Times New Roman" w:hAnsi="Times New Roman"/>
          <w:sz w:val="24"/>
          <w:szCs w:val="24"/>
        </w:rPr>
        <w:t xml:space="preserve"> (CRC)</w:t>
      </w:r>
      <w:r w:rsidRPr="00F330CD">
        <w:rPr>
          <w:rFonts w:ascii="Times New Roman" w:hAnsi="Times New Roman"/>
          <w:sz w:val="24"/>
          <w:szCs w:val="24"/>
        </w:rPr>
        <w:t xml:space="preserve"> got back </w:t>
      </w:r>
      <w:r w:rsidR="00DA2334" w:rsidRPr="00F330CD">
        <w:rPr>
          <w:rFonts w:ascii="Times New Roman" w:hAnsi="Times New Roman"/>
          <w:sz w:val="24"/>
          <w:szCs w:val="24"/>
        </w:rPr>
        <w:t xml:space="preserve">to him </w:t>
      </w:r>
      <w:r w:rsidRPr="00F330CD">
        <w:rPr>
          <w:rFonts w:ascii="Times New Roman" w:hAnsi="Times New Roman"/>
          <w:sz w:val="24"/>
          <w:szCs w:val="24"/>
        </w:rPr>
        <w:t>with itemized list of how t</w:t>
      </w:r>
      <w:r w:rsidR="00DA2334" w:rsidRPr="00F330CD">
        <w:rPr>
          <w:rFonts w:ascii="Times New Roman" w:hAnsi="Times New Roman"/>
          <w:sz w:val="24"/>
          <w:szCs w:val="24"/>
        </w:rPr>
        <w:t xml:space="preserve">hey arrived at $500/hr price. </w:t>
      </w:r>
      <w:r w:rsidR="0034383B">
        <w:rPr>
          <w:rFonts w:ascii="Times New Roman" w:hAnsi="Times New Roman"/>
          <w:sz w:val="24"/>
          <w:szCs w:val="24"/>
        </w:rPr>
        <w:t>I</w:t>
      </w:r>
      <w:r w:rsidR="00E416AA">
        <w:rPr>
          <w:rFonts w:ascii="Times New Roman" w:hAnsi="Times New Roman"/>
          <w:sz w:val="24"/>
          <w:szCs w:val="24"/>
        </w:rPr>
        <w:t>f</w:t>
      </w:r>
      <w:r w:rsidRPr="00F330CD">
        <w:rPr>
          <w:rFonts w:ascii="Times New Roman" w:hAnsi="Times New Roman"/>
          <w:sz w:val="24"/>
          <w:szCs w:val="24"/>
        </w:rPr>
        <w:t xml:space="preserve"> MAPE </w:t>
      </w:r>
      <w:r w:rsidR="00DA2334" w:rsidRPr="00F330CD">
        <w:rPr>
          <w:rFonts w:ascii="Times New Roman" w:hAnsi="Times New Roman"/>
          <w:sz w:val="24"/>
          <w:szCs w:val="24"/>
        </w:rPr>
        <w:t xml:space="preserve">is </w:t>
      </w:r>
      <w:r w:rsidRPr="00F330CD">
        <w:rPr>
          <w:rFonts w:ascii="Times New Roman" w:hAnsi="Times New Roman"/>
          <w:sz w:val="24"/>
          <w:szCs w:val="24"/>
        </w:rPr>
        <w:t xml:space="preserve">ok with that, </w:t>
      </w:r>
      <w:r w:rsidR="003B3FEE">
        <w:rPr>
          <w:rFonts w:ascii="Times New Roman" w:hAnsi="Times New Roman"/>
          <w:sz w:val="24"/>
          <w:szCs w:val="24"/>
        </w:rPr>
        <w:t>Adam</w:t>
      </w:r>
      <w:r w:rsidRPr="00F330CD">
        <w:rPr>
          <w:rFonts w:ascii="Times New Roman" w:hAnsi="Times New Roman"/>
          <w:sz w:val="24"/>
          <w:szCs w:val="24"/>
        </w:rPr>
        <w:t xml:space="preserve"> will work on interagency agreement</w:t>
      </w:r>
      <w:r w:rsidR="003B3FEE">
        <w:rPr>
          <w:rFonts w:ascii="Times New Roman" w:hAnsi="Times New Roman"/>
          <w:sz w:val="24"/>
          <w:szCs w:val="24"/>
        </w:rPr>
        <w:t>.</w:t>
      </w:r>
    </w:p>
    <w:p w14:paraId="7CC2F686" w14:textId="4311E6A1" w:rsidR="00D55C3B" w:rsidRPr="00F330CD" w:rsidRDefault="0034383B" w:rsidP="00F330CD">
      <w:pPr>
        <w:spacing w:before="0" w:after="0" w:line="240" w:lineRule="auto"/>
        <w:rPr>
          <w:rFonts w:ascii="Times New Roman" w:hAnsi="Times New Roman"/>
          <w:sz w:val="24"/>
          <w:szCs w:val="24"/>
        </w:rPr>
      </w:pPr>
      <w:r>
        <w:rPr>
          <w:rFonts w:ascii="Times New Roman" w:hAnsi="Times New Roman"/>
          <w:sz w:val="24"/>
          <w:szCs w:val="24"/>
        </w:rPr>
        <w:t>-</w:t>
      </w:r>
      <w:r w:rsidR="00DA2334" w:rsidRPr="00F330CD">
        <w:rPr>
          <w:rFonts w:ascii="Times New Roman" w:hAnsi="Times New Roman"/>
          <w:sz w:val="24"/>
          <w:szCs w:val="24"/>
        </w:rPr>
        <w:t xml:space="preserve">CRC explained that assigning </w:t>
      </w:r>
      <w:r w:rsidR="00D55C3B" w:rsidRPr="00F330CD">
        <w:rPr>
          <w:rFonts w:ascii="Times New Roman" w:hAnsi="Times New Roman"/>
          <w:sz w:val="24"/>
          <w:szCs w:val="24"/>
        </w:rPr>
        <w:t xml:space="preserve">one facilitator for each team is a “best practice.” </w:t>
      </w:r>
    </w:p>
    <w:p w14:paraId="588F3141" w14:textId="77777777" w:rsidR="003B3FEE" w:rsidRDefault="00E416AA" w:rsidP="00F330CD">
      <w:pPr>
        <w:spacing w:before="0" w:after="0" w:line="240" w:lineRule="auto"/>
        <w:rPr>
          <w:rFonts w:ascii="Times New Roman" w:hAnsi="Times New Roman"/>
          <w:sz w:val="24"/>
          <w:szCs w:val="24"/>
        </w:rPr>
      </w:pPr>
      <w:r>
        <w:rPr>
          <w:rFonts w:ascii="Times New Roman" w:hAnsi="Times New Roman"/>
          <w:sz w:val="24"/>
          <w:szCs w:val="24"/>
        </w:rPr>
        <w:t>-T</w:t>
      </w:r>
      <w:r w:rsidR="004D5A47" w:rsidRPr="00F330CD">
        <w:rPr>
          <w:rFonts w:ascii="Times New Roman" w:hAnsi="Times New Roman"/>
          <w:sz w:val="24"/>
          <w:szCs w:val="24"/>
        </w:rPr>
        <w:t>he CRC refers to it as a “co-facilitation model” with an approach of meeting with MAPE and management separately, followed by group meetings</w:t>
      </w:r>
    </w:p>
    <w:p w14:paraId="3D78F247" w14:textId="1BD24476" w:rsidR="004D5A47" w:rsidRDefault="003B3FEE" w:rsidP="00F330CD">
      <w:pPr>
        <w:spacing w:before="0" w:after="0" w:line="240" w:lineRule="auto"/>
        <w:rPr>
          <w:rFonts w:ascii="Times New Roman" w:hAnsi="Times New Roman"/>
          <w:sz w:val="24"/>
          <w:szCs w:val="24"/>
        </w:rPr>
      </w:pPr>
      <w:r>
        <w:rPr>
          <w:rFonts w:ascii="Times New Roman" w:hAnsi="Times New Roman"/>
          <w:sz w:val="24"/>
          <w:szCs w:val="24"/>
        </w:rPr>
        <w:t>-</w:t>
      </w:r>
      <w:r w:rsidR="004D5A47" w:rsidRPr="00F330CD">
        <w:rPr>
          <w:rFonts w:ascii="Times New Roman" w:hAnsi="Times New Roman"/>
          <w:sz w:val="24"/>
          <w:szCs w:val="24"/>
        </w:rPr>
        <w:t>MAPE is committed to this and is OK with some extra cost.</w:t>
      </w:r>
    </w:p>
    <w:p w14:paraId="6C9914C4" w14:textId="3CFF1AFF" w:rsidR="003B3FEE" w:rsidRPr="00F330CD" w:rsidRDefault="003B3FEE" w:rsidP="00F330CD">
      <w:pPr>
        <w:spacing w:before="0" w:after="0" w:line="240" w:lineRule="auto"/>
        <w:rPr>
          <w:rFonts w:ascii="Times New Roman" w:hAnsi="Times New Roman"/>
          <w:sz w:val="24"/>
          <w:szCs w:val="24"/>
        </w:rPr>
      </w:pPr>
      <w:r>
        <w:rPr>
          <w:rFonts w:ascii="Times New Roman" w:hAnsi="Times New Roman"/>
          <w:sz w:val="24"/>
          <w:szCs w:val="24"/>
        </w:rPr>
        <w:t>-Adam to work on agreement</w:t>
      </w:r>
    </w:p>
    <w:p w14:paraId="27CECB54" w14:textId="77777777" w:rsidR="00F330CD" w:rsidRDefault="00F330CD" w:rsidP="00F330CD">
      <w:pPr>
        <w:pStyle w:val="Heading2"/>
        <w:spacing w:before="0" w:after="0" w:line="240" w:lineRule="auto"/>
      </w:pPr>
    </w:p>
    <w:p w14:paraId="41E9B6F5" w14:textId="16251622" w:rsidR="004D5A47" w:rsidRDefault="00DA2334" w:rsidP="00F330CD">
      <w:pPr>
        <w:pStyle w:val="Heading2"/>
        <w:spacing w:before="0" w:after="0" w:line="240" w:lineRule="auto"/>
      </w:pPr>
      <w:r>
        <w:t>Telework status</w:t>
      </w:r>
    </w:p>
    <w:p w14:paraId="6BEB42E9" w14:textId="77777777" w:rsidR="00F330CD" w:rsidRDefault="00F330CD" w:rsidP="00F330CD">
      <w:pPr>
        <w:spacing w:before="0" w:after="0" w:line="240" w:lineRule="auto"/>
        <w:rPr>
          <w:rFonts w:ascii="Times New Roman" w:hAnsi="Times New Roman"/>
          <w:iCs/>
          <w:sz w:val="24"/>
          <w:szCs w:val="24"/>
        </w:rPr>
      </w:pPr>
    </w:p>
    <w:p w14:paraId="5C34D4AE" w14:textId="795A2E0E" w:rsidR="004D5A47" w:rsidRPr="00F330CD" w:rsidRDefault="004D5A47" w:rsidP="00F330CD">
      <w:pPr>
        <w:spacing w:before="0" w:after="0" w:line="240" w:lineRule="auto"/>
        <w:rPr>
          <w:rFonts w:ascii="Times New Roman" w:hAnsi="Times New Roman"/>
          <w:iCs/>
          <w:sz w:val="24"/>
          <w:szCs w:val="24"/>
        </w:rPr>
      </w:pPr>
      <w:r w:rsidRPr="00F330CD">
        <w:rPr>
          <w:rFonts w:ascii="Times New Roman" w:hAnsi="Times New Roman"/>
          <w:iCs/>
          <w:sz w:val="24"/>
          <w:szCs w:val="24"/>
        </w:rPr>
        <w:t>Denise</w:t>
      </w:r>
      <w:r w:rsidR="00DA2334" w:rsidRPr="00F330CD">
        <w:rPr>
          <w:rFonts w:ascii="Times New Roman" w:hAnsi="Times New Roman"/>
          <w:iCs/>
          <w:sz w:val="24"/>
          <w:szCs w:val="24"/>
        </w:rPr>
        <w:t xml:space="preserve"> said there </w:t>
      </w:r>
      <w:r w:rsidR="00414AB3">
        <w:rPr>
          <w:rFonts w:ascii="Times New Roman" w:hAnsi="Times New Roman"/>
          <w:iCs/>
          <w:sz w:val="24"/>
          <w:szCs w:val="24"/>
        </w:rPr>
        <w:t>is</w:t>
      </w:r>
      <w:r w:rsidR="00DA2334" w:rsidRPr="00F330CD">
        <w:rPr>
          <w:rFonts w:ascii="Times New Roman" w:hAnsi="Times New Roman"/>
          <w:iCs/>
          <w:sz w:val="24"/>
          <w:szCs w:val="24"/>
        </w:rPr>
        <w:t xml:space="preserve"> no appeals process implementation date created, and </w:t>
      </w:r>
      <w:r w:rsidRPr="00F330CD">
        <w:rPr>
          <w:rFonts w:ascii="Times New Roman" w:hAnsi="Times New Roman"/>
          <w:iCs/>
          <w:sz w:val="24"/>
          <w:szCs w:val="24"/>
        </w:rPr>
        <w:t>there is</w:t>
      </w:r>
      <w:r w:rsidR="00DA2334" w:rsidRPr="00F330CD">
        <w:rPr>
          <w:rFonts w:ascii="Times New Roman" w:hAnsi="Times New Roman"/>
          <w:iCs/>
          <w:sz w:val="24"/>
          <w:szCs w:val="24"/>
        </w:rPr>
        <w:t xml:space="preserve"> no urgency to it at this time because so many issues about telework remain in flux. </w:t>
      </w:r>
      <w:r w:rsidRPr="00F330CD">
        <w:rPr>
          <w:rFonts w:ascii="Times New Roman" w:hAnsi="Times New Roman"/>
          <w:iCs/>
          <w:sz w:val="24"/>
          <w:szCs w:val="24"/>
        </w:rPr>
        <w:t xml:space="preserve"> </w:t>
      </w:r>
    </w:p>
    <w:p w14:paraId="5BCBF9E5" w14:textId="77777777" w:rsidR="000C37BA" w:rsidRDefault="00414AB3" w:rsidP="00F330CD">
      <w:pPr>
        <w:spacing w:before="0" w:after="0" w:line="240" w:lineRule="auto"/>
        <w:rPr>
          <w:rFonts w:ascii="Times New Roman" w:hAnsi="Times New Roman"/>
          <w:iCs/>
          <w:sz w:val="24"/>
          <w:szCs w:val="24"/>
        </w:rPr>
      </w:pPr>
      <w:r>
        <w:rPr>
          <w:rFonts w:ascii="Times New Roman" w:hAnsi="Times New Roman"/>
          <w:iCs/>
          <w:sz w:val="24"/>
          <w:szCs w:val="24"/>
        </w:rPr>
        <w:lastRenderedPageBreak/>
        <w:t>MAPE</w:t>
      </w:r>
    </w:p>
    <w:p w14:paraId="4AF50487" w14:textId="135B84E8" w:rsidR="00395D00" w:rsidRPr="000C37BA" w:rsidRDefault="000C37BA" w:rsidP="000C37BA">
      <w:pPr>
        <w:pStyle w:val="ListParagraph"/>
        <w:numPr>
          <w:ilvl w:val="0"/>
          <w:numId w:val="19"/>
        </w:numPr>
        <w:spacing w:before="0" w:after="0" w:line="240" w:lineRule="auto"/>
        <w:rPr>
          <w:rFonts w:ascii="Times New Roman" w:hAnsi="Times New Roman"/>
          <w:iCs/>
          <w:sz w:val="24"/>
          <w:szCs w:val="24"/>
        </w:rPr>
      </w:pPr>
      <w:r>
        <w:rPr>
          <w:rFonts w:ascii="Times New Roman" w:hAnsi="Times New Roman"/>
          <w:iCs/>
          <w:sz w:val="24"/>
          <w:szCs w:val="24"/>
        </w:rPr>
        <w:t>S</w:t>
      </w:r>
      <w:r w:rsidR="00395D00" w:rsidRPr="000C37BA">
        <w:rPr>
          <w:rFonts w:ascii="Times New Roman" w:hAnsi="Times New Roman"/>
          <w:iCs/>
          <w:sz w:val="24"/>
          <w:szCs w:val="24"/>
        </w:rPr>
        <w:t>ome staff have said their supervisors had no</w:t>
      </w:r>
      <w:r w:rsidR="00411FA0" w:rsidRPr="000C37BA">
        <w:rPr>
          <w:rFonts w:ascii="Times New Roman" w:hAnsi="Times New Roman"/>
          <w:iCs/>
          <w:sz w:val="24"/>
          <w:szCs w:val="24"/>
        </w:rPr>
        <w:t xml:space="preserve"> say about what was in the telework (assignment or decision??) forms</w:t>
      </w:r>
      <w:r w:rsidR="00395D00" w:rsidRPr="000C37BA">
        <w:rPr>
          <w:rFonts w:ascii="Times New Roman" w:hAnsi="Times New Roman"/>
          <w:iCs/>
          <w:sz w:val="24"/>
          <w:szCs w:val="24"/>
        </w:rPr>
        <w:t xml:space="preserve">. The form </w:t>
      </w:r>
      <w:r w:rsidR="00363E42" w:rsidRPr="000C37BA">
        <w:rPr>
          <w:rFonts w:ascii="Times New Roman" w:hAnsi="Times New Roman"/>
          <w:iCs/>
          <w:sz w:val="24"/>
          <w:szCs w:val="24"/>
        </w:rPr>
        <w:t xml:space="preserve">came to them pre-made out. </w:t>
      </w:r>
      <w:r w:rsidR="004E7A28" w:rsidRPr="000C37BA">
        <w:rPr>
          <w:rFonts w:ascii="Times New Roman" w:hAnsi="Times New Roman"/>
          <w:iCs/>
          <w:sz w:val="24"/>
          <w:szCs w:val="24"/>
        </w:rPr>
        <w:t xml:space="preserve">Denise </w:t>
      </w:r>
      <w:r w:rsidR="00395D00" w:rsidRPr="000C37BA">
        <w:rPr>
          <w:rFonts w:ascii="Times New Roman" w:hAnsi="Times New Roman"/>
          <w:iCs/>
          <w:sz w:val="24"/>
          <w:szCs w:val="24"/>
        </w:rPr>
        <w:t>said employees should have access to</w:t>
      </w:r>
      <w:r w:rsidR="004E7A28" w:rsidRPr="000C37BA">
        <w:rPr>
          <w:rFonts w:ascii="Times New Roman" w:hAnsi="Times New Roman"/>
          <w:iCs/>
          <w:sz w:val="24"/>
          <w:szCs w:val="24"/>
        </w:rPr>
        <w:t xml:space="preserve"> what’s written on</w:t>
      </w:r>
      <w:r w:rsidR="00395D00" w:rsidRPr="000C37BA">
        <w:rPr>
          <w:rFonts w:ascii="Times New Roman" w:hAnsi="Times New Roman"/>
          <w:iCs/>
          <w:sz w:val="24"/>
          <w:szCs w:val="24"/>
        </w:rPr>
        <w:t xml:space="preserve"> their own forms.  </w:t>
      </w:r>
    </w:p>
    <w:p w14:paraId="3F720538" w14:textId="77777777" w:rsidR="00F330CD" w:rsidRPr="00F330CD" w:rsidRDefault="00F330CD" w:rsidP="00F330CD">
      <w:pPr>
        <w:spacing w:before="0" w:after="0" w:line="240" w:lineRule="auto"/>
        <w:rPr>
          <w:rFonts w:ascii="Times New Roman" w:hAnsi="Times New Roman"/>
          <w:iCs/>
          <w:sz w:val="24"/>
          <w:szCs w:val="24"/>
        </w:rPr>
      </w:pPr>
    </w:p>
    <w:p w14:paraId="53EE1BF5" w14:textId="6D1A670A" w:rsidR="00F330CD" w:rsidRDefault="00395D00" w:rsidP="00F330CD">
      <w:pPr>
        <w:spacing w:before="0" w:after="0" w:line="240" w:lineRule="auto"/>
        <w:rPr>
          <w:rFonts w:ascii="Times New Roman" w:hAnsi="Times New Roman"/>
          <w:iCs/>
          <w:sz w:val="24"/>
          <w:szCs w:val="24"/>
        </w:rPr>
      </w:pPr>
      <w:r w:rsidRPr="00F330CD">
        <w:rPr>
          <w:rFonts w:ascii="Times New Roman" w:hAnsi="Times New Roman"/>
          <w:iCs/>
          <w:sz w:val="24"/>
          <w:szCs w:val="24"/>
        </w:rPr>
        <w:t>Barb said</w:t>
      </w:r>
      <w:r w:rsidR="00363E42" w:rsidRPr="00F330CD">
        <w:rPr>
          <w:rFonts w:ascii="Times New Roman" w:hAnsi="Times New Roman"/>
          <w:iCs/>
          <w:sz w:val="24"/>
          <w:szCs w:val="24"/>
        </w:rPr>
        <w:t xml:space="preserve"> not every position was reviewed individually</w:t>
      </w:r>
      <w:r w:rsidR="008A39B6">
        <w:rPr>
          <w:rFonts w:ascii="Times New Roman" w:hAnsi="Times New Roman"/>
          <w:iCs/>
          <w:sz w:val="24"/>
          <w:szCs w:val="24"/>
        </w:rPr>
        <w:t xml:space="preserve"> within each division</w:t>
      </w:r>
      <w:r w:rsidR="00363E42" w:rsidRPr="00F330CD">
        <w:rPr>
          <w:rFonts w:ascii="Times New Roman" w:hAnsi="Times New Roman"/>
          <w:iCs/>
          <w:sz w:val="24"/>
          <w:szCs w:val="24"/>
        </w:rPr>
        <w:t xml:space="preserve">. </w:t>
      </w:r>
      <w:r w:rsidR="008A39B6">
        <w:rPr>
          <w:rFonts w:ascii="Times New Roman" w:hAnsi="Times New Roman"/>
          <w:iCs/>
          <w:sz w:val="24"/>
          <w:szCs w:val="24"/>
        </w:rPr>
        <w:t>Some d</w:t>
      </w:r>
      <w:r w:rsidR="00363E42" w:rsidRPr="00F330CD">
        <w:rPr>
          <w:rFonts w:ascii="Times New Roman" w:hAnsi="Times New Roman"/>
          <w:iCs/>
          <w:sz w:val="24"/>
          <w:szCs w:val="24"/>
        </w:rPr>
        <w:t>ivision</w:t>
      </w:r>
      <w:r w:rsidR="008A39B6">
        <w:rPr>
          <w:rFonts w:ascii="Times New Roman" w:hAnsi="Times New Roman"/>
          <w:iCs/>
          <w:sz w:val="24"/>
          <w:szCs w:val="24"/>
        </w:rPr>
        <w:t>s’</w:t>
      </w:r>
      <w:r w:rsidR="00363E42" w:rsidRPr="00F330CD">
        <w:rPr>
          <w:rFonts w:ascii="Times New Roman" w:hAnsi="Times New Roman"/>
          <w:iCs/>
          <w:sz w:val="24"/>
          <w:szCs w:val="24"/>
        </w:rPr>
        <w:t xml:space="preserve"> management made decisions on grou</w:t>
      </w:r>
      <w:r w:rsidR="008A39B6">
        <w:rPr>
          <w:rFonts w:ascii="Times New Roman" w:hAnsi="Times New Roman"/>
          <w:iCs/>
          <w:sz w:val="24"/>
          <w:szCs w:val="24"/>
        </w:rPr>
        <w:t>p</w:t>
      </w:r>
      <w:r w:rsidR="00716B4F">
        <w:rPr>
          <w:rFonts w:ascii="Times New Roman" w:hAnsi="Times New Roman"/>
          <w:iCs/>
          <w:sz w:val="24"/>
          <w:szCs w:val="24"/>
        </w:rPr>
        <w:t xml:space="preserve">s </w:t>
      </w:r>
      <w:r w:rsidR="00363E42" w:rsidRPr="00F330CD">
        <w:rPr>
          <w:rFonts w:ascii="Times New Roman" w:hAnsi="Times New Roman"/>
          <w:iCs/>
          <w:sz w:val="24"/>
          <w:szCs w:val="24"/>
        </w:rPr>
        <w:t>of positions where appropriate and where it was really clear what the position was</w:t>
      </w:r>
      <w:r w:rsidR="00716B4F">
        <w:rPr>
          <w:rFonts w:ascii="Times New Roman" w:hAnsi="Times New Roman"/>
          <w:iCs/>
          <w:sz w:val="24"/>
          <w:szCs w:val="24"/>
        </w:rPr>
        <w:t>, then applied the same criteria for telework to everyone with a certain position title</w:t>
      </w:r>
      <w:r w:rsidR="00363E42" w:rsidRPr="00F330CD">
        <w:rPr>
          <w:rFonts w:ascii="Times New Roman" w:hAnsi="Times New Roman"/>
          <w:iCs/>
          <w:sz w:val="24"/>
          <w:szCs w:val="24"/>
        </w:rPr>
        <w:t>.</w:t>
      </w:r>
    </w:p>
    <w:p w14:paraId="3321921A" w14:textId="143F1AA6" w:rsidR="00395D00" w:rsidRPr="00F330CD" w:rsidRDefault="00363E42" w:rsidP="00F330CD">
      <w:pPr>
        <w:spacing w:before="0" w:after="0" w:line="240" w:lineRule="auto"/>
        <w:rPr>
          <w:rFonts w:ascii="Times New Roman" w:hAnsi="Times New Roman"/>
          <w:iCs/>
          <w:sz w:val="24"/>
          <w:szCs w:val="24"/>
        </w:rPr>
      </w:pPr>
      <w:r w:rsidRPr="00F330CD">
        <w:rPr>
          <w:rFonts w:ascii="Times New Roman" w:hAnsi="Times New Roman"/>
          <w:iCs/>
          <w:sz w:val="24"/>
          <w:szCs w:val="24"/>
        </w:rPr>
        <w:t xml:space="preserve"> </w:t>
      </w:r>
    </w:p>
    <w:p w14:paraId="26AE0D25" w14:textId="17412590" w:rsidR="00395D00" w:rsidRDefault="00363E42" w:rsidP="00F330CD">
      <w:pPr>
        <w:spacing w:before="0" w:after="0" w:line="240" w:lineRule="auto"/>
        <w:rPr>
          <w:rFonts w:ascii="Times New Roman" w:hAnsi="Times New Roman"/>
          <w:iCs/>
          <w:sz w:val="24"/>
          <w:szCs w:val="24"/>
        </w:rPr>
      </w:pPr>
      <w:r w:rsidRPr="00F330CD">
        <w:rPr>
          <w:rFonts w:ascii="Times New Roman" w:hAnsi="Times New Roman"/>
          <w:iCs/>
          <w:sz w:val="24"/>
          <w:szCs w:val="24"/>
        </w:rPr>
        <w:t>M</w:t>
      </w:r>
      <w:r w:rsidR="002D4E9B">
        <w:rPr>
          <w:rFonts w:ascii="Times New Roman" w:hAnsi="Times New Roman"/>
          <w:iCs/>
          <w:sz w:val="24"/>
          <w:szCs w:val="24"/>
        </w:rPr>
        <w:t xml:space="preserve">APE - </w:t>
      </w:r>
      <w:r w:rsidR="004E7A28" w:rsidRPr="00F330CD">
        <w:rPr>
          <w:rFonts w:ascii="Times New Roman" w:hAnsi="Times New Roman"/>
          <w:iCs/>
          <w:sz w:val="24"/>
          <w:szCs w:val="24"/>
        </w:rPr>
        <w:t xml:space="preserve">it is not clear what all of the issues are, but </w:t>
      </w:r>
      <w:r w:rsidRPr="00F330CD">
        <w:rPr>
          <w:rFonts w:ascii="Times New Roman" w:hAnsi="Times New Roman"/>
          <w:iCs/>
          <w:sz w:val="24"/>
          <w:szCs w:val="24"/>
        </w:rPr>
        <w:t>MAPE has fielded</w:t>
      </w:r>
      <w:r w:rsidR="00395D00" w:rsidRPr="00F330CD">
        <w:rPr>
          <w:rFonts w:ascii="Times New Roman" w:hAnsi="Times New Roman"/>
          <w:iCs/>
          <w:sz w:val="24"/>
          <w:szCs w:val="24"/>
        </w:rPr>
        <w:t xml:space="preserve"> a lot of questions from staff about it.  Not all </w:t>
      </w:r>
      <w:r w:rsidR="002F21AC" w:rsidRPr="00F330CD">
        <w:rPr>
          <w:rFonts w:ascii="Times New Roman" w:hAnsi="Times New Roman"/>
          <w:iCs/>
          <w:sz w:val="24"/>
          <w:szCs w:val="24"/>
        </w:rPr>
        <w:t xml:space="preserve">the feedback </w:t>
      </w:r>
      <w:r w:rsidRPr="00F330CD">
        <w:rPr>
          <w:rFonts w:ascii="Times New Roman" w:hAnsi="Times New Roman"/>
          <w:iCs/>
          <w:sz w:val="24"/>
          <w:szCs w:val="24"/>
        </w:rPr>
        <w:t xml:space="preserve">is bad, but there is evidence that there is resistance to the telework concept by Forestry. </w:t>
      </w:r>
      <w:r w:rsidR="00395D00" w:rsidRPr="00F330CD">
        <w:rPr>
          <w:rFonts w:ascii="Times New Roman" w:hAnsi="Times New Roman"/>
          <w:iCs/>
          <w:sz w:val="24"/>
          <w:szCs w:val="24"/>
        </w:rPr>
        <w:t xml:space="preserve"> </w:t>
      </w:r>
    </w:p>
    <w:p w14:paraId="2F9E2E8B" w14:textId="77777777" w:rsidR="00F330CD" w:rsidRPr="00F330CD" w:rsidRDefault="00F330CD" w:rsidP="00F330CD">
      <w:pPr>
        <w:spacing w:before="0" w:after="0" w:line="240" w:lineRule="auto"/>
        <w:rPr>
          <w:rFonts w:ascii="Times New Roman" w:hAnsi="Times New Roman"/>
          <w:iCs/>
          <w:sz w:val="24"/>
          <w:szCs w:val="24"/>
        </w:rPr>
      </w:pPr>
    </w:p>
    <w:p w14:paraId="0A61B3E6" w14:textId="6AE7799E" w:rsidR="00395D00" w:rsidRDefault="002D4E9B" w:rsidP="00F330CD">
      <w:pPr>
        <w:spacing w:before="0" w:after="0" w:line="240" w:lineRule="auto"/>
        <w:rPr>
          <w:rFonts w:ascii="Times New Roman" w:hAnsi="Times New Roman"/>
          <w:iCs/>
          <w:sz w:val="24"/>
          <w:szCs w:val="24"/>
        </w:rPr>
      </w:pPr>
      <w:r>
        <w:rPr>
          <w:rFonts w:ascii="Times New Roman" w:hAnsi="Times New Roman"/>
          <w:iCs/>
          <w:sz w:val="24"/>
          <w:szCs w:val="24"/>
        </w:rPr>
        <w:t>MAPE -</w:t>
      </w:r>
      <w:r w:rsidR="002F21AC" w:rsidRPr="00F330CD">
        <w:rPr>
          <w:rFonts w:ascii="Times New Roman" w:hAnsi="Times New Roman"/>
          <w:iCs/>
          <w:sz w:val="24"/>
          <w:szCs w:val="24"/>
        </w:rPr>
        <w:t xml:space="preserve"> </w:t>
      </w:r>
      <w:r w:rsidR="004E7A28" w:rsidRPr="00F330CD">
        <w:rPr>
          <w:rFonts w:ascii="Times New Roman" w:hAnsi="Times New Roman"/>
          <w:iCs/>
          <w:sz w:val="24"/>
          <w:szCs w:val="24"/>
        </w:rPr>
        <w:t xml:space="preserve">There are questions about whether Forestry is creating policies that are counter to Department-wide policies on telework. </w:t>
      </w:r>
    </w:p>
    <w:p w14:paraId="70F66412" w14:textId="77777777" w:rsidR="00F330CD" w:rsidRPr="00F330CD" w:rsidRDefault="00F330CD" w:rsidP="00F330CD">
      <w:pPr>
        <w:spacing w:before="0" w:after="0" w:line="240" w:lineRule="auto"/>
        <w:rPr>
          <w:rFonts w:ascii="Times New Roman" w:hAnsi="Times New Roman"/>
          <w:iCs/>
          <w:sz w:val="24"/>
          <w:szCs w:val="24"/>
        </w:rPr>
      </w:pPr>
    </w:p>
    <w:p w14:paraId="36CD37CA" w14:textId="4D053BE0" w:rsidR="00E57478" w:rsidRDefault="00363E42" w:rsidP="00F330CD">
      <w:pPr>
        <w:spacing w:before="0" w:after="0" w:line="240" w:lineRule="auto"/>
        <w:rPr>
          <w:rFonts w:ascii="Times New Roman" w:hAnsi="Times New Roman"/>
          <w:iCs/>
          <w:sz w:val="24"/>
          <w:szCs w:val="24"/>
        </w:rPr>
      </w:pPr>
      <w:r w:rsidRPr="00F330CD">
        <w:rPr>
          <w:rFonts w:ascii="Times New Roman" w:hAnsi="Times New Roman"/>
          <w:iCs/>
          <w:sz w:val="24"/>
          <w:szCs w:val="24"/>
        </w:rPr>
        <w:t>M</w:t>
      </w:r>
      <w:r w:rsidR="002D4E9B">
        <w:rPr>
          <w:rFonts w:ascii="Times New Roman" w:hAnsi="Times New Roman"/>
          <w:iCs/>
          <w:sz w:val="24"/>
          <w:szCs w:val="24"/>
        </w:rPr>
        <w:t xml:space="preserve">APE - </w:t>
      </w:r>
      <w:r w:rsidR="00E57478" w:rsidRPr="00F330CD">
        <w:rPr>
          <w:rFonts w:ascii="Times New Roman" w:hAnsi="Times New Roman"/>
          <w:iCs/>
          <w:sz w:val="24"/>
          <w:szCs w:val="24"/>
        </w:rPr>
        <w:t>it’s clear what leadership is saying at the highest level</w:t>
      </w:r>
      <w:r w:rsidR="002D4E9B">
        <w:rPr>
          <w:rFonts w:ascii="Times New Roman" w:hAnsi="Times New Roman"/>
          <w:iCs/>
          <w:sz w:val="24"/>
          <w:szCs w:val="24"/>
        </w:rPr>
        <w:t xml:space="preserve"> but it</w:t>
      </w:r>
      <w:r w:rsidR="00E57478" w:rsidRPr="00F330CD">
        <w:rPr>
          <w:rFonts w:ascii="Times New Roman" w:hAnsi="Times New Roman"/>
          <w:iCs/>
          <w:sz w:val="24"/>
          <w:szCs w:val="24"/>
        </w:rPr>
        <w:t xml:space="preserve"> is the lower level leadership where there is confusion.  Also what does “ample” </w:t>
      </w:r>
      <w:r w:rsidRPr="00F330CD">
        <w:rPr>
          <w:rFonts w:ascii="Times New Roman" w:hAnsi="Times New Roman"/>
          <w:iCs/>
          <w:sz w:val="24"/>
          <w:szCs w:val="24"/>
        </w:rPr>
        <w:t xml:space="preserve">notice to return to the office </w:t>
      </w:r>
      <w:r w:rsidR="00E57478" w:rsidRPr="00F330CD">
        <w:rPr>
          <w:rFonts w:ascii="Times New Roman" w:hAnsi="Times New Roman"/>
          <w:iCs/>
          <w:sz w:val="24"/>
          <w:szCs w:val="24"/>
        </w:rPr>
        <w:t>mean</w:t>
      </w:r>
      <w:r w:rsidR="004E7A28" w:rsidRPr="00F330CD">
        <w:rPr>
          <w:rFonts w:ascii="Times New Roman" w:hAnsi="Times New Roman"/>
          <w:iCs/>
          <w:sz w:val="24"/>
          <w:szCs w:val="24"/>
        </w:rPr>
        <w:t xml:space="preserve"> (as mentioned by Denise)</w:t>
      </w:r>
      <w:r w:rsidR="00E57478" w:rsidRPr="00F330CD">
        <w:rPr>
          <w:rFonts w:ascii="Times New Roman" w:hAnsi="Times New Roman"/>
          <w:iCs/>
          <w:sz w:val="24"/>
          <w:szCs w:val="24"/>
        </w:rPr>
        <w:t>? The return-to-office notice for naturalists was two weeks, and some thought that was not enough time.</w:t>
      </w:r>
    </w:p>
    <w:p w14:paraId="76F696C5" w14:textId="77777777" w:rsidR="00F330CD" w:rsidRPr="00F330CD" w:rsidRDefault="00F330CD" w:rsidP="00F330CD">
      <w:pPr>
        <w:spacing w:before="0" w:after="0" w:line="240" w:lineRule="auto"/>
        <w:rPr>
          <w:rFonts w:ascii="Times New Roman" w:hAnsi="Times New Roman"/>
          <w:iCs/>
          <w:sz w:val="24"/>
          <w:szCs w:val="24"/>
        </w:rPr>
      </w:pPr>
    </w:p>
    <w:p w14:paraId="5B197280" w14:textId="10565AF4" w:rsidR="00AE45A8" w:rsidRPr="00F330CD" w:rsidRDefault="00E5672F" w:rsidP="00F330CD">
      <w:pPr>
        <w:spacing w:before="0" w:after="0" w:line="240" w:lineRule="auto"/>
        <w:rPr>
          <w:rFonts w:ascii="Times New Roman" w:hAnsi="Times New Roman"/>
          <w:iCs/>
          <w:sz w:val="24"/>
          <w:szCs w:val="24"/>
        </w:rPr>
      </w:pPr>
      <w:r>
        <w:rPr>
          <w:rFonts w:ascii="Times New Roman" w:hAnsi="Times New Roman"/>
          <w:iCs/>
          <w:sz w:val="24"/>
          <w:szCs w:val="24"/>
        </w:rPr>
        <w:t>MAPE – some staff have been</w:t>
      </w:r>
      <w:r w:rsidR="00AE45A8" w:rsidRPr="00F330CD">
        <w:rPr>
          <w:rFonts w:ascii="Times New Roman" w:hAnsi="Times New Roman"/>
          <w:iCs/>
          <w:sz w:val="24"/>
          <w:szCs w:val="24"/>
        </w:rPr>
        <w:t xml:space="preserve"> that a whole classification will not be considered for telework.  No field staff will have the option for telework. It was a forestry supervisor last week, and in person.  He said he knows that the commissioner’s office has been very understanding. </w:t>
      </w:r>
    </w:p>
    <w:p w14:paraId="3CC83148" w14:textId="379962B0" w:rsidR="00AE45A8" w:rsidRDefault="0058188C" w:rsidP="00F330CD">
      <w:pPr>
        <w:spacing w:before="0" w:after="0" w:line="240" w:lineRule="auto"/>
        <w:rPr>
          <w:rFonts w:ascii="Times New Roman" w:hAnsi="Times New Roman"/>
          <w:iCs/>
          <w:sz w:val="24"/>
          <w:szCs w:val="24"/>
        </w:rPr>
      </w:pPr>
      <w:r>
        <w:rPr>
          <w:rFonts w:ascii="Times New Roman" w:hAnsi="Times New Roman"/>
          <w:iCs/>
          <w:sz w:val="24"/>
          <w:szCs w:val="24"/>
        </w:rPr>
        <w:t>MAPE -</w:t>
      </w:r>
      <w:r w:rsidR="00AE45A8" w:rsidRPr="00F330CD">
        <w:rPr>
          <w:rFonts w:ascii="Times New Roman" w:hAnsi="Times New Roman"/>
          <w:iCs/>
          <w:sz w:val="24"/>
          <w:szCs w:val="24"/>
        </w:rPr>
        <w:t xml:space="preserve"> we</w:t>
      </w:r>
      <w:r>
        <w:rPr>
          <w:rFonts w:ascii="Times New Roman" w:hAnsi="Times New Roman"/>
          <w:iCs/>
          <w:sz w:val="24"/>
          <w:szCs w:val="24"/>
        </w:rPr>
        <w:t xml:space="preserve"> need to</w:t>
      </w:r>
      <w:r w:rsidR="00AE45A8" w:rsidRPr="00F330CD">
        <w:rPr>
          <w:rFonts w:ascii="Times New Roman" w:hAnsi="Times New Roman"/>
          <w:iCs/>
          <w:sz w:val="24"/>
          <w:szCs w:val="24"/>
        </w:rPr>
        <w:t xml:space="preserve"> have some kind of a path to tell members wh</w:t>
      </w:r>
      <w:r w:rsidR="004E7A28" w:rsidRPr="00F330CD">
        <w:rPr>
          <w:rFonts w:ascii="Times New Roman" w:hAnsi="Times New Roman"/>
          <w:iCs/>
          <w:sz w:val="24"/>
          <w:szCs w:val="24"/>
        </w:rPr>
        <w:t xml:space="preserve">o are bringing up these issues how to report them and how to get guidance. </w:t>
      </w:r>
    </w:p>
    <w:p w14:paraId="283B8850" w14:textId="77777777" w:rsidR="00F330CD" w:rsidRPr="00F330CD" w:rsidRDefault="00F330CD" w:rsidP="00F330CD">
      <w:pPr>
        <w:spacing w:before="0" w:after="0" w:line="240" w:lineRule="auto"/>
        <w:rPr>
          <w:rFonts w:ascii="Times New Roman" w:hAnsi="Times New Roman"/>
          <w:iCs/>
          <w:sz w:val="24"/>
          <w:szCs w:val="24"/>
        </w:rPr>
      </w:pPr>
    </w:p>
    <w:p w14:paraId="38DE5C96" w14:textId="6A03D7BB" w:rsidR="00AE45A8" w:rsidRDefault="00AE45A8" w:rsidP="00F330CD">
      <w:pPr>
        <w:pStyle w:val="Heading2"/>
        <w:spacing w:before="0" w:after="0" w:line="240" w:lineRule="auto"/>
      </w:pPr>
      <w:r>
        <w:t>Use of a Second Language in a Current</w:t>
      </w:r>
      <w:r w:rsidR="00363E42">
        <w:t xml:space="preserve"> Job</w:t>
      </w:r>
    </w:p>
    <w:p w14:paraId="7F329F84" w14:textId="77777777" w:rsidR="00F330CD" w:rsidRDefault="00F330CD" w:rsidP="00F330CD">
      <w:pPr>
        <w:spacing w:before="0" w:after="0" w:line="240" w:lineRule="auto"/>
        <w:rPr>
          <w:rFonts w:ascii="Times New Roman" w:hAnsi="Times New Roman"/>
          <w:sz w:val="24"/>
          <w:szCs w:val="24"/>
        </w:rPr>
      </w:pPr>
    </w:p>
    <w:p w14:paraId="6FB4C7CF" w14:textId="2FBE4456" w:rsidR="00AE45A8" w:rsidRDefault="00AE45A8" w:rsidP="00F330CD">
      <w:pPr>
        <w:spacing w:before="0" w:after="0" w:line="240" w:lineRule="auto"/>
        <w:rPr>
          <w:rFonts w:ascii="Times New Roman" w:hAnsi="Times New Roman"/>
          <w:sz w:val="24"/>
          <w:szCs w:val="24"/>
        </w:rPr>
      </w:pPr>
      <w:r w:rsidRPr="00F330CD">
        <w:rPr>
          <w:rFonts w:ascii="Times New Roman" w:hAnsi="Times New Roman"/>
          <w:sz w:val="24"/>
          <w:szCs w:val="24"/>
        </w:rPr>
        <w:t>M</w:t>
      </w:r>
      <w:r w:rsidR="0058188C">
        <w:rPr>
          <w:rFonts w:ascii="Times New Roman" w:hAnsi="Times New Roman"/>
          <w:sz w:val="24"/>
          <w:szCs w:val="24"/>
        </w:rPr>
        <w:t>APE -r</w:t>
      </w:r>
      <w:r w:rsidR="00363E42" w:rsidRPr="00F330CD">
        <w:rPr>
          <w:rFonts w:ascii="Times New Roman" w:hAnsi="Times New Roman"/>
          <w:sz w:val="24"/>
          <w:szCs w:val="24"/>
        </w:rPr>
        <w:t>ecognition of second language speakers</w:t>
      </w:r>
      <w:r w:rsidR="00F330CD" w:rsidRPr="00F330CD">
        <w:rPr>
          <w:rFonts w:ascii="Times New Roman" w:hAnsi="Times New Roman"/>
          <w:sz w:val="24"/>
          <w:szCs w:val="24"/>
        </w:rPr>
        <w:t xml:space="preserve"> (MAPE Contract Article 24, Section 9)</w:t>
      </w:r>
      <w:r w:rsidR="00363E42" w:rsidRPr="00F330CD">
        <w:rPr>
          <w:rFonts w:ascii="Times New Roman" w:hAnsi="Times New Roman"/>
          <w:sz w:val="24"/>
          <w:szCs w:val="24"/>
        </w:rPr>
        <w:t xml:space="preserve"> is </w:t>
      </w:r>
      <w:r w:rsidRPr="00F330CD">
        <w:rPr>
          <w:rFonts w:ascii="Times New Roman" w:hAnsi="Times New Roman"/>
          <w:sz w:val="24"/>
          <w:szCs w:val="24"/>
        </w:rPr>
        <w:t>a way to honor the skillset of employees to</w:t>
      </w:r>
      <w:r w:rsidR="00363E42" w:rsidRPr="00F330CD">
        <w:rPr>
          <w:rFonts w:ascii="Times New Roman" w:hAnsi="Times New Roman"/>
          <w:sz w:val="24"/>
          <w:szCs w:val="24"/>
        </w:rPr>
        <w:t xml:space="preserve"> reach out to diverse groups. We</w:t>
      </w:r>
      <w:r w:rsidRPr="00F330CD">
        <w:rPr>
          <w:rFonts w:ascii="Times New Roman" w:hAnsi="Times New Roman"/>
          <w:sz w:val="24"/>
          <w:szCs w:val="24"/>
        </w:rPr>
        <w:t xml:space="preserve"> don’t want it to be a misunderstanding that the second language would be required in the job description. </w:t>
      </w:r>
    </w:p>
    <w:p w14:paraId="325054DD" w14:textId="77777777" w:rsidR="00F330CD" w:rsidRPr="00F330CD" w:rsidRDefault="00F330CD" w:rsidP="00F330CD">
      <w:pPr>
        <w:spacing w:before="0" w:after="0" w:line="240" w:lineRule="auto"/>
        <w:rPr>
          <w:rFonts w:ascii="Times New Roman" w:hAnsi="Times New Roman"/>
          <w:sz w:val="24"/>
          <w:szCs w:val="24"/>
        </w:rPr>
      </w:pPr>
    </w:p>
    <w:p w14:paraId="08AE2637" w14:textId="7E486217" w:rsidR="00AE45A8" w:rsidRDefault="00AE45A8" w:rsidP="00F330CD">
      <w:pPr>
        <w:spacing w:before="0" w:after="0" w:line="240" w:lineRule="auto"/>
        <w:rPr>
          <w:rFonts w:ascii="Times New Roman" w:hAnsi="Times New Roman"/>
          <w:sz w:val="24"/>
          <w:szCs w:val="24"/>
        </w:rPr>
      </w:pPr>
      <w:r w:rsidRPr="00F330CD">
        <w:rPr>
          <w:rFonts w:ascii="Times New Roman" w:hAnsi="Times New Roman"/>
          <w:sz w:val="24"/>
          <w:szCs w:val="24"/>
        </w:rPr>
        <w:t>Adam said contract language</w:t>
      </w:r>
      <w:r w:rsidR="00363E42" w:rsidRPr="00F330CD">
        <w:rPr>
          <w:rFonts w:ascii="Times New Roman" w:hAnsi="Times New Roman"/>
          <w:sz w:val="24"/>
          <w:szCs w:val="24"/>
        </w:rPr>
        <w:t xml:space="preserve"> suggests that a second language would need to be a minimum qualification.  Dan said he was there when the item was decided upon in the contract, and </w:t>
      </w:r>
      <w:r w:rsidR="004E7A28" w:rsidRPr="00F330CD">
        <w:rPr>
          <w:rFonts w:ascii="Times New Roman" w:hAnsi="Times New Roman"/>
          <w:sz w:val="24"/>
          <w:szCs w:val="24"/>
        </w:rPr>
        <w:t xml:space="preserve">that the policy on second language </w:t>
      </w:r>
      <w:r w:rsidR="00363E42" w:rsidRPr="00F330CD">
        <w:rPr>
          <w:rFonts w:ascii="Times New Roman" w:hAnsi="Times New Roman"/>
          <w:sz w:val="24"/>
          <w:szCs w:val="24"/>
        </w:rPr>
        <w:t>does not have to be as rigid as a minimum qualification.</w:t>
      </w:r>
      <w:r w:rsidRPr="00F330CD">
        <w:rPr>
          <w:rFonts w:ascii="Times New Roman" w:hAnsi="Times New Roman"/>
          <w:sz w:val="24"/>
          <w:szCs w:val="24"/>
        </w:rPr>
        <w:t xml:space="preserve"> </w:t>
      </w:r>
    </w:p>
    <w:p w14:paraId="39E80A29" w14:textId="77777777" w:rsidR="00F330CD" w:rsidRPr="00F330CD" w:rsidRDefault="00F330CD" w:rsidP="00F330CD">
      <w:pPr>
        <w:spacing w:before="0" w:after="0" w:line="240" w:lineRule="auto"/>
        <w:rPr>
          <w:rFonts w:ascii="Times New Roman" w:hAnsi="Times New Roman"/>
          <w:sz w:val="24"/>
          <w:szCs w:val="24"/>
        </w:rPr>
      </w:pPr>
    </w:p>
    <w:p w14:paraId="44142F0E" w14:textId="26EC9B1B" w:rsidR="003D46CC" w:rsidRPr="00F330CD" w:rsidRDefault="00363E42" w:rsidP="00F330CD">
      <w:pPr>
        <w:spacing w:before="0" w:after="0" w:line="240" w:lineRule="auto"/>
        <w:rPr>
          <w:rFonts w:ascii="Times New Roman" w:hAnsi="Times New Roman"/>
          <w:sz w:val="24"/>
          <w:szCs w:val="24"/>
        </w:rPr>
      </w:pPr>
      <w:r w:rsidRPr="00F330CD">
        <w:rPr>
          <w:rFonts w:ascii="Times New Roman" w:hAnsi="Times New Roman"/>
          <w:sz w:val="24"/>
          <w:szCs w:val="24"/>
        </w:rPr>
        <w:t>Denise said that DNR HR will do this, but has not drafted a policy yet, and will get back to MAPE when the</w:t>
      </w:r>
      <w:r w:rsidR="00C67980" w:rsidRPr="00F330CD">
        <w:rPr>
          <w:rFonts w:ascii="Times New Roman" w:hAnsi="Times New Roman"/>
          <w:sz w:val="24"/>
          <w:szCs w:val="24"/>
        </w:rPr>
        <w:t xml:space="preserve">y have some clearer next steps. </w:t>
      </w:r>
      <w:r w:rsidR="00765381">
        <w:rPr>
          <w:rFonts w:ascii="Times New Roman" w:hAnsi="Times New Roman"/>
          <w:sz w:val="24"/>
          <w:szCs w:val="24"/>
        </w:rPr>
        <w:t>MAPE</w:t>
      </w:r>
      <w:r w:rsidR="00944616">
        <w:rPr>
          <w:rFonts w:ascii="Times New Roman" w:hAnsi="Times New Roman"/>
          <w:sz w:val="24"/>
          <w:szCs w:val="24"/>
        </w:rPr>
        <w:t xml:space="preserve"> asked</w:t>
      </w:r>
      <w:r w:rsidR="00C67980" w:rsidRPr="00F330CD">
        <w:rPr>
          <w:rFonts w:ascii="Times New Roman" w:hAnsi="Times New Roman"/>
          <w:sz w:val="24"/>
          <w:szCs w:val="24"/>
        </w:rPr>
        <w:t xml:space="preserve"> Adam</w:t>
      </w:r>
      <w:r w:rsidR="00944616">
        <w:rPr>
          <w:rFonts w:ascii="Times New Roman" w:hAnsi="Times New Roman"/>
          <w:sz w:val="24"/>
          <w:szCs w:val="24"/>
        </w:rPr>
        <w:t xml:space="preserve"> for follow up</w:t>
      </w:r>
      <w:r w:rsidR="00C67980" w:rsidRPr="00F330CD">
        <w:rPr>
          <w:rFonts w:ascii="Times New Roman" w:hAnsi="Times New Roman"/>
          <w:sz w:val="24"/>
          <w:szCs w:val="24"/>
        </w:rPr>
        <w:t xml:space="preserve"> about this between </w:t>
      </w:r>
      <w:r w:rsidR="003D46CC" w:rsidRPr="00F330CD">
        <w:rPr>
          <w:rFonts w:ascii="Times New Roman" w:hAnsi="Times New Roman"/>
          <w:sz w:val="24"/>
          <w:szCs w:val="24"/>
        </w:rPr>
        <w:t>M and</w:t>
      </w:r>
      <w:r w:rsidR="00C67980" w:rsidRPr="00F330CD">
        <w:rPr>
          <w:rFonts w:ascii="Times New Roman" w:hAnsi="Times New Roman"/>
          <w:sz w:val="24"/>
          <w:szCs w:val="24"/>
        </w:rPr>
        <w:t xml:space="preserve"> C meetings.</w:t>
      </w:r>
    </w:p>
    <w:p w14:paraId="6DAC5807" w14:textId="77777777" w:rsidR="00F330CD" w:rsidRPr="00F330CD" w:rsidRDefault="00F330CD" w:rsidP="00F330CD">
      <w:pPr>
        <w:spacing w:before="0" w:after="0" w:line="240" w:lineRule="auto"/>
        <w:rPr>
          <w:rFonts w:ascii="Times New Roman" w:hAnsi="Times New Roman"/>
          <w:iCs/>
          <w:sz w:val="24"/>
          <w:szCs w:val="24"/>
        </w:rPr>
      </w:pPr>
    </w:p>
    <w:p w14:paraId="2DD7C2CC" w14:textId="3ED77081" w:rsidR="003D46CC" w:rsidRPr="00903A52" w:rsidRDefault="003D46CC" w:rsidP="00F330CD">
      <w:pPr>
        <w:pStyle w:val="Heading3"/>
        <w:spacing w:before="0" w:after="0" w:line="240" w:lineRule="auto"/>
        <w:rPr>
          <w:sz w:val="36"/>
          <w:szCs w:val="36"/>
        </w:rPr>
      </w:pPr>
      <w:r w:rsidRPr="00903A52">
        <w:rPr>
          <w:sz w:val="36"/>
          <w:szCs w:val="36"/>
        </w:rPr>
        <w:t>Wildfire</w:t>
      </w:r>
      <w:r w:rsidR="00F330CD" w:rsidRPr="00903A52">
        <w:rPr>
          <w:sz w:val="36"/>
          <w:szCs w:val="36"/>
        </w:rPr>
        <w:t xml:space="preserve"> Firefighters </w:t>
      </w:r>
      <w:r w:rsidRPr="00903A52">
        <w:rPr>
          <w:sz w:val="36"/>
          <w:szCs w:val="36"/>
        </w:rPr>
        <w:t xml:space="preserve"> – </w:t>
      </w:r>
      <w:r w:rsidR="00F330CD" w:rsidRPr="00903A52">
        <w:rPr>
          <w:sz w:val="36"/>
          <w:szCs w:val="36"/>
        </w:rPr>
        <w:t xml:space="preserve">Issues and </w:t>
      </w:r>
      <w:r w:rsidRPr="00903A52">
        <w:rPr>
          <w:sz w:val="36"/>
          <w:szCs w:val="36"/>
        </w:rPr>
        <w:t xml:space="preserve">Ongoing Discussions </w:t>
      </w:r>
    </w:p>
    <w:p w14:paraId="1515FD60" w14:textId="77777777" w:rsidR="003D46CC" w:rsidRDefault="003D46CC" w:rsidP="00F330CD">
      <w:pPr>
        <w:pStyle w:val="ListParagraph"/>
        <w:numPr>
          <w:ilvl w:val="0"/>
          <w:numId w:val="0"/>
        </w:numPr>
        <w:spacing w:before="0" w:after="0" w:line="240" w:lineRule="auto"/>
        <w:ind w:left="720"/>
      </w:pPr>
    </w:p>
    <w:p w14:paraId="1C007A5B" w14:textId="548C6F69" w:rsidR="00E57478" w:rsidRPr="00903A52" w:rsidRDefault="00C67980" w:rsidP="00F330CD">
      <w:pPr>
        <w:spacing w:before="0" w:after="0" w:line="240" w:lineRule="auto"/>
        <w:rPr>
          <w:rFonts w:ascii="Times New Roman" w:hAnsi="Times New Roman"/>
          <w:iCs/>
          <w:sz w:val="24"/>
          <w:szCs w:val="24"/>
        </w:rPr>
      </w:pPr>
      <w:r w:rsidRPr="00903A52">
        <w:rPr>
          <w:rFonts w:ascii="Times New Roman" w:hAnsi="Times New Roman"/>
          <w:iCs/>
          <w:sz w:val="24"/>
          <w:szCs w:val="24"/>
        </w:rPr>
        <w:lastRenderedPageBreak/>
        <w:t>M</w:t>
      </w:r>
      <w:r w:rsidR="003D46CC" w:rsidRPr="00903A52">
        <w:rPr>
          <w:rFonts w:ascii="Times New Roman" w:hAnsi="Times New Roman"/>
          <w:iCs/>
          <w:sz w:val="24"/>
          <w:szCs w:val="24"/>
        </w:rPr>
        <w:t xml:space="preserve">egan said several </w:t>
      </w:r>
      <w:r w:rsidRPr="00903A52">
        <w:rPr>
          <w:rFonts w:ascii="Times New Roman" w:hAnsi="Times New Roman"/>
          <w:iCs/>
          <w:sz w:val="24"/>
          <w:szCs w:val="24"/>
        </w:rPr>
        <w:t>listening sessions on this issue of wildland firefighter compensation</w:t>
      </w:r>
      <w:r w:rsidR="003D46CC" w:rsidRPr="00903A52">
        <w:rPr>
          <w:rFonts w:ascii="Times New Roman" w:hAnsi="Times New Roman"/>
          <w:iCs/>
          <w:sz w:val="24"/>
          <w:szCs w:val="24"/>
        </w:rPr>
        <w:t xml:space="preserve"> were very well attended, and staff talked freely about the stress on them – schedules, workload and mental health. MAPE anticipates that the last fire season will not be an anomaly</w:t>
      </w:r>
      <w:r w:rsidRPr="00903A52">
        <w:rPr>
          <w:rFonts w:ascii="Times New Roman" w:hAnsi="Times New Roman"/>
          <w:iCs/>
          <w:sz w:val="24"/>
          <w:szCs w:val="24"/>
        </w:rPr>
        <w:t xml:space="preserve">. </w:t>
      </w:r>
      <w:r w:rsidR="003D46CC" w:rsidRPr="00903A52">
        <w:rPr>
          <w:rFonts w:ascii="Times New Roman" w:hAnsi="Times New Roman"/>
          <w:iCs/>
          <w:sz w:val="24"/>
          <w:szCs w:val="24"/>
        </w:rPr>
        <w:t xml:space="preserve"> </w:t>
      </w:r>
    </w:p>
    <w:p w14:paraId="7A0D8544" w14:textId="77777777" w:rsidR="00903A52" w:rsidRDefault="00903A52" w:rsidP="00F330CD">
      <w:pPr>
        <w:spacing w:before="0" w:after="0" w:line="240" w:lineRule="auto"/>
        <w:rPr>
          <w:rFonts w:ascii="Times New Roman" w:hAnsi="Times New Roman"/>
          <w:iCs/>
          <w:sz w:val="24"/>
          <w:szCs w:val="24"/>
        </w:rPr>
      </w:pPr>
    </w:p>
    <w:p w14:paraId="11486BCE" w14:textId="7B5EAC86" w:rsidR="003D46CC" w:rsidRPr="00903A52" w:rsidRDefault="003D46CC" w:rsidP="00F330CD">
      <w:pPr>
        <w:spacing w:before="0" w:after="0" w:line="240" w:lineRule="auto"/>
        <w:rPr>
          <w:rFonts w:ascii="Times New Roman" w:hAnsi="Times New Roman"/>
          <w:iCs/>
          <w:sz w:val="24"/>
          <w:szCs w:val="24"/>
        </w:rPr>
      </w:pPr>
      <w:r w:rsidRPr="00903A52">
        <w:rPr>
          <w:rFonts w:ascii="Times New Roman" w:hAnsi="Times New Roman"/>
          <w:iCs/>
          <w:sz w:val="24"/>
          <w:szCs w:val="24"/>
        </w:rPr>
        <w:t xml:space="preserve">Wildland fire working group identified numerous issues: </w:t>
      </w:r>
    </w:p>
    <w:p w14:paraId="3C57477F" w14:textId="77777777" w:rsidR="00903A52" w:rsidRDefault="00903A52" w:rsidP="00F330CD">
      <w:pPr>
        <w:spacing w:before="0" w:after="0" w:line="240" w:lineRule="auto"/>
        <w:rPr>
          <w:rFonts w:ascii="Times New Roman" w:hAnsi="Times New Roman"/>
          <w:iCs/>
          <w:sz w:val="24"/>
          <w:szCs w:val="24"/>
        </w:rPr>
      </w:pPr>
    </w:p>
    <w:p w14:paraId="329E802B" w14:textId="1B6CE9EF" w:rsidR="003D46CC" w:rsidRDefault="003D46CC" w:rsidP="00F330CD">
      <w:pPr>
        <w:spacing w:before="0" w:after="0" w:line="240" w:lineRule="auto"/>
        <w:rPr>
          <w:rFonts w:ascii="Times New Roman" w:hAnsi="Times New Roman"/>
          <w:iCs/>
          <w:sz w:val="24"/>
          <w:szCs w:val="24"/>
        </w:rPr>
      </w:pPr>
      <w:r w:rsidRPr="00903A52">
        <w:rPr>
          <w:rFonts w:ascii="Times New Roman" w:hAnsi="Times New Roman"/>
          <w:iCs/>
          <w:sz w:val="24"/>
          <w:szCs w:val="24"/>
        </w:rPr>
        <w:t xml:space="preserve">(from chat) </w:t>
      </w:r>
    </w:p>
    <w:p w14:paraId="4881176F" w14:textId="77777777" w:rsidR="00903A52" w:rsidRPr="00903A52" w:rsidRDefault="00903A52" w:rsidP="00F330CD">
      <w:pPr>
        <w:spacing w:before="0" w:after="0" w:line="240" w:lineRule="auto"/>
        <w:rPr>
          <w:rFonts w:ascii="Times New Roman" w:hAnsi="Times New Roman"/>
          <w:iCs/>
          <w:sz w:val="24"/>
          <w:szCs w:val="24"/>
        </w:rPr>
      </w:pPr>
    </w:p>
    <w:p w14:paraId="03E1240B" w14:textId="77777777" w:rsidR="00F22AC7" w:rsidRPr="00F22AC7" w:rsidRDefault="00F22AC7" w:rsidP="00F330CD">
      <w:pPr>
        <w:shd w:val="clear" w:color="auto" w:fill="292929"/>
        <w:spacing w:before="0" w:after="0" w:line="240" w:lineRule="auto"/>
        <w:rPr>
          <w:rFonts w:ascii="Segoe UI" w:hAnsi="Segoe UI" w:cs="Segoe UI"/>
          <w:color w:val="FFFFFF"/>
          <w:sz w:val="21"/>
          <w:szCs w:val="21"/>
          <w:lang w:bidi="ar-SA"/>
        </w:rPr>
      </w:pPr>
      <w:r w:rsidRPr="00F22AC7">
        <w:rPr>
          <w:rFonts w:ascii="Segoe UI" w:hAnsi="Segoe UI" w:cs="Segoe UI"/>
          <w:color w:val="FFFFFF"/>
          <w:sz w:val="24"/>
          <w:szCs w:val="24"/>
          <w:lang w:bidi="ar-SA"/>
        </w:rPr>
        <w:t>Specifically, we are seeking to address:</w:t>
      </w:r>
    </w:p>
    <w:p w14:paraId="6F305D5C" w14:textId="77777777" w:rsidR="00F22AC7" w:rsidRPr="00F22AC7" w:rsidRDefault="00F22AC7" w:rsidP="00F330CD">
      <w:pPr>
        <w:numPr>
          <w:ilvl w:val="0"/>
          <w:numId w:val="18"/>
        </w:numPr>
        <w:shd w:val="clear" w:color="auto" w:fill="292929"/>
        <w:spacing w:before="0" w:after="0" w:line="240" w:lineRule="auto"/>
        <w:ind w:left="840"/>
        <w:rPr>
          <w:rFonts w:ascii="Segoe UI" w:hAnsi="Segoe UI" w:cs="Segoe UI"/>
          <w:color w:val="FFFFFF"/>
          <w:sz w:val="21"/>
          <w:szCs w:val="21"/>
          <w:lang w:bidi="ar-SA"/>
        </w:rPr>
      </w:pPr>
      <w:r w:rsidRPr="00F22AC7">
        <w:rPr>
          <w:rFonts w:ascii="Segoe UI" w:hAnsi="Segoe UI" w:cs="Segoe UI"/>
          <w:color w:val="FFFFFF"/>
          <w:sz w:val="24"/>
          <w:szCs w:val="24"/>
          <w:lang w:bidi="ar-SA"/>
        </w:rPr>
        <w:t>Have paid leave hours (such as SIK, HOL, and VAC) count as time worked for the purposes of accruing OT to accommodate days of rest, illness, family emergencies, and other life needs.</w:t>
      </w:r>
    </w:p>
    <w:p w14:paraId="2D7A886F" w14:textId="77777777" w:rsidR="00F22AC7" w:rsidRPr="00F22AC7" w:rsidRDefault="00F22AC7" w:rsidP="00F330CD">
      <w:pPr>
        <w:numPr>
          <w:ilvl w:val="0"/>
          <w:numId w:val="18"/>
        </w:numPr>
        <w:shd w:val="clear" w:color="auto" w:fill="292929"/>
        <w:spacing w:before="0" w:after="0" w:line="240" w:lineRule="auto"/>
        <w:ind w:left="840"/>
        <w:rPr>
          <w:rFonts w:ascii="Segoe UI" w:hAnsi="Segoe UI" w:cs="Segoe UI"/>
          <w:color w:val="FFFFFF"/>
          <w:sz w:val="21"/>
          <w:szCs w:val="21"/>
          <w:lang w:bidi="ar-SA"/>
        </w:rPr>
      </w:pPr>
      <w:r w:rsidRPr="00F22AC7">
        <w:rPr>
          <w:rFonts w:ascii="Segoe UI" w:hAnsi="Segoe UI" w:cs="Segoe UI"/>
          <w:color w:val="FFFFFF"/>
          <w:sz w:val="24"/>
          <w:szCs w:val="24"/>
          <w:lang w:bidi="ar-SA"/>
        </w:rPr>
        <w:t>Ensuring on-call hours are coded for all hours not otherwise worked during a calendar day. We are expected to respond regardless of if we are in on-call status or not. We will not accept on-call shift for a flat rate. This will address the disconnect currently existing within manuals and plans and the MAPE contract.</w:t>
      </w:r>
    </w:p>
    <w:p w14:paraId="50D0E776" w14:textId="77777777" w:rsidR="00F22AC7" w:rsidRPr="00F22AC7" w:rsidRDefault="00F22AC7" w:rsidP="00F330CD">
      <w:pPr>
        <w:numPr>
          <w:ilvl w:val="0"/>
          <w:numId w:val="18"/>
        </w:numPr>
        <w:shd w:val="clear" w:color="auto" w:fill="292929"/>
        <w:spacing w:before="0" w:after="0" w:line="240" w:lineRule="auto"/>
        <w:ind w:left="840"/>
        <w:rPr>
          <w:rFonts w:ascii="Segoe UI" w:hAnsi="Segoe UI" w:cs="Segoe UI"/>
          <w:color w:val="FFFFFF"/>
          <w:sz w:val="21"/>
          <w:szCs w:val="21"/>
          <w:lang w:bidi="ar-SA"/>
        </w:rPr>
      </w:pPr>
      <w:r w:rsidRPr="00F22AC7">
        <w:rPr>
          <w:rFonts w:ascii="Segoe UI" w:hAnsi="Segoe UI" w:cs="Segoe UI"/>
          <w:color w:val="FFFFFF"/>
          <w:sz w:val="24"/>
          <w:szCs w:val="24"/>
          <w:lang w:bidi="ar-SA"/>
        </w:rPr>
        <w:t>Recognition and full payment of R&amp;R days when returning from a federal assignment without having to produce a letter, and eliminate the current requirement of an employee being required to use vacation time to cover/reduce OT @ 1.5. </w:t>
      </w:r>
    </w:p>
    <w:p w14:paraId="794C6B3C" w14:textId="77777777" w:rsidR="00F22AC7" w:rsidRPr="00F22AC7" w:rsidRDefault="00F22AC7" w:rsidP="00F330CD">
      <w:pPr>
        <w:numPr>
          <w:ilvl w:val="0"/>
          <w:numId w:val="18"/>
        </w:numPr>
        <w:shd w:val="clear" w:color="auto" w:fill="292929"/>
        <w:spacing w:before="0" w:after="0" w:line="240" w:lineRule="auto"/>
        <w:ind w:left="840"/>
        <w:rPr>
          <w:rFonts w:ascii="Segoe UI" w:hAnsi="Segoe UI" w:cs="Segoe UI"/>
          <w:color w:val="FFFFFF"/>
          <w:sz w:val="21"/>
          <w:szCs w:val="21"/>
          <w:lang w:bidi="ar-SA"/>
        </w:rPr>
      </w:pPr>
      <w:r w:rsidRPr="00F22AC7">
        <w:rPr>
          <w:rFonts w:ascii="Segoe UI" w:hAnsi="Segoe UI" w:cs="Segoe UI"/>
          <w:color w:val="FFFFFF"/>
          <w:sz w:val="24"/>
          <w:szCs w:val="24"/>
          <w:lang w:bidi="ar-SA"/>
        </w:rPr>
        <w:t>Due to increased risk of physical and mental illness among wildland firefighters, we feel it prudent to move red card holders/support employees to the State Fire Marshal’s Pension Plan.</w:t>
      </w:r>
    </w:p>
    <w:p w14:paraId="03BAE70B" w14:textId="77777777" w:rsidR="00F22AC7" w:rsidRPr="00F22AC7" w:rsidRDefault="00F22AC7" w:rsidP="00F330CD">
      <w:pPr>
        <w:numPr>
          <w:ilvl w:val="0"/>
          <w:numId w:val="18"/>
        </w:numPr>
        <w:shd w:val="clear" w:color="auto" w:fill="292929"/>
        <w:spacing w:before="0" w:after="0" w:line="240" w:lineRule="auto"/>
        <w:ind w:left="840"/>
        <w:rPr>
          <w:rFonts w:ascii="Segoe UI" w:hAnsi="Segoe UI" w:cs="Segoe UI"/>
          <w:color w:val="FFFFFF"/>
          <w:sz w:val="21"/>
          <w:szCs w:val="21"/>
          <w:lang w:bidi="ar-SA"/>
        </w:rPr>
      </w:pPr>
      <w:r w:rsidRPr="00F22AC7">
        <w:rPr>
          <w:rFonts w:ascii="Segoe UI" w:hAnsi="Segoe UI" w:cs="Segoe UI"/>
          <w:color w:val="FFFFFF"/>
          <w:sz w:val="24"/>
          <w:szCs w:val="24"/>
          <w:lang w:bidi="ar-SA"/>
        </w:rPr>
        <w:t>Ensuring sufficient staffing of field foresters, fire leads, and smoke chasers. Commitment to hours for seasonal/part time fire staff to ensure the DNR’s able to recruit and retain sufficient resources to manage the fire program safely.</w:t>
      </w:r>
    </w:p>
    <w:p w14:paraId="72F7A260" w14:textId="77777777" w:rsidR="00903A52" w:rsidRDefault="00903A52" w:rsidP="00F330CD">
      <w:pPr>
        <w:spacing w:before="0" w:after="0" w:line="240" w:lineRule="auto"/>
        <w:rPr>
          <w:iCs/>
        </w:rPr>
      </w:pPr>
    </w:p>
    <w:p w14:paraId="221D75E5" w14:textId="77777777" w:rsidR="00903A52" w:rsidRDefault="00903A52" w:rsidP="00F330CD">
      <w:pPr>
        <w:spacing w:before="0" w:after="0" w:line="240" w:lineRule="auto"/>
        <w:rPr>
          <w:iCs/>
        </w:rPr>
      </w:pPr>
    </w:p>
    <w:p w14:paraId="414F662A" w14:textId="5F38D3AD" w:rsidR="00F22AC7" w:rsidRPr="00903A52" w:rsidRDefault="00F22AC7" w:rsidP="00F330CD">
      <w:pPr>
        <w:spacing w:before="0" w:after="0" w:line="240" w:lineRule="auto"/>
        <w:rPr>
          <w:rFonts w:ascii="Times New Roman" w:hAnsi="Times New Roman"/>
          <w:iCs/>
          <w:sz w:val="24"/>
          <w:szCs w:val="24"/>
        </w:rPr>
      </w:pPr>
      <w:r w:rsidRPr="00903A52">
        <w:rPr>
          <w:rFonts w:ascii="Times New Roman" w:hAnsi="Times New Roman"/>
          <w:iCs/>
          <w:sz w:val="24"/>
          <w:szCs w:val="24"/>
        </w:rPr>
        <w:t xml:space="preserve">Dan said </w:t>
      </w:r>
      <w:r w:rsidR="00903A52" w:rsidRPr="00903A52">
        <w:rPr>
          <w:rFonts w:ascii="Times New Roman" w:hAnsi="Times New Roman"/>
          <w:iCs/>
          <w:sz w:val="24"/>
          <w:szCs w:val="24"/>
        </w:rPr>
        <w:t xml:space="preserve">he has </w:t>
      </w:r>
      <w:r w:rsidRPr="00903A52">
        <w:rPr>
          <w:rFonts w:ascii="Times New Roman" w:hAnsi="Times New Roman"/>
          <w:iCs/>
          <w:sz w:val="24"/>
          <w:szCs w:val="24"/>
        </w:rPr>
        <w:t xml:space="preserve">been working on fire issues through his </w:t>
      </w:r>
      <w:r w:rsidR="004E7A28" w:rsidRPr="00903A52">
        <w:rPr>
          <w:rFonts w:ascii="Times New Roman" w:hAnsi="Times New Roman"/>
          <w:iCs/>
          <w:sz w:val="24"/>
          <w:szCs w:val="24"/>
        </w:rPr>
        <w:t>time with DNR, about eight</w:t>
      </w:r>
      <w:r w:rsidR="00903A52" w:rsidRPr="00903A52">
        <w:rPr>
          <w:rFonts w:ascii="Times New Roman" w:hAnsi="Times New Roman"/>
          <w:iCs/>
          <w:sz w:val="24"/>
          <w:szCs w:val="24"/>
        </w:rPr>
        <w:t xml:space="preserve"> years, so it is not a new issue.</w:t>
      </w:r>
      <w:r w:rsidR="00C67980" w:rsidRPr="00903A52">
        <w:rPr>
          <w:rFonts w:ascii="Times New Roman" w:hAnsi="Times New Roman"/>
          <w:iCs/>
          <w:sz w:val="24"/>
          <w:szCs w:val="24"/>
        </w:rPr>
        <w:t xml:space="preserve">  </w:t>
      </w:r>
    </w:p>
    <w:p w14:paraId="4A5A5706" w14:textId="77777777" w:rsidR="00903A52" w:rsidRPr="00903A52" w:rsidRDefault="00903A52" w:rsidP="00F330CD">
      <w:pPr>
        <w:spacing w:before="0" w:after="0" w:line="240" w:lineRule="auto"/>
        <w:rPr>
          <w:rFonts w:ascii="Times New Roman" w:hAnsi="Times New Roman"/>
          <w:iCs/>
          <w:sz w:val="24"/>
          <w:szCs w:val="24"/>
        </w:rPr>
      </w:pPr>
    </w:p>
    <w:p w14:paraId="47BADCAB" w14:textId="227F9628" w:rsidR="00F22AC7" w:rsidRPr="00903A52" w:rsidRDefault="004C77C3" w:rsidP="00F330CD">
      <w:pPr>
        <w:spacing w:before="0" w:after="0" w:line="240" w:lineRule="auto"/>
        <w:rPr>
          <w:rFonts w:ascii="Times New Roman" w:hAnsi="Times New Roman"/>
          <w:iCs/>
          <w:sz w:val="24"/>
          <w:szCs w:val="24"/>
        </w:rPr>
      </w:pPr>
      <w:r>
        <w:rPr>
          <w:rFonts w:ascii="Times New Roman" w:hAnsi="Times New Roman"/>
          <w:iCs/>
          <w:sz w:val="24"/>
          <w:szCs w:val="24"/>
        </w:rPr>
        <w:t>MAPE -</w:t>
      </w:r>
      <w:r w:rsidR="00C67980" w:rsidRPr="00903A52">
        <w:rPr>
          <w:rFonts w:ascii="Times New Roman" w:hAnsi="Times New Roman"/>
          <w:iCs/>
          <w:sz w:val="24"/>
          <w:szCs w:val="24"/>
        </w:rPr>
        <w:t xml:space="preserve"> last year’s fires season was</w:t>
      </w:r>
      <w:r w:rsidR="004E7A28" w:rsidRPr="00903A52">
        <w:rPr>
          <w:rFonts w:ascii="Times New Roman" w:hAnsi="Times New Roman"/>
          <w:iCs/>
          <w:sz w:val="24"/>
          <w:szCs w:val="24"/>
        </w:rPr>
        <w:t xml:space="preserve"> very long, from March through December. Crews had many hard assignments; a</w:t>
      </w:r>
      <w:r w:rsidR="00C67980" w:rsidRPr="00903A52">
        <w:rPr>
          <w:rFonts w:ascii="Times New Roman" w:hAnsi="Times New Roman"/>
          <w:iCs/>
          <w:sz w:val="24"/>
          <w:szCs w:val="24"/>
        </w:rPr>
        <w:t>t one fire last M</w:t>
      </w:r>
      <w:r w:rsidR="00F22AC7" w:rsidRPr="00903A52">
        <w:rPr>
          <w:rFonts w:ascii="Times New Roman" w:hAnsi="Times New Roman"/>
          <w:iCs/>
          <w:sz w:val="24"/>
          <w:szCs w:val="24"/>
        </w:rPr>
        <w:t xml:space="preserve">arch, </w:t>
      </w:r>
      <w:r w:rsidR="00C67980" w:rsidRPr="00903A52">
        <w:rPr>
          <w:rFonts w:ascii="Times New Roman" w:hAnsi="Times New Roman"/>
          <w:iCs/>
          <w:sz w:val="24"/>
          <w:szCs w:val="24"/>
        </w:rPr>
        <w:t xml:space="preserve">crews </w:t>
      </w:r>
      <w:r w:rsidR="00F22AC7" w:rsidRPr="00903A52">
        <w:rPr>
          <w:rFonts w:ascii="Times New Roman" w:hAnsi="Times New Roman"/>
          <w:iCs/>
          <w:sz w:val="24"/>
          <w:szCs w:val="24"/>
        </w:rPr>
        <w:t xml:space="preserve">showed up and all the water was frozen. </w:t>
      </w:r>
      <w:r w:rsidR="004E7A28" w:rsidRPr="00903A52">
        <w:rPr>
          <w:rFonts w:ascii="Times New Roman" w:hAnsi="Times New Roman"/>
          <w:iCs/>
          <w:sz w:val="24"/>
          <w:szCs w:val="24"/>
        </w:rPr>
        <w:t xml:space="preserve">He said firefighters technically work an </w:t>
      </w:r>
      <w:r w:rsidR="00C67980" w:rsidRPr="00903A52">
        <w:rPr>
          <w:rFonts w:ascii="Times New Roman" w:hAnsi="Times New Roman"/>
          <w:iCs/>
          <w:sz w:val="24"/>
          <w:szCs w:val="24"/>
        </w:rPr>
        <w:t>eight hours, but they are expected to be on call until their next shift. Employees feel they are being paid half of what they ar</w:t>
      </w:r>
      <w:r w:rsidR="00A4603F">
        <w:rPr>
          <w:rFonts w:ascii="Times New Roman" w:hAnsi="Times New Roman"/>
          <w:iCs/>
          <w:sz w:val="24"/>
          <w:szCs w:val="24"/>
        </w:rPr>
        <w:t>e owed. Also, the firefighter team overall</w:t>
      </w:r>
      <w:r w:rsidR="00C67980" w:rsidRPr="00903A52">
        <w:rPr>
          <w:rFonts w:ascii="Times New Roman" w:hAnsi="Times New Roman"/>
          <w:iCs/>
          <w:sz w:val="24"/>
          <w:szCs w:val="24"/>
        </w:rPr>
        <w:t xml:space="preserve"> is very poorly staffed. For many reasons, morale is low. </w:t>
      </w:r>
    </w:p>
    <w:p w14:paraId="76EEF264" w14:textId="77777777" w:rsidR="00903A52" w:rsidRPr="00903A52" w:rsidRDefault="00903A52" w:rsidP="00F330CD">
      <w:pPr>
        <w:spacing w:before="0" w:after="0" w:line="240" w:lineRule="auto"/>
        <w:rPr>
          <w:rFonts w:ascii="Times New Roman" w:hAnsi="Times New Roman"/>
          <w:iCs/>
          <w:sz w:val="24"/>
          <w:szCs w:val="24"/>
        </w:rPr>
      </w:pPr>
    </w:p>
    <w:p w14:paraId="052997E8" w14:textId="06C96331" w:rsidR="00F22AC7" w:rsidRPr="00903A52" w:rsidRDefault="00F22AC7" w:rsidP="00F330CD">
      <w:pPr>
        <w:spacing w:before="0" w:after="0" w:line="240" w:lineRule="auto"/>
        <w:rPr>
          <w:rFonts w:ascii="Times New Roman" w:hAnsi="Times New Roman"/>
          <w:iCs/>
          <w:sz w:val="24"/>
          <w:szCs w:val="24"/>
        </w:rPr>
      </w:pPr>
      <w:r w:rsidRPr="00903A52">
        <w:rPr>
          <w:rFonts w:ascii="Times New Roman" w:hAnsi="Times New Roman"/>
          <w:iCs/>
          <w:sz w:val="24"/>
          <w:szCs w:val="24"/>
        </w:rPr>
        <w:t>Jed</w:t>
      </w:r>
      <w:r w:rsidR="00C67980" w:rsidRPr="00903A52">
        <w:rPr>
          <w:rFonts w:ascii="Times New Roman" w:hAnsi="Times New Roman"/>
          <w:iCs/>
          <w:sz w:val="24"/>
          <w:szCs w:val="24"/>
        </w:rPr>
        <w:t xml:space="preserve"> said that in listening sessions, staff are fearful of going on the record for their top concerns for fear of </w:t>
      </w:r>
      <w:r w:rsidR="004E7A28" w:rsidRPr="00903A52">
        <w:rPr>
          <w:rFonts w:ascii="Times New Roman" w:hAnsi="Times New Roman"/>
          <w:iCs/>
          <w:sz w:val="24"/>
          <w:szCs w:val="24"/>
        </w:rPr>
        <w:t>some kind of retaliation</w:t>
      </w:r>
      <w:r w:rsidR="00C67980" w:rsidRPr="00903A52">
        <w:rPr>
          <w:rFonts w:ascii="Times New Roman" w:hAnsi="Times New Roman"/>
          <w:iCs/>
          <w:sz w:val="24"/>
          <w:szCs w:val="24"/>
        </w:rPr>
        <w:t xml:space="preserve">. </w:t>
      </w:r>
      <w:r w:rsidRPr="00903A52">
        <w:rPr>
          <w:rFonts w:ascii="Times New Roman" w:hAnsi="Times New Roman"/>
          <w:iCs/>
          <w:sz w:val="24"/>
          <w:szCs w:val="24"/>
        </w:rPr>
        <w:t xml:space="preserve"> </w:t>
      </w:r>
    </w:p>
    <w:p w14:paraId="6FD510F2" w14:textId="77777777" w:rsidR="00903A52" w:rsidRPr="00903A52" w:rsidRDefault="00903A52" w:rsidP="00F330CD">
      <w:pPr>
        <w:spacing w:before="0" w:after="0" w:line="240" w:lineRule="auto"/>
        <w:rPr>
          <w:rFonts w:ascii="Times New Roman" w:hAnsi="Times New Roman"/>
          <w:iCs/>
          <w:sz w:val="24"/>
          <w:szCs w:val="24"/>
        </w:rPr>
      </w:pPr>
    </w:p>
    <w:p w14:paraId="63BD516A" w14:textId="47D5CAE2" w:rsidR="00A24510" w:rsidRPr="00903A52" w:rsidRDefault="00C67980" w:rsidP="00F330CD">
      <w:pPr>
        <w:spacing w:before="0" w:after="0" w:line="240" w:lineRule="auto"/>
        <w:rPr>
          <w:rFonts w:ascii="Times New Roman" w:hAnsi="Times New Roman"/>
          <w:iCs/>
          <w:sz w:val="24"/>
          <w:szCs w:val="24"/>
        </w:rPr>
      </w:pPr>
      <w:r w:rsidRPr="00903A52">
        <w:rPr>
          <w:rFonts w:ascii="Times New Roman" w:hAnsi="Times New Roman"/>
          <w:iCs/>
          <w:sz w:val="24"/>
          <w:szCs w:val="24"/>
        </w:rPr>
        <w:t xml:space="preserve">Barb asked for a list of top and underlying issues to this which she said would be helpful in talking about solutions. </w:t>
      </w:r>
      <w:r w:rsidR="005B717A" w:rsidRPr="00903A52">
        <w:rPr>
          <w:rFonts w:ascii="Times New Roman" w:hAnsi="Times New Roman"/>
          <w:iCs/>
          <w:sz w:val="24"/>
          <w:szCs w:val="24"/>
        </w:rPr>
        <w:t xml:space="preserve">MAPE agreed to generate a list to enhance understanding before any discussions begin either the Division of Forestry or </w:t>
      </w:r>
      <w:r w:rsidR="004E7A28" w:rsidRPr="00903A52">
        <w:rPr>
          <w:rFonts w:ascii="Times New Roman" w:hAnsi="Times New Roman"/>
          <w:iCs/>
          <w:sz w:val="24"/>
          <w:szCs w:val="24"/>
        </w:rPr>
        <w:t xml:space="preserve">with the Commissioner’s office (Megan sent this memo a couple days after the meeting, and it is attached) </w:t>
      </w:r>
      <w:r w:rsidR="005B717A" w:rsidRPr="00903A52">
        <w:rPr>
          <w:rFonts w:ascii="Times New Roman" w:hAnsi="Times New Roman"/>
          <w:iCs/>
          <w:sz w:val="24"/>
          <w:szCs w:val="24"/>
        </w:rPr>
        <w:t>MAPE agreed to pursue both</w:t>
      </w:r>
      <w:r w:rsidR="004E7A28" w:rsidRPr="00903A52">
        <w:rPr>
          <w:rFonts w:ascii="Times New Roman" w:hAnsi="Times New Roman"/>
          <w:iCs/>
          <w:sz w:val="24"/>
          <w:szCs w:val="24"/>
        </w:rPr>
        <w:t xml:space="preserve"> actions. </w:t>
      </w:r>
    </w:p>
    <w:p w14:paraId="286FACB9" w14:textId="77777777" w:rsidR="00903A52" w:rsidRPr="00903A52" w:rsidRDefault="00903A52" w:rsidP="00F330CD">
      <w:pPr>
        <w:spacing w:before="0" w:after="0" w:line="240" w:lineRule="auto"/>
        <w:rPr>
          <w:rFonts w:ascii="Times New Roman" w:hAnsi="Times New Roman"/>
          <w:iCs/>
          <w:sz w:val="24"/>
          <w:szCs w:val="24"/>
        </w:rPr>
      </w:pPr>
    </w:p>
    <w:p w14:paraId="67D71D35" w14:textId="3A8F15B1" w:rsidR="00A24510" w:rsidRPr="00903A52" w:rsidRDefault="00A24510" w:rsidP="00F330CD">
      <w:pPr>
        <w:spacing w:before="0" w:after="0" w:line="240" w:lineRule="auto"/>
        <w:rPr>
          <w:rFonts w:ascii="Times New Roman" w:hAnsi="Times New Roman"/>
          <w:iCs/>
          <w:sz w:val="24"/>
          <w:szCs w:val="24"/>
        </w:rPr>
      </w:pPr>
      <w:r w:rsidRPr="00903A52">
        <w:rPr>
          <w:rFonts w:ascii="Times New Roman" w:hAnsi="Times New Roman"/>
          <w:iCs/>
          <w:sz w:val="24"/>
          <w:szCs w:val="24"/>
        </w:rPr>
        <w:lastRenderedPageBreak/>
        <w:t xml:space="preserve">Barb </w:t>
      </w:r>
      <w:r w:rsidR="004E7A28" w:rsidRPr="00903A52">
        <w:rPr>
          <w:rFonts w:ascii="Times New Roman" w:hAnsi="Times New Roman"/>
          <w:iCs/>
          <w:sz w:val="24"/>
          <w:szCs w:val="24"/>
        </w:rPr>
        <w:t>said the r</w:t>
      </w:r>
      <w:r w:rsidR="00136254" w:rsidRPr="00903A52">
        <w:rPr>
          <w:rFonts w:ascii="Times New Roman" w:hAnsi="Times New Roman"/>
          <w:iCs/>
          <w:sz w:val="24"/>
          <w:szCs w:val="24"/>
        </w:rPr>
        <w:t>equest came in</w:t>
      </w:r>
      <w:r w:rsidR="004E7A28" w:rsidRPr="00903A52">
        <w:rPr>
          <w:rFonts w:ascii="Times New Roman" w:hAnsi="Times New Roman"/>
          <w:iCs/>
          <w:sz w:val="24"/>
          <w:szCs w:val="24"/>
        </w:rPr>
        <w:t xml:space="preserve"> from</w:t>
      </w:r>
      <w:r w:rsidR="00903A52" w:rsidRPr="00903A52">
        <w:rPr>
          <w:rFonts w:ascii="Times New Roman" w:hAnsi="Times New Roman"/>
          <w:iCs/>
          <w:sz w:val="24"/>
          <w:szCs w:val="24"/>
        </w:rPr>
        <w:t xml:space="preserve"> MAPE to speak to</w:t>
      </w:r>
      <w:r w:rsidR="004E7A28" w:rsidRPr="00903A52">
        <w:rPr>
          <w:rFonts w:ascii="Times New Roman" w:hAnsi="Times New Roman"/>
          <w:iCs/>
          <w:sz w:val="24"/>
          <w:szCs w:val="24"/>
        </w:rPr>
        <w:t xml:space="preserve"> Forestry </w:t>
      </w:r>
      <w:r w:rsidR="00136254" w:rsidRPr="00903A52">
        <w:rPr>
          <w:rFonts w:ascii="Times New Roman" w:hAnsi="Times New Roman"/>
          <w:iCs/>
          <w:sz w:val="24"/>
          <w:szCs w:val="24"/>
        </w:rPr>
        <w:t>Dec 30</w:t>
      </w:r>
      <w:r w:rsidR="00903A52" w:rsidRPr="00903A52">
        <w:rPr>
          <w:rFonts w:ascii="Times New Roman" w:hAnsi="Times New Roman"/>
          <w:iCs/>
          <w:sz w:val="24"/>
          <w:szCs w:val="24"/>
        </w:rPr>
        <w:t xml:space="preserve">, not for CMO time. </w:t>
      </w:r>
      <w:r w:rsidR="004E7A28" w:rsidRPr="00903A52">
        <w:rPr>
          <w:rFonts w:ascii="Times New Roman" w:hAnsi="Times New Roman"/>
          <w:iCs/>
          <w:sz w:val="24"/>
          <w:szCs w:val="24"/>
        </w:rPr>
        <w:t xml:space="preserve">She said it </w:t>
      </w:r>
      <w:r w:rsidR="00136254" w:rsidRPr="00903A52">
        <w:rPr>
          <w:rFonts w:ascii="Times New Roman" w:hAnsi="Times New Roman"/>
          <w:iCs/>
          <w:sz w:val="24"/>
          <w:szCs w:val="24"/>
        </w:rPr>
        <w:t>would be helpful to have an updated email saying we should have X am</w:t>
      </w:r>
      <w:r w:rsidR="004E7A28" w:rsidRPr="00903A52">
        <w:rPr>
          <w:rFonts w:ascii="Times New Roman" w:hAnsi="Times New Roman"/>
          <w:iCs/>
          <w:sz w:val="24"/>
          <w:szCs w:val="24"/>
        </w:rPr>
        <w:t>ount of</w:t>
      </w:r>
      <w:r w:rsidR="00136254" w:rsidRPr="00903A52">
        <w:rPr>
          <w:rFonts w:ascii="Times New Roman" w:hAnsi="Times New Roman"/>
          <w:iCs/>
          <w:sz w:val="24"/>
          <w:szCs w:val="24"/>
        </w:rPr>
        <w:t xml:space="preserve"> time</w:t>
      </w:r>
      <w:r w:rsidR="004E7A28" w:rsidRPr="00903A52">
        <w:rPr>
          <w:rFonts w:ascii="Times New Roman" w:hAnsi="Times New Roman"/>
          <w:iCs/>
          <w:sz w:val="24"/>
          <w:szCs w:val="24"/>
        </w:rPr>
        <w:t xml:space="preserve"> </w:t>
      </w:r>
      <w:r w:rsidR="00136254" w:rsidRPr="00903A52">
        <w:rPr>
          <w:rFonts w:ascii="Times New Roman" w:hAnsi="Times New Roman"/>
          <w:iCs/>
          <w:sz w:val="24"/>
          <w:szCs w:val="24"/>
        </w:rPr>
        <w:t>to have conv</w:t>
      </w:r>
      <w:r w:rsidR="004E7A28" w:rsidRPr="00903A52">
        <w:rPr>
          <w:rFonts w:ascii="Times New Roman" w:hAnsi="Times New Roman"/>
          <w:iCs/>
          <w:sz w:val="24"/>
          <w:szCs w:val="24"/>
        </w:rPr>
        <w:t>ersations</w:t>
      </w:r>
      <w:r w:rsidR="00136254" w:rsidRPr="00903A52">
        <w:rPr>
          <w:rFonts w:ascii="Times New Roman" w:hAnsi="Times New Roman"/>
          <w:iCs/>
          <w:sz w:val="24"/>
          <w:szCs w:val="24"/>
        </w:rPr>
        <w:t xml:space="preserve"> with Forestry leadership</w:t>
      </w:r>
      <w:r w:rsidR="00903A52" w:rsidRPr="00903A52">
        <w:rPr>
          <w:rFonts w:ascii="Times New Roman" w:hAnsi="Times New Roman"/>
          <w:iCs/>
          <w:sz w:val="24"/>
          <w:szCs w:val="24"/>
        </w:rPr>
        <w:t xml:space="preserve"> about these issues first, followed by a conversation with CMO if necessary. </w:t>
      </w:r>
    </w:p>
    <w:p w14:paraId="4731438E" w14:textId="77777777" w:rsidR="00A4603F" w:rsidRDefault="00A4603F" w:rsidP="00F330CD">
      <w:pPr>
        <w:spacing w:before="0" w:after="0" w:line="240" w:lineRule="auto"/>
        <w:rPr>
          <w:rFonts w:ascii="Times New Roman" w:hAnsi="Times New Roman"/>
          <w:iCs/>
          <w:sz w:val="24"/>
          <w:szCs w:val="24"/>
        </w:rPr>
      </w:pPr>
    </w:p>
    <w:p w14:paraId="481EE2B3" w14:textId="04D053F3" w:rsidR="00A24510" w:rsidRPr="00903A52" w:rsidRDefault="004E7A28" w:rsidP="00F330CD">
      <w:pPr>
        <w:spacing w:before="0" w:after="0" w:line="240" w:lineRule="auto"/>
        <w:rPr>
          <w:rFonts w:ascii="Times New Roman" w:hAnsi="Times New Roman"/>
          <w:iCs/>
          <w:sz w:val="24"/>
          <w:szCs w:val="24"/>
        </w:rPr>
      </w:pPr>
      <w:r w:rsidRPr="00903A52">
        <w:rPr>
          <w:rFonts w:ascii="Times New Roman" w:hAnsi="Times New Roman"/>
          <w:iCs/>
          <w:sz w:val="24"/>
          <w:szCs w:val="24"/>
        </w:rPr>
        <w:t xml:space="preserve">Megan said we could be in a new fire season in March, and we don’t want the firefighters to have no hope of resolution to their issues. Some of the most urgent issues should be dealt with first. </w:t>
      </w:r>
      <w:r w:rsidR="00136254" w:rsidRPr="00903A52">
        <w:rPr>
          <w:rFonts w:ascii="Times New Roman" w:hAnsi="Times New Roman"/>
          <w:iCs/>
          <w:sz w:val="24"/>
          <w:szCs w:val="24"/>
        </w:rPr>
        <w:t xml:space="preserve"> </w:t>
      </w:r>
    </w:p>
    <w:p w14:paraId="19FCA24B" w14:textId="77777777" w:rsidR="00903A52" w:rsidRPr="00903A52" w:rsidRDefault="00903A52" w:rsidP="00F330CD">
      <w:pPr>
        <w:spacing w:before="0" w:after="0" w:line="240" w:lineRule="auto"/>
        <w:rPr>
          <w:rFonts w:ascii="Times New Roman" w:hAnsi="Times New Roman"/>
          <w:iCs/>
          <w:sz w:val="24"/>
          <w:szCs w:val="24"/>
        </w:rPr>
      </w:pPr>
    </w:p>
    <w:p w14:paraId="68E9DA34" w14:textId="6777C063" w:rsidR="00136254" w:rsidRDefault="001A59D7" w:rsidP="00F330CD">
      <w:pPr>
        <w:spacing w:before="0" w:after="0" w:line="240" w:lineRule="auto"/>
        <w:rPr>
          <w:rFonts w:ascii="Times New Roman" w:hAnsi="Times New Roman"/>
          <w:iCs/>
          <w:sz w:val="24"/>
          <w:szCs w:val="24"/>
        </w:rPr>
      </w:pPr>
      <w:r w:rsidRPr="00903A52">
        <w:rPr>
          <w:rFonts w:ascii="Times New Roman" w:hAnsi="Times New Roman"/>
          <w:iCs/>
          <w:sz w:val="24"/>
          <w:szCs w:val="24"/>
        </w:rPr>
        <w:t xml:space="preserve">Denise said HR wants to know </w:t>
      </w:r>
      <w:r w:rsidR="00136254" w:rsidRPr="00903A52">
        <w:rPr>
          <w:rFonts w:ascii="Times New Roman" w:hAnsi="Times New Roman"/>
          <w:iCs/>
          <w:sz w:val="24"/>
          <w:szCs w:val="24"/>
        </w:rPr>
        <w:t>what immediate things</w:t>
      </w:r>
      <w:r w:rsidRPr="00903A52">
        <w:rPr>
          <w:rFonts w:ascii="Times New Roman" w:hAnsi="Times New Roman"/>
          <w:iCs/>
          <w:sz w:val="24"/>
          <w:szCs w:val="24"/>
        </w:rPr>
        <w:t xml:space="preserve"> that will make the biggest difference to employees should be dealt with first. </w:t>
      </w:r>
      <w:r w:rsidR="00136254" w:rsidRPr="00903A52">
        <w:rPr>
          <w:rFonts w:ascii="Times New Roman" w:hAnsi="Times New Roman"/>
          <w:iCs/>
          <w:sz w:val="24"/>
          <w:szCs w:val="24"/>
        </w:rPr>
        <w:t xml:space="preserve"> </w:t>
      </w:r>
    </w:p>
    <w:p w14:paraId="781C8CDF" w14:textId="7A555153" w:rsidR="00C565C1" w:rsidRDefault="00C565C1" w:rsidP="00F330CD">
      <w:pPr>
        <w:spacing w:before="0" w:after="0" w:line="240" w:lineRule="auto"/>
        <w:rPr>
          <w:rFonts w:ascii="Times New Roman" w:hAnsi="Times New Roman"/>
          <w:iCs/>
          <w:sz w:val="24"/>
          <w:szCs w:val="24"/>
        </w:rPr>
      </w:pPr>
    </w:p>
    <w:p w14:paraId="361DE958" w14:textId="1AE2ECC9" w:rsidR="00C565C1" w:rsidRPr="00903A52" w:rsidRDefault="00C565C1" w:rsidP="00F330CD">
      <w:pPr>
        <w:spacing w:before="0" w:after="0" w:line="240" w:lineRule="auto"/>
        <w:rPr>
          <w:rFonts w:ascii="Times New Roman" w:hAnsi="Times New Roman"/>
          <w:iCs/>
          <w:sz w:val="24"/>
          <w:szCs w:val="24"/>
        </w:rPr>
      </w:pPr>
      <w:r>
        <w:rPr>
          <w:rFonts w:ascii="Times New Roman" w:hAnsi="Times New Roman"/>
          <w:iCs/>
          <w:sz w:val="24"/>
          <w:szCs w:val="24"/>
        </w:rPr>
        <w:t>(</w:t>
      </w:r>
      <w:r w:rsidR="00A2130B">
        <w:rPr>
          <w:rFonts w:ascii="Times New Roman" w:hAnsi="Times New Roman"/>
          <w:iCs/>
          <w:sz w:val="24"/>
          <w:szCs w:val="24"/>
        </w:rPr>
        <w:t>see emailed follow-up, pages 5-6</w:t>
      </w:r>
      <w:r>
        <w:rPr>
          <w:rFonts w:ascii="Times New Roman" w:hAnsi="Times New Roman"/>
          <w:iCs/>
          <w:sz w:val="24"/>
          <w:szCs w:val="24"/>
        </w:rPr>
        <w:t xml:space="preserve">) </w:t>
      </w:r>
    </w:p>
    <w:p w14:paraId="41775655" w14:textId="77777777" w:rsidR="00136254" w:rsidRPr="00903A52" w:rsidRDefault="00136254" w:rsidP="00F330CD">
      <w:pPr>
        <w:spacing w:before="0" w:after="0" w:line="240" w:lineRule="auto"/>
        <w:rPr>
          <w:rFonts w:ascii="Times New Roman" w:hAnsi="Times New Roman"/>
          <w:iCs/>
          <w:sz w:val="24"/>
          <w:szCs w:val="24"/>
        </w:rPr>
      </w:pPr>
    </w:p>
    <w:p w14:paraId="30C4B09F" w14:textId="64AE48C7" w:rsidR="00136254" w:rsidRDefault="00136254" w:rsidP="00F330CD">
      <w:pPr>
        <w:spacing w:before="0" w:after="0" w:line="240" w:lineRule="auto"/>
        <w:rPr>
          <w:rFonts w:ascii="Times New Roman" w:hAnsi="Times New Roman"/>
          <w:iCs/>
          <w:sz w:val="24"/>
          <w:szCs w:val="24"/>
        </w:rPr>
      </w:pPr>
    </w:p>
    <w:p w14:paraId="0D2AF062" w14:textId="43549D45" w:rsidR="00C565C1" w:rsidRDefault="00C565C1" w:rsidP="00F330CD">
      <w:pPr>
        <w:spacing w:before="0" w:after="0" w:line="240" w:lineRule="auto"/>
        <w:rPr>
          <w:rFonts w:ascii="Times New Roman" w:hAnsi="Times New Roman"/>
          <w:iCs/>
          <w:sz w:val="24"/>
          <w:szCs w:val="24"/>
        </w:rPr>
      </w:pPr>
    </w:p>
    <w:p w14:paraId="2022265A" w14:textId="59260CB5" w:rsidR="00C565C1" w:rsidRDefault="00C565C1" w:rsidP="00F330CD">
      <w:pPr>
        <w:spacing w:before="0" w:after="0" w:line="240" w:lineRule="auto"/>
        <w:rPr>
          <w:rFonts w:ascii="Times New Roman" w:hAnsi="Times New Roman"/>
          <w:iCs/>
          <w:sz w:val="24"/>
          <w:szCs w:val="24"/>
        </w:rPr>
      </w:pPr>
    </w:p>
    <w:p w14:paraId="23C25692" w14:textId="717FD835" w:rsidR="00C565C1" w:rsidRDefault="00C565C1" w:rsidP="00F330CD">
      <w:pPr>
        <w:spacing w:before="0" w:after="0" w:line="240" w:lineRule="auto"/>
        <w:rPr>
          <w:rFonts w:ascii="Times New Roman" w:hAnsi="Times New Roman"/>
          <w:iCs/>
          <w:sz w:val="24"/>
          <w:szCs w:val="24"/>
        </w:rPr>
      </w:pPr>
    </w:p>
    <w:p w14:paraId="509659CC" w14:textId="32FFBA5B" w:rsidR="00C565C1" w:rsidRDefault="00C565C1" w:rsidP="00F330CD">
      <w:pPr>
        <w:spacing w:before="0" w:after="0" w:line="240" w:lineRule="auto"/>
        <w:rPr>
          <w:rFonts w:ascii="Times New Roman" w:hAnsi="Times New Roman"/>
          <w:iCs/>
          <w:sz w:val="24"/>
          <w:szCs w:val="24"/>
        </w:rPr>
      </w:pPr>
    </w:p>
    <w:p w14:paraId="179D0755" w14:textId="7E2F0C49" w:rsidR="00C565C1" w:rsidRDefault="00C565C1" w:rsidP="00F330CD">
      <w:pPr>
        <w:spacing w:before="0" w:after="0" w:line="240" w:lineRule="auto"/>
        <w:rPr>
          <w:rFonts w:ascii="Times New Roman" w:hAnsi="Times New Roman"/>
          <w:iCs/>
          <w:sz w:val="24"/>
          <w:szCs w:val="24"/>
        </w:rPr>
      </w:pPr>
    </w:p>
    <w:p w14:paraId="6DF74680" w14:textId="4258919D" w:rsidR="00C565C1" w:rsidRDefault="00C565C1" w:rsidP="00F330CD">
      <w:pPr>
        <w:spacing w:before="0" w:after="0" w:line="240" w:lineRule="auto"/>
        <w:rPr>
          <w:rFonts w:ascii="Times New Roman" w:hAnsi="Times New Roman"/>
          <w:iCs/>
          <w:sz w:val="24"/>
          <w:szCs w:val="24"/>
        </w:rPr>
      </w:pPr>
    </w:p>
    <w:p w14:paraId="5AD70A47" w14:textId="06B22242" w:rsidR="00C565C1" w:rsidRDefault="00C565C1" w:rsidP="00F330CD">
      <w:pPr>
        <w:spacing w:before="0" w:after="0" w:line="240" w:lineRule="auto"/>
        <w:rPr>
          <w:rFonts w:ascii="Times New Roman" w:hAnsi="Times New Roman"/>
          <w:iCs/>
          <w:sz w:val="24"/>
          <w:szCs w:val="24"/>
        </w:rPr>
      </w:pPr>
    </w:p>
    <w:p w14:paraId="7AD8F6FE" w14:textId="7088773D" w:rsidR="00C565C1" w:rsidRDefault="00C565C1" w:rsidP="00F330CD">
      <w:pPr>
        <w:spacing w:before="0" w:after="0" w:line="240" w:lineRule="auto"/>
        <w:rPr>
          <w:rFonts w:ascii="Times New Roman" w:hAnsi="Times New Roman"/>
          <w:iCs/>
          <w:sz w:val="24"/>
          <w:szCs w:val="24"/>
        </w:rPr>
      </w:pPr>
    </w:p>
    <w:p w14:paraId="3E5360DD" w14:textId="1FB7C1F3" w:rsidR="00C565C1" w:rsidRDefault="00C565C1" w:rsidP="00F330CD">
      <w:pPr>
        <w:spacing w:before="0" w:after="0" w:line="240" w:lineRule="auto"/>
        <w:rPr>
          <w:rFonts w:ascii="Times New Roman" w:hAnsi="Times New Roman"/>
          <w:iCs/>
          <w:sz w:val="24"/>
          <w:szCs w:val="24"/>
        </w:rPr>
      </w:pPr>
    </w:p>
    <w:p w14:paraId="67983B93" w14:textId="56326E5D" w:rsidR="00C565C1" w:rsidRDefault="00C565C1" w:rsidP="00F330CD">
      <w:pPr>
        <w:spacing w:before="0" w:after="0" w:line="240" w:lineRule="auto"/>
        <w:rPr>
          <w:rFonts w:ascii="Times New Roman" w:hAnsi="Times New Roman"/>
          <w:iCs/>
          <w:sz w:val="24"/>
          <w:szCs w:val="24"/>
        </w:rPr>
      </w:pPr>
    </w:p>
    <w:p w14:paraId="67C0B834" w14:textId="67679B99" w:rsidR="00C565C1" w:rsidRDefault="00C565C1" w:rsidP="00F330CD">
      <w:pPr>
        <w:spacing w:before="0" w:after="0" w:line="240" w:lineRule="auto"/>
        <w:rPr>
          <w:rFonts w:ascii="Times New Roman" w:hAnsi="Times New Roman"/>
          <w:iCs/>
          <w:sz w:val="24"/>
          <w:szCs w:val="24"/>
        </w:rPr>
      </w:pPr>
    </w:p>
    <w:p w14:paraId="0CC92E54" w14:textId="1D02F5A7" w:rsidR="00C565C1" w:rsidRDefault="00C565C1" w:rsidP="00F330CD">
      <w:pPr>
        <w:spacing w:before="0" w:after="0" w:line="240" w:lineRule="auto"/>
        <w:rPr>
          <w:rFonts w:ascii="Times New Roman" w:hAnsi="Times New Roman"/>
          <w:iCs/>
          <w:sz w:val="24"/>
          <w:szCs w:val="24"/>
        </w:rPr>
      </w:pPr>
    </w:p>
    <w:p w14:paraId="1596D6CC" w14:textId="56BAFC64" w:rsidR="00C565C1" w:rsidRDefault="00C565C1" w:rsidP="00F330CD">
      <w:pPr>
        <w:spacing w:before="0" w:after="0" w:line="240" w:lineRule="auto"/>
        <w:rPr>
          <w:rFonts w:ascii="Times New Roman" w:hAnsi="Times New Roman"/>
          <w:iCs/>
          <w:sz w:val="24"/>
          <w:szCs w:val="24"/>
        </w:rPr>
      </w:pPr>
    </w:p>
    <w:p w14:paraId="5E716F94" w14:textId="40D26625" w:rsidR="00C565C1" w:rsidRDefault="00C565C1" w:rsidP="00F330CD">
      <w:pPr>
        <w:spacing w:before="0" w:after="0" w:line="240" w:lineRule="auto"/>
        <w:rPr>
          <w:rFonts w:ascii="Times New Roman" w:hAnsi="Times New Roman"/>
          <w:iCs/>
          <w:sz w:val="24"/>
          <w:szCs w:val="24"/>
        </w:rPr>
      </w:pPr>
    </w:p>
    <w:p w14:paraId="62A56A10" w14:textId="7EE2D2BB" w:rsidR="00C565C1" w:rsidRDefault="00C565C1" w:rsidP="00F330CD">
      <w:pPr>
        <w:spacing w:before="0" w:after="0" w:line="240" w:lineRule="auto"/>
        <w:rPr>
          <w:rFonts w:ascii="Times New Roman" w:hAnsi="Times New Roman"/>
          <w:iCs/>
          <w:sz w:val="24"/>
          <w:szCs w:val="24"/>
        </w:rPr>
      </w:pPr>
    </w:p>
    <w:p w14:paraId="5EBB57DA" w14:textId="54263337" w:rsidR="00C565C1" w:rsidRDefault="00C565C1" w:rsidP="00F330CD">
      <w:pPr>
        <w:spacing w:before="0" w:after="0" w:line="240" w:lineRule="auto"/>
        <w:rPr>
          <w:rFonts w:ascii="Times New Roman" w:hAnsi="Times New Roman"/>
          <w:iCs/>
          <w:sz w:val="24"/>
          <w:szCs w:val="24"/>
        </w:rPr>
      </w:pPr>
    </w:p>
    <w:p w14:paraId="5887A9D5" w14:textId="678B3CF3" w:rsidR="00C565C1" w:rsidRDefault="00C565C1" w:rsidP="00F330CD">
      <w:pPr>
        <w:spacing w:before="0" w:after="0" w:line="240" w:lineRule="auto"/>
        <w:rPr>
          <w:rFonts w:ascii="Times New Roman" w:hAnsi="Times New Roman"/>
          <w:iCs/>
          <w:sz w:val="24"/>
          <w:szCs w:val="24"/>
        </w:rPr>
      </w:pPr>
    </w:p>
    <w:p w14:paraId="63AE17AF" w14:textId="28CF7383" w:rsidR="00C565C1" w:rsidRDefault="00C565C1" w:rsidP="00F330CD">
      <w:pPr>
        <w:spacing w:before="0" w:after="0" w:line="240" w:lineRule="auto"/>
        <w:rPr>
          <w:rFonts w:ascii="Times New Roman" w:hAnsi="Times New Roman"/>
          <w:iCs/>
          <w:sz w:val="24"/>
          <w:szCs w:val="24"/>
        </w:rPr>
      </w:pPr>
    </w:p>
    <w:p w14:paraId="398F2163" w14:textId="4300A0AA" w:rsidR="00C565C1" w:rsidRDefault="00C565C1" w:rsidP="00F330CD">
      <w:pPr>
        <w:spacing w:before="0" w:after="0" w:line="240" w:lineRule="auto"/>
        <w:rPr>
          <w:rFonts w:ascii="Times New Roman" w:hAnsi="Times New Roman"/>
          <w:iCs/>
          <w:sz w:val="24"/>
          <w:szCs w:val="24"/>
        </w:rPr>
      </w:pPr>
    </w:p>
    <w:p w14:paraId="0A208176" w14:textId="1C134E55" w:rsidR="00C565C1" w:rsidRDefault="00C565C1" w:rsidP="00F330CD">
      <w:pPr>
        <w:spacing w:before="0" w:after="0" w:line="240" w:lineRule="auto"/>
        <w:rPr>
          <w:rFonts w:ascii="Times New Roman" w:hAnsi="Times New Roman"/>
          <w:iCs/>
          <w:sz w:val="24"/>
          <w:szCs w:val="24"/>
        </w:rPr>
      </w:pPr>
    </w:p>
    <w:p w14:paraId="2BB0CAC7" w14:textId="385FFB1A" w:rsidR="00C565C1" w:rsidRDefault="00C565C1" w:rsidP="00F330CD">
      <w:pPr>
        <w:spacing w:before="0" w:after="0" w:line="240" w:lineRule="auto"/>
        <w:rPr>
          <w:rFonts w:ascii="Times New Roman" w:hAnsi="Times New Roman"/>
          <w:iCs/>
          <w:sz w:val="24"/>
          <w:szCs w:val="24"/>
        </w:rPr>
      </w:pPr>
    </w:p>
    <w:p w14:paraId="5530E0DF" w14:textId="4F2FAF57" w:rsidR="00C565C1" w:rsidRDefault="00C565C1" w:rsidP="00F330CD">
      <w:pPr>
        <w:spacing w:before="0" w:after="0" w:line="240" w:lineRule="auto"/>
        <w:rPr>
          <w:rFonts w:ascii="Times New Roman" w:hAnsi="Times New Roman"/>
          <w:iCs/>
          <w:sz w:val="24"/>
          <w:szCs w:val="24"/>
        </w:rPr>
      </w:pPr>
    </w:p>
    <w:p w14:paraId="73667EC2" w14:textId="3E19D6BB" w:rsidR="00C565C1" w:rsidRDefault="00C565C1" w:rsidP="00F330CD">
      <w:pPr>
        <w:spacing w:before="0" w:after="0" w:line="240" w:lineRule="auto"/>
        <w:rPr>
          <w:rFonts w:ascii="Times New Roman" w:hAnsi="Times New Roman"/>
          <w:iCs/>
          <w:sz w:val="24"/>
          <w:szCs w:val="24"/>
        </w:rPr>
      </w:pPr>
    </w:p>
    <w:p w14:paraId="004FA053" w14:textId="09C64235" w:rsidR="00C565C1" w:rsidRDefault="00C565C1" w:rsidP="00F330CD">
      <w:pPr>
        <w:spacing w:before="0" w:after="0" w:line="240" w:lineRule="auto"/>
        <w:rPr>
          <w:rFonts w:ascii="Times New Roman" w:hAnsi="Times New Roman"/>
          <w:iCs/>
          <w:sz w:val="24"/>
          <w:szCs w:val="24"/>
        </w:rPr>
      </w:pPr>
    </w:p>
    <w:p w14:paraId="15E6AB9F" w14:textId="4D52B5BD" w:rsidR="00C565C1" w:rsidRDefault="00C565C1" w:rsidP="00F330CD">
      <w:pPr>
        <w:spacing w:before="0" w:after="0" w:line="240" w:lineRule="auto"/>
        <w:rPr>
          <w:rFonts w:ascii="Times New Roman" w:hAnsi="Times New Roman"/>
          <w:iCs/>
          <w:sz w:val="24"/>
          <w:szCs w:val="24"/>
        </w:rPr>
      </w:pPr>
    </w:p>
    <w:p w14:paraId="7912ED15" w14:textId="661E49D8" w:rsidR="00C565C1" w:rsidRDefault="00C565C1" w:rsidP="00F330CD">
      <w:pPr>
        <w:spacing w:before="0" w:after="0" w:line="240" w:lineRule="auto"/>
        <w:rPr>
          <w:rFonts w:ascii="Times New Roman" w:hAnsi="Times New Roman"/>
          <w:iCs/>
          <w:sz w:val="24"/>
          <w:szCs w:val="24"/>
        </w:rPr>
      </w:pPr>
    </w:p>
    <w:p w14:paraId="3303D031" w14:textId="3456B0C8" w:rsidR="00C565C1" w:rsidRDefault="00C565C1" w:rsidP="00F330CD">
      <w:pPr>
        <w:spacing w:before="0" w:after="0" w:line="240" w:lineRule="auto"/>
        <w:rPr>
          <w:rFonts w:ascii="Times New Roman" w:hAnsi="Times New Roman"/>
          <w:iCs/>
          <w:sz w:val="24"/>
          <w:szCs w:val="24"/>
        </w:rPr>
      </w:pPr>
    </w:p>
    <w:p w14:paraId="7CC8BF58" w14:textId="3C61993E" w:rsidR="00C565C1" w:rsidRDefault="00C565C1" w:rsidP="00F330CD">
      <w:pPr>
        <w:spacing w:before="0" w:after="0" w:line="240" w:lineRule="auto"/>
        <w:rPr>
          <w:rFonts w:ascii="Times New Roman" w:hAnsi="Times New Roman"/>
          <w:iCs/>
          <w:sz w:val="24"/>
          <w:szCs w:val="24"/>
        </w:rPr>
      </w:pPr>
    </w:p>
    <w:p w14:paraId="0740A62F" w14:textId="56341790" w:rsidR="00C565C1" w:rsidRDefault="00C565C1" w:rsidP="00F330CD">
      <w:pPr>
        <w:spacing w:before="0" w:after="0" w:line="240" w:lineRule="auto"/>
        <w:rPr>
          <w:rFonts w:ascii="Times New Roman" w:hAnsi="Times New Roman"/>
          <w:iCs/>
          <w:sz w:val="24"/>
          <w:szCs w:val="24"/>
        </w:rPr>
      </w:pPr>
    </w:p>
    <w:p w14:paraId="2778DBE3" w14:textId="62984E82" w:rsidR="00C565C1" w:rsidRDefault="00C565C1" w:rsidP="00F330CD">
      <w:pPr>
        <w:spacing w:before="0" w:after="0" w:line="240" w:lineRule="auto"/>
        <w:rPr>
          <w:rFonts w:ascii="Times New Roman" w:hAnsi="Times New Roman"/>
          <w:iCs/>
          <w:sz w:val="24"/>
          <w:szCs w:val="24"/>
        </w:rPr>
      </w:pPr>
    </w:p>
    <w:p w14:paraId="0808B02A" w14:textId="505AF40E" w:rsidR="00C565C1" w:rsidRDefault="00C565C1" w:rsidP="00F330CD">
      <w:pPr>
        <w:spacing w:before="0" w:after="0" w:line="240" w:lineRule="auto"/>
        <w:rPr>
          <w:rFonts w:ascii="Times New Roman" w:hAnsi="Times New Roman"/>
          <w:iCs/>
          <w:sz w:val="24"/>
          <w:szCs w:val="24"/>
        </w:rPr>
      </w:pPr>
    </w:p>
    <w:p w14:paraId="4C518AC9" w14:textId="6F4628B8" w:rsidR="00C565C1" w:rsidRDefault="00C565C1" w:rsidP="00F330CD">
      <w:pPr>
        <w:spacing w:before="0" w:after="0" w:line="240" w:lineRule="auto"/>
        <w:rPr>
          <w:rFonts w:ascii="Times New Roman" w:hAnsi="Times New Roman"/>
          <w:iCs/>
          <w:sz w:val="24"/>
          <w:szCs w:val="24"/>
        </w:rPr>
      </w:pPr>
    </w:p>
    <w:p w14:paraId="719503AA" w14:textId="7CBA9574" w:rsidR="00C565C1" w:rsidRDefault="00C565C1" w:rsidP="00F330CD">
      <w:pPr>
        <w:spacing w:before="0" w:after="0" w:line="240" w:lineRule="auto"/>
        <w:rPr>
          <w:rFonts w:ascii="Times New Roman" w:hAnsi="Times New Roman"/>
          <w:iCs/>
          <w:sz w:val="24"/>
          <w:szCs w:val="24"/>
        </w:rPr>
      </w:pPr>
    </w:p>
    <w:p w14:paraId="1D04775B" w14:textId="4F63AD68" w:rsidR="00C565C1" w:rsidRDefault="00C565C1" w:rsidP="00F330CD">
      <w:pPr>
        <w:spacing w:before="0" w:after="0" w:line="240" w:lineRule="auto"/>
        <w:rPr>
          <w:rFonts w:ascii="Times New Roman" w:hAnsi="Times New Roman"/>
          <w:iCs/>
          <w:sz w:val="24"/>
          <w:szCs w:val="24"/>
        </w:rPr>
      </w:pPr>
    </w:p>
    <w:p w14:paraId="3E005655" w14:textId="34CE3FF1" w:rsidR="00C565C1" w:rsidRPr="00903A52" w:rsidRDefault="00C565C1" w:rsidP="00F330CD">
      <w:pPr>
        <w:spacing w:before="0" w:after="0" w:line="240" w:lineRule="auto"/>
        <w:rPr>
          <w:rFonts w:ascii="Times New Roman" w:hAnsi="Times New Roman"/>
          <w:iCs/>
          <w:sz w:val="24"/>
          <w:szCs w:val="24"/>
        </w:rPr>
      </w:pPr>
      <w:r>
        <w:rPr>
          <w:rFonts w:ascii="Times New Roman" w:hAnsi="Times New Roman"/>
          <w:iCs/>
          <w:sz w:val="24"/>
          <w:szCs w:val="24"/>
        </w:rPr>
        <w:t xml:space="preserve">11/21/22 emailed follow-up from Megan </w:t>
      </w:r>
    </w:p>
    <w:p w14:paraId="58EFF9F8" w14:textId="77777777" w:rsidR="00C565C1" w:rsidRDefault="00C565C1" w:rsidP="00C565C1">
      <w:pPr>
        <w:rPr>
          <w:sz w:val="24"/>
          <w:szCs w:val="24"/>
        </w:rPr>
      </w:pPr>
      <w:r>
        <w:rPr>
          <w:sz w:val="24"/>
          <w:szCs w:val="24"/>
        </w:rPr>
        <w:t>Good afternoon,</w:t>
      </w:r>
    </w:p>
    <w:p w14:paraId="09558C7E" w14:textId="77777777" w:rsidR="00C565C1" w:rsidRDefault="00C565C1" w:rsidP="00C565C1">
      <w:pPr>
        <w:rPr>
          <w:sz w:val="24"/>
          <w:szCs w:val="24"/>
        </w:rPr>
      </w:pPr>
      <w:r>
        <w:rPr>
          <w:sz w:val="24"/>
          <w:szCs w:val="24"/>
        </w:rPr>
        <w:t xml:space="preserve">This is an update to our previously requested Workload Meet and Confer meeting related to Fire Season topics. Our team has been working with a group of concerned staff from the Divisions of Forestry, Fish and Wildlife, and Parks and Trails about changes needed within the wildland fire program. MAPE would like to honor chain of command for issues that can be resolved at the Division level. With that in mind, we have already sent a request to the Division of Forestry to meet with their management team. </w:t>
      </w:r>
    </w:p>
    <w:p w14:paraId="31FB78BE" w14:textId="77777777" w:rsidR="00C565C1" w:rsidRDefault="00C565C1" w:rsidP="00C565C1">
      <w:pPr>
        <w:rPr>
          <w:sz w:val="24"/>
          <w:szCs w:val="24"/>
        </w:rPr>
      </w:pPr>
    </w:p>
    <w:p w14:paraId="1753E8FE" w14:textId="77777777" w:rsidR="00C565C1" w:rsidRDefault="00C565C1" w:rsidP="00C565C1">
      <w:pPr>
        <w:rPr>
          <w:sz w:val="24"/>
          <w:szCs w:val="24"/>
        </w:rPr>
      </w:pPr>
      <w:r>
        <w:rPr>
          <w:sz w:val="24"/>
          <w:szCs w:val="24"/>
        </w:rPr>
        <w:t>Once a Forestry meeting has been scheduled, MAPE would like to schedule a meeting with Commissioner Strommen, Deputy Naramore, Division Director Boe, Deputy Division Director Thielen, Forestry Section Manager Lundgren, HR Director Legato. MAPE will bring Business agent Dan Engelhart, Meet and Confer chair Megan Benage, Jed Becher, Ben West, Megan Eiting and Shane Delaney. The second meeting will address issues that cannot be addressed at the Division level meeting.</w:t>
      </w:r>
    </w:p>
    <w:p w14:paraId="091E1532" w14:textId="77777777" w:rsidR="00C565C1" w:rsidRDefault="00C565C1" w:rsidP="00C565C1">
      <w:pPr>
        <w:rPr>
          <w:sz w:val="24"/>
          <w:szCs w:val="24"/>
        </w:rPr>
      </w:pPr>
    </w:p>
    <w:p w14:paraId="621FC620" w14:textId="1C77CD88" w:rsidR="00C565C1" w:rsidRDefault="00C565C1" w:rsidP="00C565C1">
      <w:pPr>
        <w:rPr>
          <w:sz w:val="24"/>
          <w:szCs w:val="24"/>
        </w:rPr>
      </w:pPr>
      <w:r>
        <w:rPr>
          <w:sz w:val="24"/>
          <w:szCs w:val="24"/>
        </w:rPr>
        <w:t>As you are aware, this past fire season of 2021 was challenging to say the least and staff continue to feel those challenges physically, mentally, and emotionally. We are interested in working with you in good faith to resolve these issues. We acknowledge that some of these are longer-term issues that will take time to address, but we feel several of these items can be addressed prior to the 2022 fire season. I am including some of the preliminary conce</w:t>
      </w:r>
      <w:r w:rsidR="00A2130B">
        <w:rPr>
          <w:sz w:val="24"/>
          <w:szCs w:val="24"/>
        </w:rPr>
        <w:t>rns identified by staff to date (see chart, next page)</w:t>
      </w:r>
    </w:p>
    <w:p w14:paraId="7800A4D8" w14:textId="4121A06E" w:rsidR="00C565C1" w:rsidRDefault="00C565C1" w:rsidP="00C565C1">
      <w:pPr>
        <w:rPr>
          <w:sz w:val="24"/>
          <w:szCs w:val="24"/>
        </w:rPr>
      </w:pPr>
    </w:p>
    <w:p w14:paraId="421485AF" w14:textId="0A58DEF4" w:rsidR="00A2130B" w:rsidRDefault="00A2130B" w:rsidP="00C565C1">
      <w:pPr>
        <w:rPr>
          <w:sz w:val="24"/>
          <w:szCs w:val="24"/>
        </w:rPr>
      </w:pPr>
    </w:p>
    <w:p w14:paraId="0E6DE121" w14:textId="087B8A1D" w:rsidR="00A2130B" w:rsidRDefault="00A2130B" w:rsidP="00C565C1">
      <w:pPr>
        <w:rPr>
          <w:sz w:val="24"/>
          <w:szCs w:val="24"/>
        </w:rPr>
      </w:pPr>
    </w:p>
    <w:p w14:paraId="066E2C5E" w14:textId="243B555B" w:rsidR="00A2130B" w:rsidRDefault="00A2130B" w:rsidP="00C565C1">
      <w:pPr>
        <w:rPr>
          <w:sz w:val="24"/>
          <w:szCs w:val="24"/>
        </w:rPr>
      </w:pPr>
    </w:p>
    <w:p w14:paraId="13464AB8" w14:textId="64901EFC" w:rsidR="00A2130B" w:rsidRDefault="00A2130B" w:rsidP="00C565C1">
      <w:pPr>
        <w:rPr>
          <w:sz w:val="24"/>
          <w:szCs w:val="24"/>
        </w:rPr>
      </w:pPr>
    </w:p>
    <w:p w14:paraId="08018902" w14:textId="68EA2278" w:rsidR="00A2130B" w:rsidRDefault="00A2130B" w:rsidP="00C565C1">
      <w:pPr>
        <w:rPr>
          <w:sz w:val="24"/>
          <w:szCs w:val="24"/>
        </w:rPr>
      </w:pPr>
    </w:p>
    <w:p w14:paraId="79394AB4" w14:textId="1C724A2A" w:rsidR="00A2130B" w:rsidRDefault="00A2130B" w:rsidP="00C565C1">
      <w:pPr>
        <w:rPr>
          <w:sz w:val="24"/>
          <w:szCs w:val="24"/>
        </w:rPr>
      </w:pPr>
    </w:p>
    <w:p w14:paraId="6793FABB" w14:textId="77777777" w:rsidR="00A2130B" w:rsidRDefault="00A2130B" w:rsidP="00C565C1">
      <w:pPr>
        <w:rPr>
          <w:sz w:val="24"/>
          <w:szCs w:val="24"/>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80"/>
        <w:gridCol w:w="2505"/>
        <w:gridCol w:w="2535"/>
        <w:gridCol w:w="1815"/>
      </w:tblGrid>
      <w:tr w:rsidR="00C565C1" w14:paraId="775720DF" w14:textId="77777777" w:rsidTr="00C565C1">
        <w:tc>
          <w:tcPr>
            <w:tcW w:w="3180" w:type="dxa"/>
            <w:tcBorders>
              <w:top w:val="single" w:sz="8" w:space="0" w:color="auto"/>
              <w:left w:val="single" w:sz="8" w:space="0" w:color="auto"/>
              <w:bottom w:val="single" w:sz="8" w:space="0" w:color="auto"/>
              <w:right w:val="single" w:sz="8" w:space="0" w:color="auto"/>
            </w:tcBorders>
            <w:vAlign w:val="bottom"/>
            <w:hideMark/>
          </w:tcPr>
          <w:p w14:paraId="4BC0EFE6" w14:textId="77777777" w:rsidR="00C565C1" w:rsidRDefault="00C565C1" w:rsidP="00A2130B">
            <w:pPr>
              <w:spacing w:before="0" w:after="0" w:line="240" w:lineRule="auto"/>
              <w:textAlignment w:val="baseline"/>
              <w:rPr>
                <w:rFonts w:ascii="Segoe UI" w:hAnsi="Segoe UI" w:cs="Segoe UI"/>
                <w:sz w:val="18"/>
                <w:szCs w:val="18"/>
              </w:rPr>
            </w:pPr>
            <w:r>
              <w:rPr>
                <w:b/>
                <w:bCs/>
                <w:color w:val="000000"/>
              </w:rPr>
              <w:lastRenderedPageBreak/>
              <w:t>Issue/Concern</w:t>
            </w:r>
            <w:r>
              <w:rPr>
                <w:color w:val="000000"/>
              </w:rPr>
              <w:t> </w:t>
            </w:r>
          </w:p>
        </w:tc>
        <w:tc>
          <w:tcPr>
            <w:tcW w:w="2505" w:type="dxa"/>
            <w:tcBorders>
              <w:top w:val="single" w:sz="8" w:space="0" w:color="auto"/>
              <w:left w:val="nil"/>
              <w:bottom w:val="single" w:sz="8" w:space="0" w:color="auto"/>
              <w:right w:val="single" w:sz="8" w:space="0" w:color="auto"/>
            </w:tcBorders>
            <w:vAlign w:val="bottom"/>
            <w:hideMark/>
          </w:tcPr>
          <w:p w14:paraId="43C02717" w14:textId="77777777" w:rsidR="00C565C1" w:rsidRDefault="00C565C1" w:rsidP="00A2130B">
            <w:pPr>
              <w:spacing w:before="0" w:after="0" w:line="240" w:lineRule="auto"/>
              <w:textAlignment w:val="baseline"/>
              <w:rPr>
                <w:rFonts w:ascii="Segoe UI" w:hAnsi="Segoe UI" w:cs="Segoe UI"/>
                <w:sz w:val="18"/>
                <w:szCs w:val="18"/>
              </w:rPr>
            </w:pPr>
            <w:r>
              <w:rPr>
                <w:b/>
                <w:bCs/>
                <w:color w:val="000000"/>
              </w:rPr>
              <w:t>Proposed Solution/MAPE Ask</w:t>
            </w:r>
            <w:r>
              <w:rPr>
                <w:color w:val="000000"/>
              </w:rPr>
              <w:t> </w:t>
            </w:r>
          </w:p>
        </w:tc>
        <w:tc>
          <w:tcPr>
            <w:tcW w:w="2535" w:type="dxa"/>
            <w:tcBorders>
              <w:top w:val="single" w:sz="8" w:space="0" w:color="auto"/>
              <w:left w:val="nil"/>
              <w:bottom w:val="single" w:sz="8" w:space="0" w:color="auto"/>
              <w:right w:val="single" w:sz="8" w:space="0" w:color="auto"/>
            </w:tcBorders>
            <w:vAlign w:val="bottom"/>
            <w:hideMark/>
          </w:tcPr>
          <w:p w14:paraId="3DA883B5" w14:textId="77777777" w:rsidR="00C565C1" w:rsidRDefault="00C565C1" w:rsidP="00A2130B">
            <w:pPr>
              <w:spacing w:before="0" w:after="0" w:line="240" w:lineRule="auto"/>
              <w:textAlignment w:val="baseline"/>
              <w:rPr>
                <w:rFonts w:ascii="Segoe UI" w:hAnsi="Segoe UI" w:cs="Segoe UI"/>
                <w:sz w:val="18"/>
                <w:szCs w:val="18"/>
              </w:rPr>
            </w:pPr>
            <w:r>
              <w:rPr>
                <w:b/>
                <w:bCs/>
                <w:color w:val="000000"/>
              </w:rPr>
              <w:t>Implementation Path</w:t>
            </w:r>
            <w:r>
              <w:rPr>
                <w:color w:val="000000"/>
              </w:rPr>
              <w:t> </w:t>
            </w:r>
          </w:p>
        </w:tc>
        <w:tc>
          <w:tcPr>
            <w:tcW w:w="1815" w:type="dxa"/>
            <w:tcBorders>
              <w:top w:val="single" w:sz="8" w:space="0" w:color="auto"/>
              <w:left w:val="nil"/>
              <w:bottom w:val="single" w:sz="8" w:space="0" w:color="auto"/>
              <w:right w:val="single" w:sz="8" w:space="0" w:color="auto"/>
            </w:tcBorders>
            <w:vAlign w:val="bottom"/>
            <w:hideMark/>
          </w:tcPr>
          <w:p w14:paraId="04D1953E" w14:textId="77777777" w:rsidR="00C565C1" w:rsidRDefault="00C565C1" w:rsidP="00A2130B">
            <w:pPr>
              <w:spacing w:before="0" w:after="0" w:line="240" w:lineRule="auto"/>
              <w:textAlignment w:val="baseline"/>
              <w:rPr>
                <w:rFonts w:ascii="Segoe UI" w:hAnsi="Segoe UI" w:cs="Segoe UI"/>
                <w:sz w:val="18"/>
                <w:szCs w:val="18"/>
              </w:rPr>
            </w:pPr>
            <w:r>
              <w:rPr>
                <w:b/>
                <w:bCs/>
                <w:color w:val="000000"/>
              </w:rPr>
              <w:t>Timeline</w:t>
            </w:r>
            <w:r>
              <w:rPr>
                <w:color w:val="000000"/>
              </w:rPr>
              <w:t> </w:t>
            </w:r>
          </w:p>
        </w:tc>
      </w:tr>
      <w:tr w:rsidR="00C565C1" w14:paraId="7B1080DD" w14:textId="77777777" w:rsidTr="00C565C1">
        <w:tc>
          <w:tcPr>
            <w:tcW w:w="3180" w:type="dxa"/>
            <w:tcBorders>
              <w:top w:val="nil"/>
              <w:left w:val="single" w:sz="8" w:space="0" w:color="auto"/>
              <w:bottom w:val="single" w:sz="8" w:space="0" w:color="auto"/>
              <w:right w:val="single" w:sz="8" w:space="0" w:color="auto"/>
            </w:tcBorders>
            <w:hideMark/>
          </w:tcPr>
          <w:p w14:paraId="6494F170" w14:textId="77777777" w:rsidR="00C565C1" w:rsidRDefault="00C565C1" w:rsidP="00A2130B">
            <w:pPr>
              <w:spacing w:before="0" w:after="0" w:line="240" w:lineRule="auto"/>
              <w:textAlignment w:val="baseline"/>
              <w:rPr>
                <w:rFonts w:ascii="Segoe UI" w:hAnsi="Segoe UI" w:cs="Segoe UI"/>
                <w:sz w:val="18"/>
                <w:szCs w:val="18"/>
              </w:rPr>
            </w:pPr>
            <w:r>
              <w:rPr>
                <w:color w:val="000000"/>
              </w:rPr>
              <w:t>Need to accommodate days of rest, illness, family emergencies, and other life needs. </w:t>
            </w:r>
          </w:p>
        </w:tc>
        <w:tc>
          <w:tcPr>
            <w:tcW w:w="2505" w:type="dxa"/>
            <w:tcBorders>
              <w:top w:val="nil"/>
              <w:left w:val="nil"/>
              <w:bottom w:val="single" w:sz="8" w:space="0" w:color="auto"/>
              <w:right w:val="single" w:sz="8" w:space="0" w:color="auto"/>
            </w:tcBorders>
            <w:hideMark/>
          </w:tcPr>
          <w:p w14:paraId="40FF3B37" w14:textId="77777777" w:rsidR="00C565C1" w:rsidRDefault="00C565C1" w:rsidP="00A2130B">
            <w:pPr>
              <w:spacing w:before="0" w:after="0" w:line="240" w:lineRule="auto"/>
              <w:textAlignment w:val="baseline"/>
              <w:rPr>
                <w:rFonts w:ascii="Segoe UI" w:hAnsi="Segoe UI" w:cs="Segoe UI"/>
                <w:sz w:val="18"/>
                <w:szCs w:val="18"/>
              </w:rPr>
            </w:pPr>
            <w:r>
              <w:rPr>
                <w:color w:val="000000"/>
              </w:rPr>
              <w:t>Have paid leave hours (such as SIK, HOL, and VAC) count as time worked for the purposes of accruing OT  </w:t>
            </w:r>
          </w:p>
        </w:tc>
        <w:tc>
          <w:tcPr>
            <w:tcW w:w="2535" w:type="dxa"/>
            <w:tcBorders>
              <w:top w:val="nil"/>
              <w:left w:val="nil"/>
              <w:bottom w:val="single" w:sz="8" w:space="0" w:color="auto"/>
              <w:right w:val="single" w:sz="8" w:space="0" w:color="auto"/>
            </w:tcBorders>
            <w:hideMark/>
          </w:tcPr>
          <w:p w14:paraId="1A8F8B8B" w14:textId="77777777" w:rsidR="00C565C1" w:rsidRDefault="00C565C1" w:rsidP="00A2130B">
            <w:pPr>
              <w:spacing w:before="0" w:after="0" w:line="240" w:lineRule="auto"/>
              <w:textAlignment w:val="baseline"/>
              <w:rPr>
                <w:rFonts w:ascii="Segoe UI" w:hAnsi="Segoe UI" w:cs="Segoe UI"/>
                <w:sz w:val="18"/>
                <w:szCs w:val="18"/>
              </w:rPr>
            </w:pPr>
            <w:r>
              <w:rPr>
                <w:color w:val="000000"/>
              </w:rPr>
              <w:t>MOU </w:t>
            </w:r>
          </w:p>
        </w:tc>
        <w:tc>
          <w:tcPr>
            <w:tcW w:w="1815" w:type="dxa"/>
            <w:tcBorders>
              <w:top w:val="nil"/>
              <w:left w:val="nil"/>
              <w:bottom w:val="single" w:sz="8" w:space="0" w:color="auto"/>
              <w:right w:val="single" w:sz="8" w:space="0" w:color="auto"/>
            </w:tcBorders>
            <w:hideMark/>
          </w:tcPr>
          <w:p w14:paraId="0FE90FD1" w14:textId="77777777" w:rsidR="00C565C1" w:rsidRDefault="00C565C1" w:rsidP="00A2130B">
            <w:pPr>
              <w:spacing w:before="0" w:after="0" w:line="240" w:lineRule="auto"/>
              <w:textAlignment w:val="baseline"/>
              <w:rPr>
                <w:rFonts w:ascii="Segoe UI" w:hAnsi="Segoe UI" w:cs="Segoe UI"/>
                <w:sz w:val="18"/>
                <w:szCs w:val="18"/>
              </w:rPr>
            </w:pPr>
            <w:r>
              <w:rPr>
                <w:color w:val="000000"/>
              </w:rPr>
              <w:t>Before Fire Season </w:t>
            </w:r>
          </w:p>
        </w:tc>
      </w:tr>
      <w:tr w:rsidR="00C565C1" w14:paraId="5978E8FD" w14:textId="77777777" w:rsidTr="00C565C1">
        <w:tc>
          <w:tcPr>
            <w:tcW w:w="3180" w:type="dxa"/>
            <w:tcBorders>
              <w:top w:val="nil"/>
              <w:left w:val="single" w:sz="8" w:space="0" w:color="auto"/>
              <w:bottom w:val="single" w:sz="8" w:space="0" w:color="auto"/>
              <w:right w:val="single" w:sz="8" w:space="0" w:color="auto"/>
            </w:tcBorders>
            <w:hideMark/>
          </w:tcPr>
          <w:p w14:paraId="432CAA7A" w14:textId="77777777" w:rsidR="00C565C1" w:rsidRDefault="00C565C1" w:rsidP="00A2130B">
            <w:pPr>
              <w:spacing w:before="0" w:after="0" w:line="240" w:lineRule="auto"/>
              <w:textAlignment w:val="baseline"/>
              <w:rPr>
                <w:rFonts w:ascii="Segoe UI" w:hAnsi="Segoe UI" w:cs="Segoe UI"/>
                <w:sz w:val="18"/>
                <w:szCs w:val="18"/>
              </w:rPr>
            </w:pPr>
            <w:r>
              <w:rPr>
                <w:color w:val="000000"/>
              </w:rPr>
              <w:t>Disconnect currently exists within manuals and plans (less restrictive) and the MAPE contract (more restrictive). We are expected to respond regardless if we are in on-call status or not. Contract limitation of no more than 16 hours of quarter time pay in a calendar day. </w:t>
            </w:r>
          </w:p>
        </w:tc>
        <w:tc>
          <w:tcPr>
            <w:tcW w:w="2505" w:type="dxa"/>
            <w:tcBorders>
              <w:top w:val="nil"/>
              <w:left w:val="nil"/>
              <w:bottom w:val="single" w:sz="8" w:space="0" w:color="auto"/>
              <w:right w:val="single" w:sz="8" w:space="0" w:color="auto"/>
            </w:tcBorders>
            <w:hideMark/>
          </w:tcPr>
          <w:p w14:paraId="2394DE78" w14:textId="77777777" w:rsidR="00C565C1" w:rsidRDefault="00C565C1" w:rsidP="00A2130B">
            <w:pPr>
              <w:spacing w:before="0" w:after="0" w:line="240" w:lineRule="auto"/>
              <w:textAlignment w:val="baseline"/>
              <w:rPr>
                <w:rFonts w:ascii="Segoe UI" w:hAnsi="Segoe UI" w:cs="Segoe UI"/>
                <w:sz w:val="18"/>
                <w:szCs w:val="18"/>
              </w:rPr>
            </w:pPr>
            <w:r>
              <w:rPr>
                <w:color w:val="000000"/>
              </w:rPr>
              <w:t>Ensuring on-call hours are coded for all hours not otherwise worked during a calendar day. We will not accept on-call shift for a flat rate. Expand to 24 hours of quarter time pay in a calendar day. </w:t>
            </w:r>
          </w:p>
        </w:tc>
        <w:tc>
          <w:tcPr>
            <w:tcW w:w="2535" w:type="dxa"/>
            <w:tcBorders>
              <w:top w:val="nil"/>
              <w:left w:val="nil"/>
              <w:bottom w:val="single" w:sz="8" w:space="0" w:color="auto"/>
              <w:right w:val="single" w:sz="8" w:space="0" w:color="auto"/>
            </w:tcBorders>
            <w:hideMark/>
          </w:tcPr>
          <w:p w14:paraId="21275466" w14:textId="77777777" w:rsidR="00C565C1" w:rsidRDefault="00C565C1" w:rsidP="00A2130B">
            <w:pPr>
              <w:spacing w:before="0" w:after="0" w:line="240" w:lineRule="auto"/>
              <w:textAlignment w:val="baseline"/>
              <w:rPr>
                <w:rFonts w:ascii="Segoe UI" w:hAnsi="Segoe UI" w:cs="Segoe UI"/>
                <w:sz w:val="18"/>
                <w:szCs w:val="18"/>
              </w:rPr>
            </w:pPr>
            <w:r>
              <w:rPr>
                <w:color w:val="000000"/>
              </w:rPr>
              <w:t>MOU </w:t>
            </w:r>
          </w:p>
        </w:tc>
        <w:tc>
          <w:tcPr>
            <w:tcW w:w="1815" w:type="dxa"/>
            <w:tcBorders>
              <w:top w:val="nil"/>
              <w:left w:val="nil"/>
              <w:bottom w:val="single" w:sz="8" w:space="0" w:color="auto"/>
              <w:right w:val="single" w:sz="8" w:space="0" w:color="auto"/>
            </w:tcBorders>
            <w:hideMark/>
          </w:tcPr>
          <w:p w14:paraId="7CDD865F" w14:textId="77777777" w:rsidR="00C565C1" w:rsidRDefault="00C565C1" w:rsidP="00A2130B">
            <w:pPr>
              <w:spacing w:before="0" w:after="0" w:line="240" w:lineRule="auto"/>
              <w:textAlignment w:val="baseline"/>
              <w:rPr>
                <w:rFonts w:ascii="Segoe UI" w:hAnsi="Segoe UI" w:cs="Segoe UI"/>
                <w:sz w:val="18"/>
                <w:szCs w:val="18"/>
              </w:rPr>
            </w:pPr>
            <w:r>
              <w:rPr>
                <w:color w:val="000000"/>
              </w:rPr>
              <w:t>Before Fire Season </w:t>
            </w:r>
          </w:p>
        </w:tc>
      </w:tr>
      <w:tr w:rsidR="00C565C1" w14:paraId="7CDDA192" w14:textId="77777777" w:rsidTr="00C565C1">
        <w:tc>
          <w:tcPr>
            <w:tcW w:w="3180" w:type="dxa"/>
            <w:tcBorders>
              <w:top w:val="nil"/>
              <w:left w:val="single" w:sz="8" w:space="0" w:color="auto"/>
              <w:bottom w:val="single" w:sz="8" w:space="0" w:color="auto"/>
              <w:right w:val="single" w:sz="8" w:space="0" w:color="auto"/>
            </w:tcBorders>
            <w:hideMark/>
          </w:tcPr>
          <w:p w14:paraId="0E8F2321" w14:textId="77777777" w:rsidR="00C565C1" w:rsidRDefault="00C565C1" w:rsidP="00A2130B">
            <w:pPr>
              <w:spacing w:before="0" w:after="0" w:line="240" w:lineRule="auto"/>
              <w:textAlignment w:val="baseline"/>
              <w:rPr>
                <w:rFonts w:ascii="Segoe UI" w:hAnsi="Segoe UI" w:cs="Segoe UI"/>
                <w:sz w:val="18"/>
                <w:szCs w:val="18"/>
              </w:rPr>
            </w:pPr>
            <w:r>
              <w:rPr>
                <w:color w:val="000000"/>
              </w:rPr>
              <w:t>Safety, Liability, Staff Fatigue </w:t>
            </w:r>
          </w:p>
        </w:tc>
        <w:tc>
          <w:tcPr>
            <w:tcW w:w="2505" w:type="dxa"/>
            <w:tcBorders>
              <w:top w:val="nil"/>
              <w:left w:val="nil"/>
              <w:bottom w:val="single" w:sz="8" w:space="0" w:color="auto"/>
              <w:right w:val="single" w:sz="8" w:space="0" w:color="auto"/>
            </w:tcBorders>
            <w:hideMark/>
          </w:tcPr>
          <w:p w14:paraId="24436E13" w14:textId="77777777" w:rsidR="00C565C1" w:rsidRDefault="00C565C1" w:rsidP="00A2130B">
            <w:pPr>
              <w:spacing w:before="0" w:after="0" w:line="240" w:lineRule="auto"/>
              <w:textAlignment w:val="baseline"/>
              <w:rPr>
                <w:rFonts w:ascii="Segoe UI" w:hAnsi="Segoe UI" w:cs="Segoe UI"/>
                <w:sz w:val="18"/>
                <w:szCs w:val="18"/>
              </w:rPr>
            </w:pPr>
            <w:r>
              <w:rPr>
                <w:color w:val="000000"/>
              </w:rPr>
              <w:t>Primary: R&amp;R days are paid by fire's finance code without using vacation time or losing accrued leave. Eliminate the current requirement of an employee being required to use vacation time to cover/reduce OT @ 1.5.   </w:t>
            </w:r>
          </w:p>
        </w:tc>
        <w:tc>
          <w:tcPr>
            <w:tcW w:w="2535" w:type="dxa"/>
            <w:tcBorders>
              <w:top w:val="nil"/>
              <w:left w:val="nil"/>
              <w:bottom w:val="single" w:sz="8" w:space="0" w:color="auto"/>
              <w:right w:val="single" w:sz="8" w:space="0" w:color="auto"/>
            </w:tcBorders>
            <w:hideMark/>
          </w:tcPr>
          <w:p w14:paraId="49E29483" w14:textId="77777777" w:rsidR="00C565C1" w:rsidRDefault="00C565C1" w:rsidP="00A2130B">
            <w:pPr>
              <w:spacing w:before="0" w:after="0" w:line="240" w:lineRule="auto"/>
              <w:textAlignment w:val="baseline"/>
              <w:rPr>
                <w:rFonts w:ascii="Segoe UI" w:hAnsi="Segoe UI" w:cs="Segoe UI"/>
                <w:sz w:val="18"/>
                <w:szCs w:val="18"/>
              </w:rPr>
            </w:pPr>
            <w:r>
              <w:rPr>
                <w:color w:val="000000"/>
              </w:rPr>
              <w:t>MOU </w:t>
            </w:r>
          </w:p>
        </w:tc>
        <w:tc>
          <w:tcPr>
            <w:tcW w:w="1815" w:type="dxa"/>
            <w:tcBorders>
              <w:top w:val="nil"/>
              <w:left w:val="nil"/>
              <w:bottom w:val="single" w:sz="8" w:space="0" w:color="auto"/>
              <w:right w:val="single" w:sz="8" w:space="0" w:color="auto"/>
            </w:tcBorders>
            <w:hideMark/>
          </w:tcPr>
          <w:p w14:paraId="1468359E" w14:textId="77777777" w:rsidR="00C565C1" w:rsidRDefault="00C565C1" w:rsidP="00A2130B">
            <w:pPr>
              <w:spacing w:before="0" w:after="0" w:line="240" w:lineRule="auto"/>
              <w:textAlignment w:val="baseline"/>
              <w:rPr>
                <w:rFonts w:ascii="Segoe UI" w:hAnsi="Segoe UI" w:cs="Segoe UI"/>
                <w:sz w:val="18"/>
                <w:szCs w:val="18"/>
              </w:rPr>
            </w:pPr>
            <w:r>
              <w:rPr>
                <w:color w:val="000000"/>
              </w:rPr>
              <w:t>Before Fire Season </w:t>
            </w:r>
          </w:p>
        </w:tc>
      </w:tr>
      <w:tr w:rsidR="00C565C1" w14:paraId="04B0A5E8" w14:textId="77777777" w:rsidTr="00C565C1">
        <w:tc>
          <w:tcPr>
            <w:tcW w:w="3180" w:type="dxa"/>
            <w:tcBorders>
              <w:top w:val="nil"/>
              <w:left w:val="single" w:sz="8" w:space="0" w:color="auto"/>
              <w:bottom w:val="single" w:sz="8" w:space="0" w:color="auto"/>
              <w:right w:val="single" w:sz="8" w:space="0" w:color="auto"/>
            </w:tcBorders>
            <w:hideMark/>
          </w:tcPr>
          <w:p w14:paraId="5D8C6090" w14:textId="77777777" w:rsidR="00C565C1" w:rsidRDefault="00C565C1" w:rsidP="00A2130B">
            <w:pPr>
              <w:spacing w:before="0" w:after="0" w:line="240" w:lineRule="auto"/>
              <w:textAlignment w:val="baseline"/>
              <w:rPr>
                <w:rFonts w:ascii="Segoe UI" w:hAnsi="Segoe UI" w:cs="Segoe UI"/>
                <w:sz w:val="18"/>
                <w:szCs w:val="18"/>
              </w:rPr>
            </w:pPr>
            <w:r>
              <w:rPr>
                <w:color w:val="000000"/>
              </w:rPr>
              <w:t>Increased risk of physical and mental illness among firefighters </w:t>
            </w:r>
          </w:p>
        </w:tc>
        <w:tc>
          <w:tcPr>
            <w:tcW w:w="2505" w:type="dxa"/>
            <w:tcBorders>
              <w:top w:val="nil"/>
              <w:left w:val="nil"/>
              <w:bottom w:val="single" w:sz="8" w:space="0" w:color="auto"/>
              <w:right w:val="single" w:sz="8" w:space="0" w:color="auto"/>
            </w:tcBorders>
            <w:hideMark/>
          </w:tcPr>
          <w:p w14:paraId="6D615E55" w14:textId="77777777" w:rsidR="00C565C1" w:rsidRDefault="00C565C1" w:rsidP="00A2130B">
            <w:pPr>
              <w:spacing w:before="0" w:after="0" w:line="240" w:lineRule="auto"/>
              <w:textAlignment w:val="baseline"/>
              <w:rPr>
                <w:rFonts w:ascii="Segoe UI" w:hAnsi="Segoe UI" w:cs="Segoe UI"/>
                <w:sz w:val="18"/>
                <w:szCs w:val="18"/>
              </w:rPr>
            </w:pPr>
            <w:r>
              <w:rPr>
                <w:color w:val="000000"/>
              </w:rPr>
              <w:t>Move IQS/IQCS card holders and personnel with Rx fire and wildland fire in their PD to the State Fire Marshal’s Pension Plan. </w:t>
            </w:r>
          </w:p>
        </w:tc>
        <w:tc>
          <w:tcPr>
            <w:tcW w:w="2535" w:type="dxa"/>
            <w:tcBorders>
              <w:top w:val="nil"/>
              <w:left w:val="nil"/>
              <w:bottom w:val="single" w:sz="8" w:space="0" w:color="auto"/>
              <w:right w:val="single" w:sz="8" w:space="0" w:color="auto"/>
            </w:tcBorders>
            <w:hideMark/>
          </w:tcPr>
          <w:p w14:paraId="4B6CE3E8" w14:textId="77777777" w:rsidR="00C565C1" w:rsidRDefault="00C565C1" w:rsidP="00A2130B">
            <w:pPr>
              <w:spacing w:before="0" w:after="0" w:line="240" w:lineRule="auto"/>
              <w:textAlignment w:val="baseline"/>
              <w:rPr>
                <w:rFonts w:ascii="Segoe UI" w:hAnsi="Segoe UI" w:cs="Segoe UI"/>
                <w:sz w:val="18"/>
                <w:szCs w:val="18"/>
              </w:rPr>
            </w:pPr>
            <w:r>
              <w:rPr>
                <w:color w:val="000000"/>
              </w:rPr>
              <w:t>Legislative </w:t>
            </w:r>
          </w:p>
        </w:tc>
        <w:tc>
          <w:tcPr>
            <w:tcW w:w="1815" w:type="dxa"/>
            <w:tcBorders>
              <w:top w:val="nil"/>
              <w:left w:val="nil"/>
              <w:bottom w:val="single" w:sz="8" w:space="0" w:color="auto"/>
              <w:right w:val="single" w:sz="8" w:space="0" w:color="auto"/>
            </w:tcBorders>
            <w:hideMark/>
          </w:tcPr>
          <w:p w14:paraId="2B700D08" w14:textId="77777777" w:rsidR="00C565C1" w:rsidRDefault="00C565C1" w:rsidP="00A2130B">
            <w:pPr>
              <w:spacing w:before="0" w:after="0" w:line="240" w:lineRule="auto"/>
              <w:textAlignment w:val="baseline"/>
              <w:rPr>
                <w:rFonts w:ascii="Segoe UI" w:hAnsi="Segoe UI" w:cs="Segoe UI"/>
                <w:sz w:val="18"/>
                <w:szCs w:val="18"/>
              </w:rPr>
            </w:pPr>
            <w:r>
              <w:rPr>
                <w:color w:val="000000"/>
              </w:rPr>
              <w:t>Longer-term </w:t>
            </w:r>
          </w:p>
        </w:tc>
      </w:tr>
      <w:tr w:rsidR="00C565C1" w14:paraId="48A883A0" w14:textId="77777777" w:rsidTr="00C565C1">
        <w:tc>
          <w:tcPr>
            <w:tcW w:w="3180" w:type="dxa"/>
            <w:tcBorders>
              <w:top w:val="nil"/>
              <w:left w:val="single" w:sz="8" w:space="0" w:color="auto"/>
              <w:bottom w:val="single" w:sz="8" w:space="0" w:color="auto"/>
              <w:right w:val="single" w:sz="8" w:space="0" w:color="auto"/>
            </w:tcBorders>
            <w:hideMark/>
          </w:tcPr>
          <w:p w14:paraId="07D95907" w14:textId="77777777" w:rsidR="00C565C1" w:rsidRDefault="00C565C1" w:rsidP="00A2130B">
            <w:pPr>
              <w:spacing w:before="0" w:after="0" w:line="240" w:lineRule="auto"/>
              <w:textAlignment w:val="baseline"/>
              <w:rPr>
                <w:rFonts w:ascii="Segoe UI" w:hAnsi="Segoe UI" w:cs="Segoe UI"/>
                <w:sz w:val="18"/>
                <w:szCs w:val="18"/>
              </w:rPr>
            </w:pPr>
            <w:r>
              <w:rPr>
                <w:color w:val="000000"/>
              </w:rPr>
              <w:t>Recruitment/Retention/Safety--Staffing shortages for wildland fire </w:t>
            </w:r>
          </w:p>
        </w:tc>
        <w:tc>
          <w:tcPr>
            <w:tcW w:w="2505" w:type="dxa"/>
            <w:tcBorders>
              <w:top w:val="nil"/>
              <w:left w:val="nil"/>
              <w:bottom w:val="single" w:sz="8" w:space="0" w:color="auto"/>
              <w:right w:val="single" w:sz="8" w:space="0" w:color="auto"/>
            </w:tcBorders>
            <w:hideMark/>
          </w:tcPr>
          <w:p w14:paraId="3839074F" w14:textId="77777777" w:rsidR="00C565C1" w:rsidRDefault="00C565C1" w:rsidP="00A2130B">
            <w:pPr>
              <w:spacing w:before="0" w:after="0" w:line="240" w:lineRule="auto"/>
              <w:textAlignment w:val="baseline"/>
              <w:rPr>
                <w:rFonts w:ascii="Segoe UI" w:hAnsi="Segoe UI" w:cs="Segoe UI"/>
                <w:sz w:val="18"/>
                <w:szCs w:val="18"/>
              </w:rPr>
            </w:pPr>
            <w:r>
              <w:rPr>
                <w:color w:val="000000"/>
              </w:rPr>
              <w:t>Commitment to sufficient staffing of firefighters so there is adequate rest and recovery.  </w:t>
            </w:r>
          </w:p>
        </w:tc>
        <w:tc>
          <w:tcPr>
            <w:tcW w:w="2535" w:type="dxa"/>
            <w:tcBorders>
              <w:top w:val="nil"/>
              <w:left w:val="nil"/>
              <w:bottom w:val="single" w:sz="8" w:space="0" w:color="auto"/>
              <w:right w:val="single" w:sz="8" w:space="0" w:color="auto"/>
            </w:tcBorders>
            <w:hideMark/>
          </w:tcPr>
          <w:p w14:paraId="7EDA2A27" w14:textId="77777777" w:rsidR="00C565C1" w:rsidRDefault="00C565C1" w:rsidP="00A2130B">
            <w:pPr>
              <w:spacing w:before="0" w:after="0" w:line="240" w:lineRule="auto"/>
              <w:textAlignment w:val="baseline"/>
              <w:rPr>
                <w:rFonts w:ascii="Segoe UI" w:hAnsi="Segoe UI" w:cs="Segoe UI"/>
                <w:sz w:val="18"/>
                <w:szCs w:val="18"/>
              </w:rPr>
            </w:pPr>
            <w:r>
              <w:rPr>
                <w:color w:val="000000"/>
              </w:rPr>
              <w:t>Inter-Division MOU, Planning Manual update </w:t>
            </w:r>
          </w:p>
          <w:p w14:paraId="12900CD0" w14:textId="77777777" w:rsidR="00C565C1" w:rsidRDefault="00C565C1" w:rsidP="00A2130B">
            <w:pPr>
              <w:spacing w:before="0" w:after="0" w:line="240" w:lineRule="auto"/>
              <w:textAlignment w:val="baseline"/>
              <w:rPr>
                <w:rFonts w:ascii="Segoe UI" w:hAnsi="Segoe UI" w:cs="Segoe UI"/>
                <w:sz w:val="18"/>
                <w:szCs w:val="18"/>
              </w:rPr>
            </w:pPr>
            <w:r>
              <w:rPr>
                <w:color w:val="000000"/>
              </w:rPr>
              <w:t>Staffing plan revision with MAPE input. </w:t>
            </w:r>
          </w:p>
          <w:p w14:paraId="3B4837BE" w14:textId="77777777" w:rsidR="00C565C1" w:rsidRDefault="00C565C1" w:rsidP="00A2130B">
            <w:pPr>
              <w:spacing w:before="0" w:after="0" w:line="240" w:lineRule="auto"/>
              <w:textAlignment w:val="baseline"/>
              <w:rPr>
                <w:rFonts w:ascii="Segoe UI" w:hAnsi="Segoe UI" w:cs="Segoe UI"/>
                <w:sz w:val="18"/>
                <w:szCs w:val="18"/>
              </w:rPr>
            </w:pPr>
            <w:r>
              <w:rPr>
                <w:color w:val="000000"/>
              </w:rPr>
              <w:t>Emergency hires. </w:t>
            </w:r>
          </w:p>
          <w:p w14:paraId="5C8F45FE" w14:textId="77777777" w:rsidR="00C565C1" w:rsidRDefault="00C565C1" w:rsidP="00A2130B">
            <w:pPr>
              <w:spacing w:before="0" w:after="0" w:line="240" w:lineRule="auto"/>
              <w:textAlignment w:val="baseline"/>
              <w:rPr>
                <w:rFonts w:ascii="Segoe UI" w:hAnsi="Segoe UI" w:cs="Segoe UI"/>
                <w:sz w:val="18"/>
                <w:szCs w:val="18"/>
              </w:rPr>
            </w:pPr>
            <w:r>
              <w:rPr>
                <w:color w:val="000000"/>
              </w:rPr>
              <w:t xml:space="preserve">Long term - increase in staffing dedicated to fire </w:t>
            </w:r>
          </w:p>
        </w:tc>
        <w:tc>
          <w:tcPr>
            <w:tcW w:w="1815" w:type="dxa"/>
            <w:tcBorders>
              <w:top w:val="nil"/>
              <w:left w:val="nil"/>
              <w:bottom w:val="single" w:sz="8" w:space="0" w:color="auto"/>
              <w:right w:val="single" w:sz="8" w:space="0" w:color="auto"/>
            </w:tcBorders>
            <w:hideMark/>
          </w:tcPr>
          <w:p w14:paraId="7F7D1688" w14:textId="77777777" w:rsidR="00C565C1" w:rsidRDefault="00C565C1" w:rsidP="00A2130B">
            <w:pPr>
              <w:spacing w:before="0" w:after="0" w:line="240" w:lineRule="auto"/>
              <w:textAlignment w:val="baseline"/>
              <w:rPr>
                <w:rFonts w:ascii="Segoe UI" w:hAnsi="Segoe UI" w:cs="Segoe UI"/>
                <w:sz w:val="18"/>
                <w:szCs w:val="18"/>
              </w:rPr>
            </w:pPr>
            <w:r>
              <w:rPr>
                <w:color w:val="000000"/>
              </w:rPr>
              <w:t>Short and long term. </w:t>
            </w:r>
          </w:p>
          <w:p w14:paraId="7CD669DF" w14:textId="77777777" w:rsidR="00C565C1" w:rsidRDefault="00C565C1" w:rsidP="00A2130B">
            <w:pPr>
              <w:spacing w:before="0" w:after="0" w:line="240" w:lineRule="auto"/>
              <w:textAlignment w:val="baseline"/>
              <w:rPr>
                <w:rFonts w:ascii="Segoe UI" w:hAnsi="Segoe UI" w:cs="Segoe UI"/>
                <w:sz w:val="18"/>
                <w:szCs w:val="18"/>
              </w:rPr>
            </w:pPr>
            <w:r>
              <w:rPr>
                <w:color w:val="000000"/>
              </w:rPr>
              <w:t> </w:t>
            </w:r>
          </w:p>
        </w:tc>
      </w:tr>
    </w:tbl>
    <w:p w14:paraId="03CE7575" w14:textId="77777777" w:rsidR="00C565C1" w:rsidRDefault="00C565C1" w:rsidP="00A2130B">
      <w:pPr>
        <w:spacing w:before="0" w:after="0" w:line="240" w:lineRule="auto"/>
        <w:rPr>
          <w:rFonts w:eastAsiaTheme="minorHAnsi" w:cs="Calibri"/>
          <w:sz w:val="24"/>
          <w:szCs w:val="24"/>
        </w:rPr>
      </w:pPr>
    </w:p>
    <w:p w14:paraId="227CC54C" w14:textId="29B1CD8E" w:rsidR="00C565C1" w:rsidRDefault="00C565C1" w:rsidP="00A2130B">
      <w:pPr>
        <w:spacing w:before="0" w:after="0" w:line="240" w:lineRule="auto"/>
        <w:rPr>
          <w:sz w:val="24"/>
          <w:szCs w:val="24"/>
        </w:rPr>
      </w:pPr>
      <w:r>
        <w:rPr>
          <w:sz w:val="24"/>
          <w:szCs w:val="24"/>
        </w:rPr>
        <w:t>On behalf of the MAPE Meet and Confer Committee and our Fire Working Group</w:t>
      </w:r>
    </w:p>
    <w:p w14:paraId="6B38CB02" w14:textId="77777777" w:rsidR="00C565C1" w:rsidRDefault="00C565C1" w:rsidP="00A2130B">
      <w:pPr>
        <w:spacing w:before="0" w:after="0" w:line="240" w:lineRule="auto"/>
        <w:rPr>
          <w:i/>
          <w:iCs/>
          <w:color w:val="003865"/>
          <w:spacing w:val="6"/>
          <w:sz w:val="24"/>
          <w:szCs w:val="24"/>
        </w:rPr>
      </w:pPr>
      <w:r>
        <w:rPr>
          <w:b/>
          <w:bCs/>
          <w:i/>
          <w:iCs/>
          <w:color w:val="003865"/>
          <w:spacing w:val="6"/>
          <w:sz w:val="24"/>
          <w:szCs w:val="24"/>
        </w:rPr>
        <w:t xml:space="preserve">Megan M. Benage </w:t>
      </w:r>
      <w:r>
        <w:rPr>
          <w:i/>
          <w:iCs/>
          <w:color w:val="003865"/>
          <w:spacing w:val="6"/>
          <w:sz w:val="24"/>
          <w:szCs w:val="24"/>
        </w:rPr>
        <w:t>(She, Her, Hers)</w:t>
      </w:r>
    </w:p>
    <w:p w14:paraId="7CD0F692" w14:textId="77777777" w:rsidR="00C565C1" w:rsidRDefault="00C565C1" w:rsidP="00A2130B">
      <w:pPr>
        <w:spacing w:before="0" w:after="0" w:line="240" w:lineRule="auto"/>
        <w:rPr>
          <w:color w:val="003865"/>
          <w:spacing w:val="6"/>
          <w:sz w:val="24"/>
          <w:szCs w:val="24"/>
        </w:rPr>
      </w:pPr>
      <w:r>
        <w:rPr>
          <w:color w:val="003865"/>
          <w:spacing w:val="6"/>
          <w:sz w:val="24"/>
          <w:szCs w:val="24"/>
        </w:rPr>
        <w:t>Regional Ecologist | Division of Ecological and Water Resources</w:t>
      </w:r>
    </w:p>
    <w:p w14:paraId="77904023" w14:textId="77777777" w:rsidR="00C565C1" w:rsidRDefault="00C565C1" w:rsidP="00A2130B">
      <w:pPr>
        <w:spacing w:before="0" w:after="0" w:line="240" w:lineRule="auto"/>
        <w:rPr>
          <w:b/>
          <w:bCs/>
          <w:color w:val="003865"/>
          <w:spacing w:val="6"/>
          <w:sz w:val="24"/>
          <w:szCs w:val="24"/>
        </w:rPr>
      </w:pPr>
      <w:r>
        <w:rPr>
          <w:b/>
          <w:bCs/>
          <w:color w:val="003865"/>
          <w:spacing w:val="6"/>
          <w:sz w:val="24"/>
          <w:szCs w:val="24"/>
        </w:rPr>
        <w:t>Minnesota Department of Natural Resources</w:t>
      </w:r>
    </w:p>
    <w:p w14:paraId="4558D130" w14:textId="6085D979" w:rsidR="00C565C1" w:rsidRDefault="00C565C1" w:rsidP="00A2130B">
      <w:pPr>
        <w:spacing w:before="0" w:after="0" w:line="240" w:lineRule="auto"/>
        <w:rPr>
          <w:color w:val="003865"/>
          <w:spacing w:val="6"/>
          <w:sz w:val="24"/>
          <w:szCs w:val="24"/>
        </w:rPr>
      </w:pPr>
      <w:r>
        <w:rPr>
          <w:color w:val="003865"/>
          <w:spacing w:val="6"/>
          <w:sz w:val="24"/>
          <w:szCs w:val="24"/>
        </w:rPr>
        <w:t>21371 State Hwy 15</w:t>
      </w:r>
      <w:r w:rsidR="00A2130B">
        <w:rPr>
          <w:color w:val="003865"/>
          <w:spacing w:val="6"/>
          <w:sz w:val="24"/>
          <w:szCs w:val="24"/>
        </w:rPr>
        <w:t xml:space="preserve">, </w:t>
      </w:r>
      <w:r>
        <w:rPr>
          <w:color w:val="003865"/>
          <w:spacing w:val="6"/>
          <w:sz w:val="24"/>
          <w:szCs w:val="24"/>
        </w:rPr>
        <w:t>New Ulm, MN 56073</w:t>
      </w:r>
    </w:p>
    <w:p w14:paraId="5E6994B5" w14:textId="3CA4091D" w:rsidR="00C565C1" w:rsidRDefault="00C565C1" w:rsidP="00A2130B">
      <w:pPr>
        <w:spacing w:before="0" w:after="0" w:line="240" w:lineRule="auto"/>
        <w:rPr>
          <w:color w:val="003865"/>
          <w:spacing w:val="6"/>
          <w:sz w:val="24"/>
          <w:szCs w:val="24"/>
        </w:rPr>
      </w:pPr>
      <w:r>
        <w:rPr>
          <w:color w:val="003865"/>
          <w:spacing w:val="6"/>
          <w:sz w:val="24"/>
          <w:szCs w:val="24"/>
        </w:rPr>
        <w:t>Phone: 507-233-1256</w:t>
      </w:r>
      <w:r w:rsidR="00A2130B">
        <w:rPr>
          <w:color w:val="003865"/>
          <w:spacing w:val="6"/>
          <w:sz w:val="24"/>
          <w:szCs w:val="24"/>
        </w:rPr>
        <w:t xml:space="preserve">, </w:t>
      </w:r>
      <w:r>
        <w:rPr>
          <w:color w:val="003865"/>
          <w:spacing w:val="6"/>
          <w:sz w:val="24"/>
          <w:szCs w:val="24"/>
        </w:rPr>
        <w:t>Fax: 507-359-6018</w:t>
      </w:r>
    </w:p>
    <w:p w14:paraId="20BC6750" w14:textId="11B088FE" w:rsidR="00D55C3B" w:rsidRPr="004142B1" w:rsidRDefault="00C565C1" w:rsidP="00A2130B">
      <w:pPr>
        <w:spacing w:before="0" w:after="0" w:line="240" w:lineRule="auto"/>
      </w:pPr>
      <w:r>
        <w:rPr>
          <w:color w:val="003865"/>
          <w:spacing w:val="6"/>
          <w:sz w:val="24"/>
          <w:szCs w:val="24"/>
        </w:rPr>
        <w:t xml:space="preserve">Email: </w:t>
      </w:r>
      <w:hyperlink r:id="rId13" w:history="1">
        <w:r>
          <w:rPr>
            <w:rStyle w:val="Hyperlink"/>
            <w:spacing w:val="6"/>
            <w:sz w:val="24"/>
            <w:szCs w:val="24"/>
          </w:rPr>
          <w:t>Megan.Benage@state.mn.us</w:t>
        </w:r>
      </w:hyperlink>
      <w:r w:rsidR="00A2130B">
        <w:rPr>
          <w:color w:val="1F4E79"/>
          <w:spacing w:val="6"/>
          <w:sz w:val="24"/>
          <w:szCs w:val="24"/>
        </w:rPr>
        <w:t xml:space="preserve"> -- </w:t>
      </w:r>
      <w:hyperlink r:id="rId14" w:history="1">
        <w:r>
          <w:rPr>
            <w:rStyle w:val="Hyperlink"/>
            <w:spacing w:val="6"/>
            <w:sz w:val="24"/>
            <w:szCs w:val="24"/>
          </w:rPr>
          <w:t>mndnr.gov</w:t>
        </w:r>
      </w:hyperlink>
    </w:p>
    <w:p w14:paraId="4FB65C1D" w14:textId="77777777" w:rsidR="00D55C3B" w:rsidRDefault="00D55C3B" w:rsidP="00F330CD">
      <w:pPr>
        <w:pStyle w:val="ListParagraph"/>
        <w:numPr>
          <w:ilvl w:val="0"/>
          <w:numId w:val="0"/>
        </w:numPr>
        <w:spacing w:before="0" w:after="0" w:line="240" w:lineRule="auto"/>
        <w:ind w:left="720"/>
      </w:pPr>
    </w:p>
    <w:sectPr w:rsidR="00D55C3B" w:rsidSect="00B437C8">
      <w:footerReference w:type="default" r:id="rId15"/>
      <w:footerReference w:type="first" r:id="rId16"/>
      <w:type w:val="continuous"/>
      <w:pgSz w:w="12240" w:h="15840" w:code="1"/>
      <w:pgMar w:top="1440" w:right="1080" w:bottom="1440" w:left="1080" w:header="0" w:footer="50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05BCAB" w14:textId="77777777" w:rsidR="00AF26DF" w:rsidRDefault="00AF26DF" w:rsidP="00D91FF4">
      <w:r>
        <w:separator/>
      </w:r>
    </w:p>
  </w:endnote>
  <w:endnote w:type="continuationSeparator" w:id="0">
    <w:p w14:paraId="51296EA7" w14:textId="77777777" w:rsidR="00AF26DF" w:rsidRDefault="00AF26DF" w:rsidP="00D91FF4">
      <w:r>
        <w:continuationSeparator/>
      </w:r>
    </w:p>
  </w:endnote>
  <w:endnote w:type="continuationNotice" w:id="1">
    <w:p w14:paraId="799AE27D" w14:textId="77777777" w:rsidR="00AF26DF" w:rsidRDefault="00AF26DF">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077461"/>
      <w:docPartObj>
        <w:docPartGallery w:val="Page Numbers (Bottom of Page)"/>
        <w:docPartUnique/>
      </w:docPartObj>
    </w:sdtPr>
    <w:sdtEndPr>
      <w:rPr>
        <w:noProof/>
      </w:rPr>
    </w:sdtEndPr>
    <w:sdtContent>
      <w:p w14:paraId="38DA0D75" w14:textId="24D5FC2D" w:rsidR="00EE1D60" w:rsidRDefault="00EE1D60">
        <w:pPr>
          <w:pStyle w:val="Footer"/>
          <w:jc w:val="center"/>
        </w:pPr>
        <w:r>
          <w:fldChar w:fldCharType="begin"/>
        </w:r>
        <w:r>
          <w:instrText xml:space="preserve"> PAGE   \* MERGEFORMAT </w:instrText>
        </w:r>
        <w:r>
          <w:fldChar w:fldCharType="separate"/>
        </w:r>
        <w:r w:rsidR="00D125D7">
          <w:rPr>
            <w:noProof/>
          </w:rPr>
          <w:t>2</w:t>
        </w:r>
        <w:r>
          <w:rPr>
            <w:noProof/>
          </w:rPr>
          <w:fldChar w:fldCharType="end"/>
        </w:r>
      </w:p>
    </w:sdtContent>
  </w:sdt>
  <w:p w14:paraId="500C0BCD" w14:textId="38F562BF" w:rsidR="00E167C5" w:rsidRDefault="00E167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4C453" w14:textId="77777777" w:rsidR="00E167C5" w:rsidRPr="00B437C8" w:rsidRDefault="00E167C5" w:rsidP="00B437C8">
    <w:pPr>
      <w:pStyle w:val="Footer"/>
    </w:pPr>
    <w:r>
      <w:t>Document Name</w:t>
    </w:r>
    <w:r w:rsidRPr="00AF5107">
      <w:tab/>
    </w:r>
    <w:r w:rsidRPr="00AF5107">
      <w:fldChar w:fldCharType="begin"/>
    </w:r>
    <w:r w:rsidRPr="00AF5107">
      <w:instrText xml:space="preserve"> PAGE   \* MERGEFORMAT </w:instrText>
    </w:r>
    <w:r w:rsidRPr="00AF5107">
      <w:fldChar w:fldCharType="separate"/>
    </w:r>
    <w:r>
      <w:rPr>
        <w:noProof/>
      </w:rPr>
      <w:t>1</w:t>
    </w:r>
    <w:r w:rsidRPr="00AF5107">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A6B5CC" w14:textId="77777777" w:rsidR="00AF26DF" w:rsidRDefault="00AF26DF" w:rsidP="00D91FF4">
      <w:r>
        <w:separator/>
      </w:r>
    </w:p>
  </w:footnote>
  <w:footnote w:type="continuationSeparator" w:id="0">
    <w:p w14:paraId="5ACDFBE2" w14:textId="77777777" w:rsidR="00AF26DF" w:rsidRDefault="00AF26DF" w:rsidP="00D91FF4">
      <w:r>
        <w:continuationSeparator/>
      </w:r>
    </w:p>
  </w:footnote>
  <w:footnote w:type="continuationNotice" w:id="1">
    <w:p w14:paraId="1141F05A" w14:textId="77777777" w:rsidR="00AF26DF" w:rsidRDefault="00AF26DF">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940FC"/>
    <w:multiLevelType w:val="hybridMultilevel"/>
    <w:tmpl w:val="EE3AE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4F369B"/>
    <w:multiLevelType w:val="hybridMultilevel"/>
    <w:tmpl w:val="1C925B8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38E4940"/>
    <w:multiLevelType w:val="hybridMultilevel"/>
    <w:tmpl w:val="5178B91C"/>
    <w:lvl w:ilvl="0" w:tplc="14C2CC9E">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251E9B"/>
    <w:multiLevelType w:val="hybridMultilevel"/>
    <w:tmpl w:val="1806150A"/>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D07F07"/>
    <w:multiLevelType w:val="hybridMultilevel"/>
    <w:tmpl w:val="0066AD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34DE5BBF"/>
    <w:multiLevelType w:val="hybridMultilevel"/>
    <w:tmpl w:val="33A6E7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CE5D33"/>
    <w:multiLevelType w:val="hybridMultilevel"/>
    <w:tmpl w:val="6518A3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A2E4207"/>
    <w:multiLevelType w:val="hybridMultilevel"/>
    <w:tmpl w:val="9ECC92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A785EEA"/>
    <w:multiLevelType w:val="hybridMultilevel"/>
    <w:tmpl w:val="DDF49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2C5AEA"/>
    <w:multiLevelType w:val="multilevel"/>
    <w:tmpl w:val="37C8485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4086139B"/>
    <w:multiLevelType w:val="hybridMultilevel"/>
    <w:tmpl w:val="9886C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6E74F10"/>
    <w:multiLevelType w:val="multilevel"/>
    <w:tmpl w:val="D7186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8163BDE"/>
    <w:multiLevelType w:val="hybridMultilevel"/>
    <w:tmpl w:val="FA66A7D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8614A70"/>
    <w:multiLevelType w:val="hybridMultilevel"/>
    <w:tmpl w:val="8FDA3C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6BFD22F6"/>
    <w:multiLevelType w:val="hybridMultilevel"/>
    <w:tmpl w:val="C4D47506"/>
    <w:lvl w:ilvl="0" w:tplc="61A8C1C2">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5" w15:restartNumberingAfterBreak="0">
    <w:nsid w:val="6DE074AB"/>
    <w:multiLevelType w:val="multilevel"/>
    <w:tmpl w:val="17FEA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34F5F4A"/>
    <w:multiLevelType w:val="hybridMultilevel"/>
    <w:tmpl w:val="D16A890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7A0B51C8"/>
    <w:multiLevelType w:val="hybridMultilevel"/>
    <w:tmpl w:val="E2A096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FAD5D25"/>
    <w:multiLevelType w:val="hybridMultilevel"/>
    <w:tmpl w:val="4C163F2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17"/>
  </w:num>
  <w:num w:numId="3">
    <w:abstractNumId w:val="3"/>
  </w:num>
  <w:num w:numId="4">
    <w:abstractNumId w:val="10"/>
  </w:num>
  <w:num w:numId="5">
    <w:abstractNumId w:val="1"/>
  </w:num>
  <w:num w:numId="6">
    <w:abstractNumId w:val="12"/>
  </w:num>
  <w:num w:numId="7">
    <w:abstractNumId w:val="13"/>
  </w:num>
  <w:num w:numId="8">
    <w:abstractNumId w:val="18"/>
  </w:num>
  <w:num w:numId="9">
    <w:abstractNumId w:val="4"/>
  </w:num>
  <w:num w:numId="10">
    <w:abstractNumId w:val="6"/>
  </w:num>
  <w:num w:numId="11">
    <w:abstractNumId w:val="7"/>
  </w:num>
  <w:num w:numId="12">
    <w:abstractNumId w:val="11"/>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8"/>
  </w:num>
  <w:num w:numId="16">
    <w:abstractNumId w:val="5"/>
  </w:num>
  <w:num w:numId="17">
    <w:abstractNumId w:val="16"/>
  </w:num>
  <w:num w:numId="18">
    <w:abstractNumId w:val="15"/>
  </w:num>
  <w:num w:numId="19">
    <w:abstractNumId w:val="1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28AB"/>
    <w:rsid w:val="00001F3E"/>
    <w:rsid w:val="00002DEC"/>
    <w:rsid w:val="000065AC"/>
    <w:rsid w:val="00006A0A"/>
    <w:rsid w:val="000202C2"/>
    <w:rsid w:val="00021F9D"/>
    <w:rsid w:val="00024908"/>
    <w:rsid w:val="0002590E"/>
    <w:rsid w:val="000259F0"/>
    <w:rsid w:val="000300BF"/>
    <w:rsid w:val="000309D8"/>
    <w:rsid w:val="00030D7C"/>
    <w:rsid w:val="00030FE5"/>
    <w:rsid w:val="00033077"/>
    <w:rsid w:val="00035297"/>
    <w:rsid w:val="000354D4"/>
    <w:rsid w:val="0004052A"/>
    <w:rsid w:val="00040C79"/>
    <w:rsid w:val="00050393"/>
    <w:rsid w:val="000544BF"/>
    <w:rsid w:val="000570DF"/>
    <w:rsid w:val="000601A5"/>
    <w:rsid w:val="00063C76"/>
    <w:rsid w:val="00064B90"/>
    <w:rsid w:val="00066D77"/>
    <w:rsid w:val="00067FD4"/>
    <w:rsid w:val="000722DA"/>
    <w:rsid w:val="0007374A"/>
    <w:rsid w:val="00073B7B"/>
    <w:rsid w:val="00077A06"/>
    <w:rsid w:val="00080404"/>
    <w:rsid w:val="00081B62"/>
    <w:rsid w:val="00084742"/>
    <w:rsid w:val="00092D0D"/>
    <w:rsid w:val="00092DEA"/>
    <w:rsid w:val="00095E35"/>
    <w:rsid w:val="000A4E25"/>
    <w:rsid w:val="000A6C56"/>
    <w:rsid w:val="000B0A75"/>
    <w:rsid w:val="000B217E"/>
    <w:rsid w:val="000B2E68"/>
    <w:rsid w:val="000B58C9"/>
    <w:rsid w:val="000C3708"/>
    <w:rsid w:val="000C3761"/>
    <w:rsid w:val="000C37BA"/>
    <w:rsid w:val="000C382F"/>
    <w:rsid w:val="000C3BA1"/>
    <w:rsid w:val="000C7373"/>
    <w:rsid w:val="000D32E8"/>
    <w:rsid w:val="000D346D"/>
    <w:rsid w:val="000D74EF"/>
    <w:rsid w:val="000E0CF7"/>
    <w:rsid w:val="000E28CD"/>
    <w:rsid w:val="000E313B"/>
    <w:rsid w:val="000E3E9D"/>
    <w:rsid w:val="000E6425"/>
    <w:rsid w:val="000F45E7"/>
    <w:rsid w:val="000F4BB1"/>
    <w:rsid w:val="0010143B"/>
    <w:rsid w:val="00103E2C"/>
    <w:rsid w:val="0010581D"/>
    <w:rsid w:val="00114C00"/>
    <w:rsid w:val="00131E39"/>
    <w:rsid w:val="0013504C"/>
    <w:rsid w:val="00135082"/>
    <w:rsid w:val="00135DC7"/>
    <w:rsid w:val="00136254"/>
    <w:rsid w:val="0014055C"/>
    <w:rsid w:val="0014130E"/>
    <w:rsid w:val="0014523F"/>
    <w:rsid w:val="00147ED1"/>
    <w:rsid w:val="00150055"/>
    <w:rsid w:val="001500D6"/>
    <w:rsid w:val="00150B92"/>
    <w:rsid w:val="00157C41"/>
    <w:rsid w:val="001620FD"/>
    <w:rsid w:val="0016451B"/>
    <w:rsid w:val="001661D9"/>
    <w:rsid w:val="001708EC"/>
    <w:rsid w:val="00174FFF"/>
    <w:rsid w:val="00187BC5"/>
    <w:rsid w:val="00191D10"/>
    <w:rsid w:val="00192048"/>
    <w:rsid w:val="001925A8"/>
    <w:rsid w:val="00192C97"/>
    <w:rsid w:val="0019673D"/>
    <w:rsid w:val="00197518"/>
    <w:rsid w:val="00197F44"/>
    <w:rsid w:val="001A46BB"/>
    <w:rsid w:val="001A59D7"/>
    <w:rsid w:val="001A67EC"/>
    <w:rsid w:val="001B6FD0"/>
    <w:rsid w:val="001B7D48"/>
    <w:rsid w:val="001C3208"/>
    <w:rsid w:val="001C55E0"/>
    <w:rsid w:val="001D25A9"/>
    <w:rsid w:val="001E1907"/>
    <w:rsid w:val="001E4219"/>
    <w:rsid w:val="001E5573"/>
    <w:rsid w:val="001E5ECF"/>
    <w:rsid w:val="001F19AB"/>
    <w:rsid w:val="001F586D"/>
    <w:rsid w:val="001F62DC"/>
    <w:rsid w:val="00204B37"/>
    <w:rsid w:val="00210DC9"/>
    <w:rsid w:val="00211CA3"/>
    <w:rsid w:val="00217DD8"/>
    <w:rsid w:val="00222A49"/>
    <w:rsid w:val="0022552E"/>
    <w:rsid w:val="002264DD"/>
    <w:rsid w:val="00227E68"/>
    <w:rsid w:val="00232F7C"/>
    <w:rsid w:val="00235C99"/>
    <w:rsid w:val="00236CB0"/>
    <w:rsid w:val="00240C5A"/>
    <w:rsid w:val="002420F7"/>
    <w:rsid w:val="00245BCF"/>
    <w:rsid w:val="002527CD"/>
    <w:rsid w:val="00260269"/>
    <w:rsid w:val="00261247"/>
    <w:rsid w:val="00261551"/>
    <w:rsid w:val="00264652"/>
    <w:rsid w:val="0026674F"/>
    <w:rsid w:val="00266CD0"/>
    <w:rsid w:val="00272663"/>
    <w:rsid w:val="00280071"/>
    <w:rsid w:val="00282084"/>
    <w:rsid w:val="00283C5C"/>
    <w:rsid w:val="00284E15"/>
    <w:rsid w:val="00291052"/>
    <w:rsid w:val="002A12EA"/>
    <w:rsid w:val="002A78B9"/>
    <w:rsid w:val="002A7BCC"/>
    <w:rsid w:val="002B1C68"/>
    <w:rsid w:val="002B40C8"/>
    <w:rsid w:val="002B57CC"/>
    <w:rsid w:val="002B5E79"/>
    <w:rsid w:val="002B64A1"/>
    <w:rsid w:val="002B72D6"/>
    <w:rsid w:val="002C0859"/>
    <w:rsid w:val="002C4D0D"/>
    <w:rsid w:val="002C77DC"/>
    <w:rsid w:val="002D4E9B"/>
    <w:rsid w:val="002D508F"/>
    <w:rsid w:val="002E17BE"/>
    <w:rsid w:val="002E7098"/>
    <w:rsid w:val="002F1947"/>
    <w:rsid w:val="002F21AC"/>
    <w:rsid w:val="002F267E"/>
    <w:rsid w:val="002F6287"/>
    <w:rsid w:val="003005B3"/>
    <w:rsid w:val="00306D94"/>
    <w:rsid w:val="003125DF"/>
    <w:rsid w:val="00316768"/>
    <w:rsid w:val="0031698E"/>
    <w:rsid w:val="00323357"/>
    <w:rsid w:val="003306BB"/>
    <w:rsid w:val="00330A0B"/>
    <w:rsid w:val="00331B9C"/>
    <w:rsid w:val="0033515F"/>
    <w:rsid w:val="00335736"/>
    <w:rsid w:val="00340714"/>
    <w:rsid w:val="00340A0D"/>
    <w:rsid w:val="0034211E"/>
    <w:rsid w:val="00342331"/>
    <w:rsid w:val="0034383B"/>
    <w:rsid w:val="00346C2C"/>
    <w:rsid w:val="00347FCA"/>
    <w:rsid w:val="00350CBA"/>
    <w:rsid w:val="00351F12"/>
    <w:rsid w:val="003563D2"/>
    <w:rsid w:val="0036081E"/>
    <w:rsid w:val="0036234F"/>
    <w:rsid w:val="00362A9E"/>
    <w:rsid w:val="00363E42"/>
    <w:rsid w:val="00373404"/>
    <w:rsid w:val="00376FA5"/>
    <w:rsid w:val="00381CCA"/>
    <w:rsid w:val="003860E5"/>
    <w:rsid w:val="00395D00"/>
    <w:rsid w:val="003A1479"/>
    <w:rsid w:val="003A17A3"/>
    <w:rsid w:val="003A1813"/>
    <w:rsid w:val="003A3915"/>
    <w:rsid w:val="003A5DFA"/>
    <w:rsid w:val="003A66DC"/>
    <w:rsid w:val="003B1253"/>
    <w:rsid w:val="003B3FEE"/>
    <w:rsid w:val="003B6611"/>
    <w:rsid w:val="003B7D82"/>
    <w:rsid w:val="003C0742"/>
    <w:rsid w:val="003C259C"/>
    <w:rsid w:val="003C4644"/>
    <w:rsid w:val="003C5BE3"/>
    <w:rsid w:val="003C71F1"/>
    <w:rsid w:val="003D0F46"/>
    <w:rsid w:val="003D46CC"/>
    <w:rsid w:val="003D6CB2"/>
    <w:rsid w:val="003E1D8D"/>
    <w:rsid w:val="004042F8"/>
    <w:rsid w:val="004103B5"/>
    <w:rsid w:val="0041182A"/>
    <w:rsid w:val="00411FA0"/>
    <w:rsid w:val="00413A7C"/>
    <w:rsid w:val="00413CF3"/>
    <w:rsid w:val="004141DD"/>
    <w:rsid w:val="004142B1"/>
    <w:rsid w:val="00414AB3"/>
    <w:rsid w:val="00423ED5"/>
    <w:rsid w:val="004314DE"/>
    <w:rsid w:val="004323CB"/>
    <w:rsid w:val="00434A4D"/>
    <w:rsid w:val="004373F6"/>
    <w:rsid w:val="00440CFB"/>
    <w:rsid w:val="00441E83"/>
    <w:rsid w:val="0044343D"/>
    <w:rsid w:val="00443DC4"/>
    <w:rsid w:val="00454CF4"/>
    <w:rsid w:val="004579F3"/>
    <w:rsid w:val="00461804"/>
    <w:rsid w:val="004623E9"/>
    <w:rsid w:val="00463456"/>
    <w:rsid w:val="004643F7"/>
    <w:rsid w:val="00466810"/>
    <w:rsid w:val="0047316B"/>
    <w:rsid w:val="00476278"/>
    <w:rsid w:val="0047706A"/>
    <w:rsid w:val="00480E08"/>
    <w:rsid w:val="004816B5"/>
    <w:rsid w:val="00482A91"/>
    <w:rsid w:val="00482BC0"/>
    <w:rsid w:val="004833F4"/>
    <w:rsid w:val="00483DD2"/>
    <w:rsid w:val="00483FC1"/>
    <w:rsid w:val="004860B0"/>
    <w:rsid w:val="00486151"/>
    <w:rsid w:val="00487903"/>
    <w:rsid w:val="0049148E"/>
    <w:rsid w:val="0049333D"/>
    <w:rsid w:val="00493908"/>
    <w:rsid w:val="00494E6F"/>
    <w:rsid w:val="004A06E0"/>
    <w:rsid w:val="004A1B4D"/>
    <w:rsid w:val="004A2C90"/>
    <w:rsid w:val="004A3C49"/>
    <w:rsid w:val="004A58DD"/>
    <w:rsid w:val="004A6119"/>
    <w:rsid w:val="004B47DC"/>
    <w:rsid w:val="004C77C3"/>
    <w:rsid w:val="004D0F73"/>
    <w:rsid w:val="004D5A47"/>
    <w:rsid w:val="004D69A8"/>
    <w:rsid w:val="004E3DF6"/>
    <w:rsid w:val="004E472E"/>
    <w:rsid w:val="004E75B3"/>
    <w:rsid w:val="004E7A28"/>
    <w:rsid w:val="004F04BA"/>
    <w:rsid w:val="004F0EFF"/>
    <w:rsid w:val="0050093F"/>
    <w:rsid w:val="00514788"/>
    <w:rsid w:val="00514DF0"/>
    <w:rsid w:val="00522C65"/>
    <w:rsid w:val="0052684D"/>
    <w:rsid w:val="00540246"/>
    <w:rsid w:val="00541A9C"/>
    <w:rsid w:val="005423F8"/>
    <w:rsid w:val="0054371B"/>
    <w:rsid w:val="00546579"/>
    <w:rsid w:val="00557964"/>
    <w:rsid w:val="0056615E"/>
    <w:rsid w:val="005666F2"/>
    <w:rsid w:val="00572321"/>
    <w:rsid w:val="0057515F"/>
    <w:rsid w:val="005758DB"/>
    <w:rsid w:val="0058188C"/>
    <w:rsid w:val="0058227B"/>
    <w:rsid w:val="005940D6"/>
    <w:rsid w:val="005A417C"/>
    <w:rsid w:val="005A430F"/>
    <w:rsid w:val="005A5B5B"/>
    <w:rsid w:val="005B2DDF"/>
    <w:rsid w:val="005B2E69"/>
    <w:rsid w:val="005B4AE7"/>
    <w:rsid w:val="005B53B0"/>
    <w:rsid w:val="005B717A"/>
    <w:rsid w:val="005B7348"/>
    <w:rsid w:val="005C0C1B"/>
    <w:rsid w:val="005C16D8"/>
    <w:rsid w:val="005D4207"/>
    <w:rsid w:val="005D4525"/>
    <w:rsid w:val="005D45B3"/>
    <w:rsid w:val="005E3FC1"/>
    <w:rsid w:val="005F1671"/>
    <w:rsid w:val="005F6005"/>
    <w:rsid w:val="005F743F"/>
    <w:rsid w:val="00601B3F"/>
    <w:rsid w:val="00603CF2"/>
    <w:rsid w:val="006064AB"/>
    <w:rsid w:val="00616322"/>
    <w:rsid w:val="00620C54"/>
    <w:rsid w:val="00621BD2"/>
    <w:rsid w:val="00622BB5"/>
    <w:rsid w:val="00627572"/>
    <w:rsid w:val="006316D6"/>
    <w:rsid w:val="00632325"/>
    <w:rsid w:val="006351F8"/>
    <w:rsid w:val="00640C93"/>
    <w:rsid w:val="00643836"/>
    <w:rsid w:val="00647CC8"/>
    <w:rsid w:val="00652D74"/>
    <w:rsid w:val="00655345"/>
    <w:rsid w:val="0065683E"/>
    <w:rsid w:val="006575CB"/>
    <w:rsid w:val="00664B32"/>
    <w:rsid w:val="00671BF3"/>
    <w:rsid w:val="00672536"/>
    <w:rsid w:val="00674AB7"/>
    <w:rsid w:val="00675667"/>
    <w:rsid w:val="00675EC8"/>
    <w:rsid w:val="006810BD"/>
    <w:rsid w:val="00681EDC"/>
    <w:rsid w:val="00683D66"/>
    <w:rsid w:val="0068649F"/>
    <w:rsid w:val="00687189"/>
    <w:rsid w:val="0069117D"/>
    <w:rsid w:val="00693237"/>
    <w:rsid w:val="00697CCC"/>
    <w:rsid w:val="006A04F3"/>
    <w:rsid w:val="006B13B7"/>
    <w:rsid w:val="006B2942"/>
    <w:rsid w:val="006B2FB0"/>
    <w:rsid w:val="006B3994"/>
    <w:rsid w:val="006C0E45"/>
    <w:rsid w:val="006C7047"/>
    <w:rsid w:val="006C7ED6"/>
    <w:rsid w:val="006D4829"/>
    <w:rsid w:val="006E13A2"/>
    <w:rsid w:val="006E18EC"/>
    <w:rsid w:val="006F3B38"/>
    <w:rsid w:val="007006F0"/>
    <w:rsid w:val="00704FDB"/>
    <w:rsid w:val="00705D46"/>
    <w:rsid w:val="00711ED8"/>
    <w:rsid w:val="007137A4"/>
    <w:rsid w:val="00716B4F"/>
    <w:rsid w:val="00727045"/>
    <w:rsid w:val="00733756"/>
    <w:rsid w:val="00733D4C"/>
    <w:rsid w:val="00734BF9"/>
    <w:rsid w:val="0074778B"/>
    <w:rsid w:val="00755402"/>
    <w:rsid w:val="00764585"/>
    <w:rsid w:val="00765381"/>
    <w:rsid w:val="0077225E"/>
    <w:rsid w:val="00775BC3"/>
    <w:rsid w:val="007811C2"/>
    <w:rsid w:val="00781839"/>
    <w:rsid w:val="0078431D"/>
    <w:rsid w:val="007857F7"/>
    <w:rsid w:val="007865DF"/>
    <w:rsid w:val="0079333D"/>
    <w:rsid w:val="00793BFF"/>
    <w:rsid w:val="00793F48"/>
    <w:rsid w:val="00797657"/>
    <w:rsid w:val="007A097B"/>
    <w:rsid w:val="007A30E9"/>
    <w:rsid w:val="007B1CEF"/>
    <w:rsid w:val="007B1D72"/>
    <w:rsid w:val="007B35B2"/>
    <w:rsid w:val="007B4B3A"/>
    <w:rsid w:val="007C459A"/>
    <w:rsid w:val="007D1FFF"/>
    <w:rsid w:val="007D2380"/>
    <w:rsid w:val="007D3F2D"/>
    <w:rsid w:val="007D42A0"/>
    <w:rsid w:val="007D4A91"/>
    <w:rsid w:val="007D4D1E"/>
    <w:rsid w:val="007E194E"/>
    <w:rsid w:val="007E675A"/>
    <w:rsid w:val="007E685C"/>
    <w:rsid w:val="007F6108"/>
    <w:rsid w:val="007F7097"/>
    <w:rsid w:val="00804AE1"/>
    <w:rsid w:val="00806678"/>
    <w:rsid w:val="008067A6"/>
    <w:rsid w:val="008140CC"/>
    <w:rsid w:val="008165B0"/>
    <w:rsid w:val="0081684C"/>
    <w:rsid w:val="00817181"/>
    <w:rsid w:val="00821524"/>
    <w:rsid w:val="00821766"/>
    <w:rsid w:val="00822C36"/>
    <w:rsid w:val="008251B3"/>
    <w:rsid w:val="00832E38"/>
    <w:rsid w:val="00841DF2"/>
    <w:rsid w:val="00843F4B"/>
    <w:rsid w:val="00844F1D"/>
    <w:rsid w:val="0084749F"/>
    <w:rsid w:val="008554D3"/>
    <w:rsid w:val="008557F1"/>
    <w:rsid w:val="008561FA"/>
    <w:rsid w:val="00857CEC"/>
    <w:rsid w:val="00863FAF"/>
    <w:rsid w:val="00864202"/>
    <w:rsid w:val="00867581"/>
    <w:rsid w:val="008675E5"/>
    <w:rsid w:val="00867A04"/>
    <w:rsid w:val="00867EEF"/>
    <w:rsid w:val="00870D1D"/>
    <w:rsid w:val="00870FAC"/>
    <w:rsid w:val="00877D18"/>
    <w:rsid w:val="00880310"/>
    <w:rsid w:val="00884DA4"/>
    <w:rsid w:val="00894E03"/>
    <w:rsid w:val="00897FB3"/>
    <w:rsid w:val="008A2E43"/>
    <w:rsid w:val="008A38BE"/>
    <w:rsid w:val="008A39B6"/>
    <w:rsid w:val="008A4F6A"/>
    <w:rsid w:val="008B5443"/>
    <w:rsid w:val="008B7A1E"/>
    <w:rsid w:val="008C06C6"/>
    <w:rsid w:val="008C13F1"/>
    <w:rsid w:val="008C2139"/>
    <w:rsid w:val="008C3F5D"/>
    <w:rsid w:val="008C7EEB"/>
    <w:rsid w:val="008D0AB1"/>
    <w:rsid w:val="008D0DEF"/>
    <w:rsid w:val="008D2256"/>
    <w:rsid w:val="008D260F"/>
    <w:rsid w:val="008D5E3D"/>
    <w:rsid w:val="008E09D4"/>
    <w:rsid w:val="008E19E5"/>
    <w:rsid w:val="008E4B8F"/>
    <w:rsid w:val="008E5B97"/>
    <w:rsid w:val="008F0B53"/>
    <w:rsid w:val="008F41EA"/>
    <w:rsid w:val="008F472C"/>
    <w:rsid w:val="008F56BE"/>
    <w:rsid w:val="008F7133"/>
    <w:rsid w:val="008F7483"/>
    <w:rsid w:val="008F760F"/>
    <w:rsid w:val="009008CB"/>
    <w:rsid w:val="00903A52"/>
    <w:rsid w:val="00905BC6"/>
    <w:rsid w:val="0090737A"/>
    <w:rsid w:val="00921EA9"/>
    <w:rsid w:val="009257D1"/>
    <w:rsid w:val="00936373"/>
    <w:rsid w:val="00940523"/>
    <w:rsid w:val="00944616"/>
    <w:rsid w:val="0094786F"/>
    <w:rsid w:val="00955AE4"/>
    <w:rsid w:val="0096108C"/>
    <w:rsid w:val="009638EF"/>
    <w:rsid w:val="00963BA0"/>
    <w:rsid w:val="00967764"/>
    <w:rsid w:val="00971B30"/>
    <w:rsid w:val="00974482"/>
    <w:rsid w:val="0097459F"/>
    <w:rsid w:val="009810EE"/>
    <w:rsid w:val="009837DB"/>
    <w:rsid w:val="00984CC9"/>
    <w:rsid w:val="00987917"/>
    <w:rsid w:val="00990E51"/>
    <w:rsid w:val="00991C3C"/>
    <w:rsid w:val="0099233F"/>
    <w:rsid w:val="009A040C"/>
    <w:rsid w:val="009A1FB9"/>
    <w:rsid w:val="009A28AB"/>
    <w:rsid w:val="009A38CB"/>
    <w:rsid w:val="009A67B5"/>
    <w:rsid w:val="009B54A0"/>
    <w:rsid w:val="009B70E3"/>
    <w:rsid w:val="009C57A4"/>
    <w:rsid w:val="009C6405"/>
    <w:rsid w:val="009D0720"/>
    <w:rsid w:val="009D2697"/>
    <w:rsid w:val="009D38A2"/>
    <w:rsid w:val="009D5578"/>
    <w:rsid w:val="009D728E"/>
    <w:rsid w:val="009E218E"/>
    <w:rsid w:val="009E3687"/>
    <w:rsid w:val="009E6C7A"/>
    <w:rsid w:val="009E6EDB"/>
    <w:rsid w:val="009F08C8"/>
    <w:rsid w:val="009F0D7B"/>
    <w:rsid w:val="009F1C95"/>
    <w:rsid w:val="009F5652"/>
    <w:rsid w:val="009F6305"/>
    <w:rsid w:val="009F6B2C"/>
    <w:rsid w:val="00A00AB9"/>
    <w:rsid w:val="00A13807"/>
    <w:rsid w:val="00A14C49"/>
    <w:rsid w:val="00A20831"/>
    <w:rsid w:val="00A2130B"/>
    <w:rsid w:val="00A22F6F"/>
    <w:rsid w:val="00A24510"/>
    <w:rsid w:val="00A25988"/>
    <w:rsid w:val="00A30799"/>
    <w:rsid w:val="00A447F4"/>
    <w:rsid w:val="00A44CAA"/>
    <w:rsid w:val="00A4603F"/>
    <w:rsid w:val="00A476C1"/>
    <w:rsid w:val="00A54925"/>
    <w:rsid w:val="00A56368"/>
    <w:rsid w:val="00A57FE8"/>
    <w:rsid w:val="00A63633"/>
    <w:rsid w:val="00A64AC0"/>
    <w:rsid w:val="00A64ECE"/>
    <w:rsid w:val="00A65255"/>
    <w:rsid w:val="00A66185"/>
    <w:rsid w:val="00A71CAD"/>
    <w:rsid w:val="00A731A2"/>
    <w:rsid w:val="00A827B0"/>
    <w:rsid w:val="00A827C1"/>
    <w:rsid w:val="00A835DA"/>
    <w:rsid w:val="00A87A18"/>
    <w:rsid w:val="00A92AFF"/>
    <w:rsid w:val="00A93F40"/>
    <w:rsid w:val="00A9531B"/>
    <w:rsid w:val="00A96F93"/>
    <w:rsid w:val="00AA3313"/>
    <w:rsid w:val="00AB1A4F"/>
    <w:rsid w:val="00AB1F46"/>
    <w:rsid w:val="00AB3813"/>
    <w:rsid w:val="00AB3A67"/>
    <w:rsid w:val="00AB3E14"/>
    <w:rsid w:val="00AB4546"/>
    <w:rsid w:val="00AB65FF"/>
    <w:rsid w:val="00AC099A"/>
    <w:rsid w:val="00AC51A9"/>
    <w:rsid w:val="00AC6ADD"/>
    <w:rsid w:val="00AC6B74"/>
    <w:rsid w:val="00AD122F"/>
    <w:rsid w:val="00AD39DA"/>
    <w:rsid w:val="00AD5DFE"/>
    <w:rsid w:val="00AE297E"/>
    <w:rsid w:val="00AE45A8"/>
    <w:rsid w:val="00AE4DCE"/>
    <w:rsid w:val="00AE5772"/>
    <w:rsid w:val="00AE5DD6"/>
    <w:rsid w:val="00AE63F8"/>
    <w:rsid w:val="00AE71D6"/>
    <w:rsid w:val="00AF22AD"/>
    <w:rsid w:val="00AF26DF"/>
    <w:rsid w:val="00AF3FF6"/>
    <w:rsid w:val="00AF5107"/>
    <w:rsid w:val="00B00EE8"/>
    <w:rsid w:val="00B06264"/>
    <w:rsid w:val="00B07C8F"/>
    <w:rsid w:val="00B10DB7"/>
    <w:rsid w:val="00B119B8"/>
    <w:rsid w:val="00B20E2A"/>
    <w:rsid w:val="00B22237"/>
    <w:rsid w:val="00B25995"/>
    <w:rsid w:val="00B269A9"/>
    <w:rsid w:val="00B275D4"/>
    <w:rsid w:val="00B30870"/>
    <w:rsid w:val="00B30F8F"/>
    <w:rsid w:val="00B36F42"/>
    <w:rsid w:val="00B3715B"/>
    <w:rsid w:val="00B43229"/>
    <w:rsid w:val="00B437C8"/>
    <w:rsid w:val="00B46866"/>
    <w:rsid w:val="00B63AD9"/>
    <w:rsid w:val="00B63D23"/>
    <w:rsid w:val="00B70EA5"/>
    <w:rsid w:val="00B75051"/>
    <w:rsid w:val="00B779D6"/>
    <w:rsid w:val="00B77CC5"/>
    <w:rsid w:val="00B859DE"/>
    <w:rsid w:val="00B93490"/>
    <w:rsid w:val="00B94169"/>
    <w:rsid w:val="00BA0FF9"/>
    <w:rsid w:val="00BA3DF6"/>
    <w:rsid w:val="00BA52F3"/>
    <w:rsid w:val="00BA61C9"/>
    <w:rsid w:val="00BB2477"/>
    <w:rsid w:val="00BB472C"/>
    <w:rsid w:val="00BC2DE4"/>
    <w:rsid w:val="00BC30AD"/>
    <w:rsid w:val="00BC467E"/>
    <w:rsid w:val="00BC509E"/>
    <w:rsid w:val="00BC7FA5"/>
    <w:rsid w:val="00BD0E59"/>
    <w:rsid w:val="00BD4448"/>
    <w:rsid w:val="00BD72D2"/>
    <w:rsid w:val="00BE0288"/>
    <w:rsid w:val="00BE11EE"/>
    <w:rsid w:val="00BE3444"/>
    <w:rsid w:val="00BE4605"/>
    <w:rsid w:val="00BE4770"/>
    <w:rsid w:val="00BE5758"/>
    <w:rsid w:val="00BF2B15"/>
    <w:rsid w:val="00BF5031"/>
    <w:rsid w:val="00BF7B71"/>
    <w:rsid w:val="00C04829"/>
    <w:rsid w:val="00C05A8E"/>
    <w:rsid w:val="00C10996"/>
    <w:rsid w:val="00C11D9B"/>
    <w:rsid w:val="00C129C8"/>
    <w:rsid w:val="00C12D2F"/>
    <w:rsid w:val="00C13E50"/>
    <w:rsid w:val="00C277A8"/>
    <w:rsid w:val="00C309AE"/>
    <w:rsid w:val="00C322C6"/>
    <w:rsid w:val="00C365CE"/>
    <w:rsid w:val="00C417EB"/>
    <w:rsid w:val="00C443F8"/>
    <w:rsid w:val="00C528AE"/>
    <w:rsid w:val="00C539A1"/>
    <w:rsid w:val="00C558BD"/>
    <w:rsid w:val="00C565C1"/>
    <w:rsid w:val="00C63FA6"/>
    <w:rsid w:val="00C64ACF"/>
    <w:rsid w:val="00C6590B"/>
    <w:rsid w:val="00C6605F"/>
    <w:rsid w:val="00C67980"/>
    <w:rsid w:val="00C771E3"/>
    <w:rsid w:val="00C83365"/>
    <w:rsid w:val="00C840B5"/>
    <w:rsid w:val="00C85752"/>
    <w:rsid w:val="00C90830"/>
    <w:rsid w:val="00C91C41"/>
    <w:rsid w:val="00C92013"/>
    <w:rsid w:val="00C92707"/>
    <w:rsid w:val="00C932A5"/>
    <w:rsid w:val="00C935FE"/>
    <w:rsid w:val="00C94B44"/>
    <w:rsid w:val="00CA5C5E"/>
    <w:rsid w:val="00CA5D23"/>
    <w:rsid w:val="00CC06DF"/>
    <w:rsid w:val="00CC0C4A"/>
    <w:rsid w:val="00CC2D8E"/>
    <w:rsid w:val="00CC4628"/>
    <w:rsid w:val="00CC73AF"/>
    <w:rsid w:val="00CD299C"/>
    <w:rsid w:val="00CD320D"/>
    <w:rsid w:val="00CD6BA4"/>
    <w:rsid w:val="00CE0FEE"/>
    <w:rsid w:val="00CE45B0"/>
    <w:rsid w:val="00CE4F49"/>
    <w:rsid w:val="00CE5BB2"/>
    <w:rsid w:val="00CE71FA"/>
    <w:rsid w:val="00CF1393"/>
    <w:rsid w:val="00CF4F3A"/>
    <w:rsid w:val="00CF53A3"/>
    <w:rsid w:val="00CF5675"/>
    <w:rsid w:val="00CF770E"/>
    <w:rsid w:val="00D0014D"/>
    <w:rsid w:val="00D1180B"/>
    <w:rsid w:val="00D11A3B"/>
    <w:rsid w:val="00D125D7"/>
    <w:rsid w:val="00D16527"/>
    <w:rsid w:val="00D21626"/>
    <w:rsid w:val="00D22819"/>
    <w:rsid w:val="00D2756F"/>
    <w:rsid w:val="00D277D8"/>
    <w:rsid w:val="00D3263D"/>
    <w:rsid w:val="00D33929"/>
    <w:rsid w:val="00D40475"/>
    <w:rsid w:val="00D44331"/>
    <w:rsid w:val="00D46415"/>
    <w:rsid w:val="00D46D5A"/>
    <w:rsid w:val="00D47855"/>
    <w:rsid w:val="00D47E62"/>
    <w:rsid w:val="00D511F0"/>
    <w:rsid w:val="00D521D2"/>
    <w:rsid w:val="00D523C4"/>
    <w:rsid w:val="00D54EE5"/>
    <w:rsid w:val="00D55C3B"/>
    <w:rsid w:val="00D57955"/>
    <w:rsid w:val="00D6243E"/>
    <w:rsid w:val="00D63F82"/>
    <w:rsid w:val="00D640FC"/>
    <w:rsid w:val="00D647BA"/>
    <w:rsid w:val="00D66663"/>
    <w:rsid w:val="00D66D25"/>
    <w:rsid w:val="00D70B3A"/>
    <w:rsid w:val="00D70E5D"/>
    <w:rsid w:val="00D70F7D"/>
    <w:rsid w:val="00D71995"/>
    <w:rsid w:val="00D761F7"/>
    <w:rsid w:val="00D8535A"/>
    <w:rsid w:val="00D86FE3"/>
    <w:rsid w:val="00D90863"/>
    <w:rsid w:val="00D914BE"/>
    <w:rsid w:val="00D91FF4"/>
    <w:rsid w:val="00D92929"/>
    <w:rsid w:val="00D93C2E"/>
    <w:rsid w:val="00D970A5"/>
    <w:rsid w:val="00DA2334"/>
    <w:rsid w:val="00DA62CC"/>
    <w:rsid w:val="00DB0948"/>
    <w:rsid w:val="00DB2CF1"/>
    <w:rsid w:val="00DB4967"/>
    <w:rsid w:val="00DC037F"/>
    <w:rsid w:val="00DC177F"/>
    <w:rsid w:val="00DC1A1C"/>
    <w:rsid w:val="00DC22CF"/>
    <w:rsid w:val="00DC6406"/>
    <w:rsid w:val="00DD4524"/>
    <w:rsid w:val="00DE3EC0"/>
    <w:rsid w:val="00DE50CB"/>
    <w:rsid w:val="00DE6A6B"/>
    <w:rsid w:val="00DF2009"/>
    <w:rsid w:val="00DF66DE"/>
    <w:rsid w:val="00E00836"/>
    <w:rsid w:val="00E02F7B"/>
    <w:rsid w:val="00E105E9"/>
    <w:rsid w:val="00E113A7"/>
    <w:rsid w:val="00E125B8"/>
    <w:rsid w:val="00E14519"/>
    <w:rsid w:val="00E167C5"/>
    <w:rsid w:val="00E206AE"/>
    <w:rsid w:val="00E20F02"/>
    <w:rsid w:val="00E229C1"/>
    <w:rsid w:val="00E23397"/>
    <w:rsid w:val="00E25659"/>
    <w:rsid w:val="00E269B7"/>
    <w:rsid w:val="00E27E2B"/>
    <w:rsid w:val="00E322D3"/>
    <w:rsid w:val="00E32CD7"/>
    <w:rsid w:val="00E36212"/>
    <w:rsid w:val="00E37A66"/>
    <w:rsid w:val="00E37DF5"/>
    <w:rsid w:val="00E415C2"/>
    <w:rsid w:val="00E416AA"/>
    <w:rsid w:val="00E44EE1"/>
    <w:rsid w:val="00E45157"/>
    <w:rsid w:val="00E4568A"/>
    <w:rsid w:val="00E50208"/>
    <w:rsid w:val="00E5241D"/>
    <w:rsid w:val="00E55EE8"/>
    <w:rsid w:val="00E5672F"/>
    <w:rsid w:val="00E5680C"/>
    <w:rsid w:val="00E57478"/>
    <w:rsid w:val="00E61A16"/>
    <w:rsid w:val="00E62965"/>
    <w:rsid w:val="00E704D6"/>
    <w:rsid w:val="00E7358D"/>
    <w:rsid w:val="00E73FFF"/>
    <w:rsid w:val="00E74773"/>
    <w:rsid w:val="00E757FA"/>
    <w:rsid w:val="00E76267"/>
    <w:rsid w:val="00E76D36"/>
    <w:rsid w:val="00E85B0C"/>
    <w:rsid w:val="00E903F2"/>
    <w:rsid w:val="00E91E14"/>
    <w:rsid w:val="00E94EAB"/>
    <w:rsid w:val="00EA2842"/>
    <w:rsid w:val="00EA2A4C"/>
    <w:rsid w:val="00EA535B"/>
    <w:rsid w:val="00EB0907"/>
    <w:rsid w:val="00EB5A29"/>
    <w:rsid w:val="00EC5778"/>
    <w:rsid w:val="00EC579D"/>
    <w:rsid w:val="00EC65B7"/>
    <w:rsid w:val="00ED5BDC"/>
    <w:rsid w:val="00ED7DAC"/>
    <w:rsid w:val="00EE06A7"/>
    <w:rsid w:val="00EE141C"/>
    <w:rsid w:val="00EE1D60"/>
    <w:rsid w:val="00EE23AA"/>
    <w:rsid w:val="00EE4BDF"/>
    <w:rsid w:val="00EE77F0"/>
    <w:rsid w:val="00EF2D23"/>
    <w:rsid w:val="00F01038"/>
    <w:rsid w:val="00F037FA"/>
    <w:rsid w:val="00F067A6"/>
    <w:rsid w:val="00F11D8F"/>
    <w:rsid w:val="00F131E9"/>
    <w:rsid w:val="00F17F7F"/>
    <w:rsid w:val="00F20B25"/>
    <w:rsid w:val="00F212F3"/>
    <w:rsid w:val="00F21DE0"/>
    <w:rsid w:val="00F22AC7"/>
    <w:rsid w:val="00F2653C"/>
    <w:rsid w:val="00F2786D"/>
    <w:rsid w:val="00F278C3"/>
    <w:rsid w:val="00F302A1"/>
    <w:rsid w:val="00F330CD"/>
    <w:rsid w:val="00F3728F"/>
    <w:rsid w:val="00F403AF"/>
    <w:rsid w:val="00F43375"/>
    <w:rsid w:val="00F560AB"/>
    <w:rsid w:val="00F629E9"/>
    <w:rsid w:val="00F70696"/>
    <w:rsid w:val="00F70C03"/>
    <w:rsid w:val="00F720C9"/>
    <w:rsid w:val="00F737AA"/>
    <w:rsid w:val="00F80ACB"/>
    <w:rsid w:val="00F84341"/>
    <w:rsid w:val="00F845C4"/>
    <w:rsid w:val="00F9024A"/>
    <w:rsid w:val="00F9084A"/>
    <w:rsid w:val="00F921F1"/>
    <w:rsid w:val="00F92A0A"/>
    <w:rsid w:val="00F93513"/>
    <w:rsid w:val="00F97294"/>
    <w:rsid w:val="00FA01E1"/>
    <w:rsid w:val="00FA17D6"/>
    <w:rsid w:val="00FB1CB2"/>
    <w:rsid w:val="00FB3204"/>
    <w:rsid w:val="00FB6E40"/>
    <w:rsid w:val="00FB7155"/>
    <w:rsid w:val="00FB79D8"/>
    <w:rsid w:val="00FC2517"/>
    <w:rsid w:val="00FC4114"/>
    <w:rsid w:val="00FC7CFF"/>
    <w:rsid w:val="00FD1CCB"/>
    <w:rsid w:val="00FD2C8B"/>
    <w:rsid w:val="00FD535C"/>
    <w:rsid w:val="00FD5BF8"/>
    <w:rsid w:val="00FD72C1"/>
    <w:rsid w:val="00FE270A"/>
    <w:rsid w:val="00FF0D8E"/>
    <w:rsid w:val="00FF3049"/>
    <w:rsid w:val="00FF4339"/>
    <w:rsid w:val="00FF554E"/>
    <w:rsid w:val="0E8C499A"/>
    <w:rsid w:val="1287EE69"/>
    <w:rsid w:val="18678212"/>
    <w:rsid w:val="24FEE19D"/>
    <w:rsid w:val="3DBFC1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3BDA56"/>
  <w15:chartTrackingRefBased/>
  <w15:docId w15:val="{CE68A059-7ADA-4582-A402-0D8933E72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en-US" w:eastAsia="en-US" w:bidi="en-US"/>
      </w:rPr>
    </w:rPrDefault>
    <w:pPrDefault>
      <w:pPr>
        <w:spacing w:before="120" w:line="271" w:lineRule="auto"/>
      </w:pPr>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uiPriority="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iPriority="9" w:unhideWhenUsed="1"/>
    <w:lsdException w:name="index 2" w:semiHidden="1" w:uiPriority="9" w:unhideWhenUsed="1"/>
    <w:lsdException w:name="index 3" w:semiHidden="1" w:uiPriority="9" w:unhideWhenUsed="1"/>
    <w:lsdException w:name="index 4" w:semiHidden="1" w:uiPriority="9" w:unhideWhenUsed="1"/>
    <w:lsdException w:name="index 5" w:semiHidden="1" w:uiPriority="9" w:unhideWhenUsed="1"/>
    <w:lsdException w:name="index 6" w:semiHidden="1" w:uiPriority="9" w:unhideWhenUsed="1"/>
    <w:lsdException w:name="index 7" w:semiHidden="1" w:uiPriority="9" w:unhideWhenUsed="1"/>
    <w:lsdException w:name="index 8" w:semiHidden="1" w:uiPriority="9" w:unhideWhenUsed="1"/>
    <w:lsdException w:name="index 9" w:semiHidden="1" w:uiPriority="9"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iPriority="9" w:unhideWhenUsed="1"/>
    <w:lsdException w:name="caption"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qFormat="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 w:qFormat="1"/>
    <w:lsdException w:name="Subtle Reference" w:uiPriority="33"/>
    <w:lsdException w:name="Intense Reference" w:uiPriority="34"/>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A28AB"/>
    <w:pPr>
      <w:spacing w:before="200" w:after="200"/>
    </w:pPr>
  </w:style>
  <w:style w:type="paragraph" w:styleId="Heading1">
    <w:name w:val="heading 1"/>
    <w:next w:val="Normal"/>
    <w:link w:val="Heading1Char"/>
    <w:uiPriority w:val="1"/>
    <w:qFormat/>
    <w:rsid w:val="0094786F"/>
    <w:pPr>
      <w:keepNext/>
      <w:keepLines/>
      <w:tabs>
        <w:tab w:val="left" w:pos="3345"/>
      </w:tabs>
      <w:spacing w:before="240" w:after="120"/>
      <w:outlineLvl w:val="0"/>
    </w:pPr>
    <w:rPr>
      <w:b/>
      <w:color w:val="003865"/>
      <w:sz w:val="40"/>
      <w:szCs w:val="40"/>
    </w:rPr>
  </w:style>
  <w:style w:type="paragraph" w:styleId="Heading2">
    <w:name w:val="heading 2"/>
    <w:next w:val="Normal"/>
    <w:link w:val="Heading2Char"/>
    <w:uiPriority w:val="1"/>
    <w:qFormat/>
    <w:rsid w:val="0094786F"/>
    <w:pPr>
      <w:keepNext/>
      <w:keepLines/>
      <w:spacing w:before="360" w:after="240"/>
      <w:outlineLvl w:val="1"/>
    </w:pPr>
    <w:rPr>
      <w:rFonts w:asciiTheme="minorHAnsi" w:eastAsiaTheme="majorEastAsia" w:hAnsiTheme="minorHAnsi" w:cstheme="majorBidi"/>
      <w:b/>
      <w:color w:val="003865" w:themeColor="accent1"/>
      <w:sz w:val="32"/>
      <w:szCs w:val="32"/>
    </w:rPr>
  </w:style>
  <w:style w:type="paragraph" w:styleId="Heading3">
    <w:name w:val="heading 3"/>
    <w:next w:val="Normal"/>
    <w:link w:val="Heading3Char"/>
    <w:uiPriority w:val="1"/>
    <w:qFormat/>
    <w:rsid w:val="00F278C3"/>
    <w:pPr>
      <w:keepNext/>
      <w:spacing w:before="240" w:after="120"/>
      <w:outlineLvl w:val="2"/>
    </w:pPr>
    <w:rPr>
      <w:rFonts w:asciiTheme="minorHAnsi" w:eastAsiaTheme="majorEastAsia" w:hAnsiTheme="minorHAnsi" w:cs="Arial"/>
      <w:b/>
      <w:color w:val="003865" w:themeColor="accent1"/>
      <w:sz w:val="26"/>
      <w:szCs w:val="24"/>
    </w:rPr>
  </w:style>
  <w:style w:type="paragraph" w:styleId="Heading4">
    <w:name w:val="heading 4"/>
    <w:next w:val="Normal"/>
    <w:link w:val="Heading4Char"/>
    <w:uiPriority w:val="1"/>
    <w:qFormat/>
    <w:rsid w:val="0094786F"/>
    <w:pPr>
      <w:keepNext/>
      <w:spacing w:before="240" w:after="120"/>
      <w:outlineLvl w:val="3"/>
    </w:pPr>
    <w:rPr>
      <w:rFonts w:eastAsiaTheme="majorEastAsia" w:cstheme="majorBidi"/>
      <w:i/>
      <w:sz w:val="24"/>
      <w:szCs w:val="24"/>
    </w:rPr>
  </w:style>
  <w:style w:type="paragraph" w:styleId="Heading5">
    <w:name w:val="heading 5"/>
    <w:basedOn w:val="Normal"/>
    <w:next w:val="Normal"/>
    <w:link w:val="Heading5Char"/>
    <w:uiPriority w:val="1"/>
    <w:unhideWhenUsed/>
    <w:rsid w:val="00AD122F"/>
    <w:pPr>
      <w:keepNext/>
      <w:keepLines/>
      <w:spacing w:before="240" w:after="120"/>
      <w:outlineLvl w:val="4"/>
    </w:pPr>
    <w:rPr>
      <w:rFonts w:asciiTheme="majorHAnsi" w:eastAsiaTheme="majorEastAsia" w:hAnsiTheme="majorHAnsi" w:cstheme="majorBidi"/>
      <w:b/>
      <w:color w:val="000000" w:themeColor="text2"/>
    </w:rPr>
  </w:style>
  <w:style w:type="paragraph" w:styleId="Heading6">
    <w:name w:val="heading 6"/>
    <w:basedOn w:val="Normal"/>
    <w:next w:val="Normal"/>
    <w:link w:val="Heading6Char"/>
    <w:uiPriority w:val="1"/>
    <w:unhideWhenUsed/>
    <w:rsid w:val="00AD122F"/>
    <w:pPr>
      <w:keepNext/>
      <w:keepLines/>
      <w:spacing w:before="240" w:after="120"/>
      <w:outlineLvl w:val="5"/>
    </w:pPr>
    <w:rPr>
      <w:rFonts w:asciiTheme="majorHAnsi" w:eastAsiaTheme="majorEastAsia" w:hAnsiTheme="majorHAnsi" w:cstheme="majorBidi"/>
      <w:i/>
      <w:iCs/>
      <w:color w:val="000000" w:themeColor="text2"/>
    </w:rPr>
  </w:style>
  <w:style w:type="paragraph" w:styleId="Heading7">
    <w:name w:val="heading 7"/>
    <w:basedOn w:val="Normal"/>
    <w:next w:val="Normal"/>
    <w:link w:val="Heading7Char"/>
    <w:uiPriority w:val="1"/>
    <w:semiHidden/>
    <w:unhideWhenUsed/>
    <w:qFormat/>
    <w:rsid w:val="00CF1393"/>
    <w:pPr>
      <w:keepNext/>
      <w:keepLines/>
      <w:outlineLvl w:val="6"/>
    </w:pPr>
    <w:rPr>
      <w:rFonts w:asciiTheme="majorHAnsi" w:eastAsiaTheme="majorEastAsia" w:hAnsiTheme="majorHAnsi" w:cstheme="majorBidi"/>
      <w:i/>
      <w:iCs/>
      <w:color w:val="0070CB" w:themeColor="text1" w:themeTint="BF"/>
    </w:rPr>
  </w:style>
  <w:style w:type="paragraph" w:styleId="Heading8">
    <w:name w:val="heading 8"/>
    <w:basedOn w:val="Normal"/>
    <w:next w:val="Normal"/>
    <w:link w:val="Heading8Char"/>
    <w:uiPriority w:val="1"/>
    <w:semiHidden/>
    <w:unhideWhenUsed/>
    <w:qFormat/>
    <w:rsid w:val="00CF1393"/>
    <w:pPr>
      <w:keepNext/>
      <w:keepLines/>
      <w:outlineLvl w:val="7"/>
    </w:pPr>
    <w:rPr>
      <w:rFonts w:asciiTheme="majorHAnsi" w:eastAsiaTheme="majorEastAsia" w:hAnsiTheme="majorHAnsi" w:cstheme="majorBidi"/>
      <w:color w:val="0070CB" w:themeColor="text1" w:themeTint="BF"/>
    </w:rPr>
  </w:style>
  <w:style w:type="paragraph" w:styleId="Heading9">
    <w:name w:val="heading 9"/>
    <w:basedOn w:val="Normal"/>
    <w:next w:val="Normal"/>
    <w:link w:val="Heading9Char"/>
    <w:uiPriority w:val="1"/>
    <w:semiHidden/>
    <w:unhideWhenUsed/>
    <w:qFormat/>
    <w:rsid w:val="00CF1393"/>
    <w:pPr>
      <w:keepNext/>
      <w:keepLines/>
      <w:outlineLvl w:val="8"/>
    </w:pPr>
    <w:rPr>
      <w:rFonts w:asciiTheme="majorHAnsi" w:eastAsiaTheme="majorEastAsia" w:hAnsiTheme="majorHAnsi" w:cstheme="majorBidi"/>
      <w:i/>
      <w:iCs/>
      <w:color w:val="0070CB"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94786F"/>
    <w:rPr>
      <w:b/>
      <w:color w:val="003865"/>
      <w:sz w:val="40"/>
      <w:szCs w:val="40"/>
    </w:rPr>
  </w:style>
  <w:style w:type="character" w:customStyle="1" w:styleId="Heading2Char">
    <w:name w:val="Heading 2 Char"/>
    <w:basedOn w:val="DefaultParagraphFont"/>
    <w:link w:val="Heading2"/>
    <w:uiPriority w:val="1"/>
    <w:rsid w:val="0094786F"/>
    <w:rPr>
      <w:rFonts w:asciiTheme="minorHAnsi" w:eastAsiaTheme="majorEastAsia" w:hAnsiTheme="minorHAnsi" w:cstheme="majorBidi"/>
      <w:b/>
      <w:color w:val="003865" w:themeColor="accent1"/>
      <w:sz w:val="32"/>
      <w:szCs w:val="32"/>
    </w:rPr>
  </w:style>
  <w:style w:type="character" w:customStyle="1" w:styleId="Heading3Char">
    <w:name w:val="Heading 3 Char"/>
    <w:basedOn w:val="DefaultParagraphFont"/>
    <w:link w:val="Heading3"/>
    <w:uiPriority w:val="1"/>
    <w:rsid w:val="00F278C3"/>
    <w:rPr>
      <w:rFonts w:asciiTheme="minorHAnsi" w:eastAsiaTheme="majorEastAsia" w:hAnsiTheme="minorHAnsi" w:cs="Arial"/>
      <w:b/>
      <w:color w:val="003865" w:themeColor="accent1"/>
      <w:sz w:val="26"/>
      <w:szCs w:val="24"/>
    </w:rPr>
  </w:style>
  <w:style w:type="character" w:customStyle="1" w:styleId="Heading4Char">
    <w:name w:val="Heading 4 Char"/>
    <w:basedOn w:val="DefaultParagraphFont"/>
    <w:link w:val="Heading4"/>
    <w:uiPriority w:val="1"/>
    <w:rsid w:val="0094786F"/>
    <w:rPr>
      <w:rFonts w:eastAsiaTheme="majorEastAsia" w:cstheme="majorBidi"/>
      <w:i/>
      <w:sz w:val="24"/>
      <w:szCs w:val="24"/>
    </w:rPr>
  </w:style>
  <w:style w:type="character" w:customStyle="1" w:styleId="Heading5Char">
    <w:name w:val="Heading 5 Char"/>
    <w:basedOn w:val="DefaultParagraphFont"/>
    <w:link w:val="Heading5"/>
    <w:uiPriority w:val="1"/>
    <w:rsid w:val="00AD122F"/>
    <w:rPr>
      <w:rFonts w:asciiTheme="majorHAnsi" w:eastAsiaTheme="majorEastAsia" w:hAnsiTheme="majorHAnsi" w:cstheme="majorBidi"/>
      <w:b/>
      <w:color w:val="000000" w:themeColor="text2"/>
    </w:rPr>
  </w:style>
  <w:style w:type="character" w:customStyle="1" w:styleId="Heading6Char">
    <w:name w:val="Heading 6 Char"/>
    <w:basedOn w:val="DefaultParagraphFont"/>
    <w:link w:val="Heading6"/>
    <w:uiPriority w:val="1"/>
    <w:rsid w:val="00AD122F"/>
    <w:rPr>
      <w:rFonts w:asciiTheme="majorHAnsi" w:eastAsiaTheme="majorEastAsia" w:hAnsiTheme="majorHAnsi" w:cstheme="majorBidi"/>
      <w:i/>
      <w:iCs/>
      <w:color w:val="000000" w:themeColor="text2"/>
    </w:rPr>
  </w:style>
  <w:style w:type="character" w:customStyle="1" w:styleId="Heading7Char">
    <w:name w:val="Heading 7 Char"/>
    <w:basedOn w:val="DefaultParagraphFont"/>
    <w:link w:val="Heading7"/>
    <w:uiPriority w:val="1"/>
    <w:semiHidden/>
    <w:rsid w:val="00CF1393"/>
    <w:rPr>
      <w:rFonts w:asciiTheme="majorHAnsi" w:eastAsiaTheme="majorEastAsia" w:hAnsiTheme="majorHAnsi" w:cstheme="majorBidi"/>
      <w:i/>
      <w:iCs/>
      <w:color w:val="0070CB" w:themeColor="text1" w:themeTint="BF"/>
    </w:rPr>
  </w:style>
  <w:style w:type="character" w:customStyle="1" w:styleId="Heading8Char">
    <w:name w:val="Heading 8 Char"/>
    <w:basedOn w:val="DefaultParagraphFont"/>
    <w:link w:val="Heading8"/>
    <w:uiPriority w:val="1"/>
    <w:semiHidden/>
    <w:rsid w:val="00CF1393"/>
    <w:rPr>
      <w:rFonts w:asciiTheme="majorHAnsi" w:eastAsiaTheme="majorEastAsia" w:hAnsiTheme="majorHAnsi" w:cstheme="majorBidi"/>
      <w:color w:val="0070CB" w:themeColor="text1" w:themeTint="BF"/>
    </w:rPr>
  </w:style>
  <w:style w:type="character" w:customStyle="1" w:styleId="Heading9Char">
    <w:name w:val="Heading 9 Char"/>
    <w:basedOn w:val="DefaultParagraphFont"/>
    <w:link w:val="Heading9"/>
    <w:uiPriority w:val="1"/>
    <w:semiHidden/>
    <w:rsid w:val="00CF1393"/>
    <w:rPr>
      <w:rFonts w:asciiTheme="majorHAnsi" w:eastAsiaTheme="majorEastAsia" w:hAnsiTheme="majorHAnsi" w:cstheme="majorBidi"/>
      <w:i/>
      <w:iCs/>
      <w:color w:val="0070CB" w:themeColor="text1" w:themeTint="BF"/>
    </w:rPr>
  </w:style>
  <w:style w:type="paragraph" w:customStyle="1" w:styleId="NoParagraphStyle">
    <w:name w:val="[No Paragraph Style]"/>
    <w:semiHidden/>
    <w:rsid w:val="001E5ECF"/>
    <w:pPr>
      <w:autoSpaceDE w:val="0"/>
      <w:autoSpaceDN w:val="0"/>
      <w:adjustRightInd w:val="0"/>
      <w:spacing w:line="288" w:lineRule="auto"/>
      <w:textAlignment w:val="center"/>
    </w:pPr>
    <w:rPr>
      <w:rFonts w:ascii="Century Gothic" w:hAnsi="Century Gothic"/>
      <w:color w:val="000000"/>
      <w:sz w:val="24"/>
      <w:szCs w:val="24"/>
      <w:lang w:bidi="ar-SA"/>
    </w:rPr>
  </w:style>
  <w:style w:type="paragraph" w:customStyle="1" w:styleId="Boldcharacter">
    <w:name w:val="Bold character"/>
    <w:basedOn w:val="Normal"/>
    <w:link w:val="BoldcharacterChar"/>
    <w:autoRedefine/>
    <w:semiHidden/>
    <w:qFormat/>
    <w:rsid w:val="00CF1393"/>
    <w:pPr>
      <w:spacing w:line="280" w:lineRule="exact"/>
      <w:contextualSpacing/>
    </w:pPr>
    <w:rPr>
      <w:b/>
      <w:lang w:val="en-GB"/>
    </w:rPr>
  </w:style>
  <w:style w:type="character" w:customStyle="1" w:styleId="BoldcharacterChar">
    <w:name w:val="Bold character Char"/>
    <w:basedOn w:val="DefaultParagraphFont"/>
    <w:link w:val="Boldcharacter"/>
    <w:semiHidden/>
    <w:rsid w:val="00CF1393"/>
    <w:rPr>
      <w:b/>
      <w:lang w:val="en-GB"/>
    </w:rPr>
  </w:style>
  <w:style w:type="paragraph" w:customStyle="1" w:styleId="BodytextClosingname">
    <w:name w:val="Body text Closing name"/>
    <w:basedOn w:val="Normal"/>
    <w:semiHidden/>
    <w:qFormat/>
    <w:rsid w:val="00CF1393"/>
    <w:pPr>
      <w:spacing w:before="1080" w:after="240"/>
      <w:contextualSpacing/>
    </w:pPr>
  </w:style>
  <w:style w:type="paragraph" w:customStyle="1" w:styleId="BodytextDate">
    <w:name w:val="Body text Date"/>
    <w:basedOn w:val="Normal"/>
    <w:semiHidden/>
    <w:qFormat/>
    <w:rsid w:val="00CF1393"/>
    <w:pPr>
      <w:spacing w:before="0" w:after="480"/>
      <w:contextualSpacing/>
    </w:pPr>
  </w:style>
  <w:style w:type="character" w:styleId="Hyperlink">
    <w:name w:val="Hyperlink"/>
    <w:basedOn w:val="DefaultParagraphFont"/>
    <w:uiPriority w:val="99"/>
    <w:semiHidden/>
    <w:rsid w:val="001E5ECF"/>
    <w:rPr>
      <w:color w:val="0563C1" w:themeColor="hyperlink"/>
      <w:u w:val="single"/>
    </w:rPr>
  </w:style>
  <w:style w:type="paragraph" w:customStyle="1" w:styleId="BodytextSalutation">
    <w:name w:val="Body text Salutation"/>
    <w:basedOn w:val="Normal"/>
    <w:semiHidden/>
    <w:qFormat/>
    <w:rsid w:val="00CF1393"/>
    <w:pPr>
      <w:spacing w:before="480" w:after="240"/>
      <w:contextualSpacing/>
    </w:pPr>
  </w:style>
  <w:style w:type="paragraph" w:styleId="Closing">
    <w:name w:val="Closing"/>
    <w:basedOn w:val="Normal"/>
    <w:link w:val="ClosingChar"/>
    <w:semiHidden/>
    <w:qFormat/>
    <w:rsid w:val="00CF1393"/>
    <w:pPr>
      <w:spacing w:before="240"/>
    </w:pPr>
  </w:style>
  <w:style w:type="character" w:customStyle="1" w:styleId="ClosingChar">
    <w:name w:val="Closing Char"/>
    <w:basedOn w:val="DefaultParagraphFont"/>
    <w:link w:val="Closing"/>
    <w:semiHidden/>
    <w:rsid w:val="00CF1393"/>
  </w:style>
  <w:style w:type="character" w:styleId="Strong">
    <w:name w:val="Strong"/>
    <w:uiPriority w:val="22"/>
    <w:semiHidden/>
    <w:rsid w:val="001E5ECF"/>
    <w:rPr>
      <w:b/>
      <w:bCs/>
    </w:rPr>
  </w:style>
  <w:style w:type="paragraph" w:customStyle="1" w:styleId="TitleTitleandSubtitles">
    <w:name w:val="Title (Title and Subtitles)"/>
    <w:basedOn w:val="Normal"/>
    <w:uiPriority w:val="99"/>
    <w:semiHidden/>
    <w:rsid w:val="001E5ECF"/>
    <w:pPr>
      <w:autoSpaceDE w:val="0"/>
      <w:autoSpaceDN w:val="0"/>
      <w:adjustRightInd w:val="0"/>
      <w:spacing w:before="60" w:line="560" w:lineRule="atLeast"/>
      <w:textAlignment w:val="center"/>
    </w:pPr>
    <w:rPr>
      <w:rFonts w:ascii="Century Gothic" w:hAnsi="Century Gothic" w:cs="Century Gothic"/>
      <w:caps/>
      <w:color w:val="12457A"/>
      <w:spacing w:val="10"/>
      <w:w w:val="90"/>
      <w:sz w:val="44"/>
      <w:szCs w:val="44"/>
    </w:rPr>
  </w:style>
  <w:style w:type="paragraph" w:customStyle="1" w:styleId="SubtitleTitleandSubtitles">
    <w:name w:val="Subtitle (Title and Subtitles)"/>
    <w:basedOn w:val="TitleTitleandSubtitles"/>
    <w:uiPriority w:val="99"/>
    <w:semiHidden/>
    <w:rsid w:val="001E5ECF"/>
    <w:pPr>
      <w:spacing w:line="300" w:lineRule="atLeast"/>
    </w:pPr>
    <w:rPr>
      <w:caps w:val="0"/>
      <w:color w:val="694C37"/>
      <w:spacing w:val="7"/>
      <w:sz w:val="24"/>
      <w:szCs w:val="24"/>
    </w:rPr>
  </w:style>
  <w:style w:type="table" w:styleId="TableGrid">
    <w:name w:val="Table Grid"/>
    <w:basedOn w:val="TableNormal"/>
    <w:uiPriority w:val="59"/>
    <w:rsid w:val="001E5ECF"/>
    <w:tblPr>
      <w:tblBorders>
        <w:top w:val="single" w:sz="4" w:space="0" w:color="003865" w:themeColor="text1"/>
        <w:left w:val="single" w:sz="4" w:space="0" w:color="003865" w:themeColor="text1"/>
        <w:bottom w:val="single" w:sz="4" w:space="0" w:color="003865" w:themeColor="text1"/>
        <w:right w:val="single" w:sz="4" w:space="0" w:color="003865" w:themeColor="text1"/>
        <w:insideH w:val="single" w:sz="4" w:space="0" w:color="003865" w:themeColor="text1"/>
        <w:insideV w:val="single" w:sz="4" w:space="0" w:color="003865" w:themeColor="text1"/>
      </w:tblBorders>
    </w:tblPr>
  </w:style>
  <w:style w:type="table" w:styleId="TableGrid8">
    <w:name w:val="Table Grid 8"/>
    <w:basedOn w:val="TableNormal"/>
    <w:rsid w:val="001E5ECF"/>
    <w:pPr>
      <w:spacing w:line="240" w:lineRule="auto"/>
    </w:pPr>
    <w:rPr>
      <w:rFonts w:ascii="Times New Roman" w:hAnsi="Times New Roman"/>
      <w:lang w:bidi="ar-SA"/>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
    <w:name w:val="Table Grid1"/>
    <w:basedOn w:val="TableNormal"/>
    <w:uiPriority w:val="59"/>
    <w:locked/>
    <w:rsid w:val="009837DB"/>
    <w:pPr>
      <w:spacing w:line="240" w:lineRule="auto"/>
    </w:pPr>
    <w:rPr>
      <w:szCs w:val="20"/>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pPr>
        <w:jc w:val="center"/>
      </w:pPr>
      <w:rPr>
        <w:rFonts w:ascii="Calibri" w:hAnsi="Calibri"/>
        <w:b/>
        <w:sz w:val="22"/>
      </w:rPr>
      <w:tblPr/>
      <w:tcPr>
        <w:shd w:val="clear" w:color="auto" w:fill="D9D9D9" w:themeFill="background1" w:themeFillShade="D9"/>
      </w:tcPr>
    </w:tblStylePr>
    <w:tblStylePr w:type="band1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F2F2F2" w:themeFill="background1" w:themeFillShade="F2"/>
      </w:tcPr>
    </w:tblStylePr>
    <w:tblStylePr w:type="band2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FFFFF" w:themeFill="background1"/>
      </w:tcPr>
    </w:tblStylePr>
  </w:style>
  <w:style w:type="paragraph" w:styleId="TOCHeading">
    <w:name w:val="TOC Heading"/>
    <w:next w:val="Normal"/>
    <w:uiPriority w:val="39"/>
    <w:semiHidden/>
    <w:unhideWhenUsed/>
    <w:qFormat/>
    <w:rsid w:val="00CF1393"/>
    <w:pPr>
      <w:keepNext/>
      <w:keepLines/>
      <w:spacing w:before="480"/>
    </w:pPr>
    <w:rPr>
      <w:rFonts w:asciiTheme="majorHAnsi" w:eastAsiaTheme="majorEastAsia" w:hAnsiTheme="majorHAnsi" w:cstheme="majorBidi"/>
      <w:b/>
      <w:bCs/>
      <w:color w:val="00294B" w:themeColor="accent1" w:themeShade="BF"/>
      <w:sz w:val="28"/>
      <w:szCs w:val="28"/>
    </w:rPr>
  </w:style>
  <w:style w:type="paragraph" w:styleId="BodyText3">
    <w:name w:val="Body Text 3"/>
    <w:link w:val="BodyText3Char"/>
    <w:semiHidden/>
    <w:qFormat/>
    <w:rsid w:val="00CF1393"/>
    <w:pPr>
      <w:widowControl w:val="0"/>
    </w:pPr>
    <w:rPr>
      <w:sz w:val="16"/>
      <w:szCs w:val="16"/>
    </w:rPr>
  </w:style>
  <w:style w:type="character" w:customStyle="1" w:styleId="BodyText3Char">
    <w:name w:val="Body Text 3 Char"/>
    <w:basedOn w:val="DefaultParagraphFont"/>
    <w:link w:val="BodyText3"/>
    <w:semiHidden/>
    <w:rsid w:val="00CF1393"/>
    <w:rPr>
      <w:sz w:val="16"/>
      <w:szCs w:val="16"/>
    </w:rPr>
  </w:style>
  <w:style w:type="paragraph" w:styleId="Footer">
    <w:name w:val="footer"/>
    <w:link w:val="FooterChar"/>
    <w:uiPriority w:val="99"/>
    <w:qFormat/>
    <w:rsid w:val="0094786F"/>
    <w:pPr>
      <w:tabs>
        <w:tab w:val="right" w:pos="10080"/>
      </w:tabs>
      <w:spacing w:before="0" w:line="336" w:lineRule="auto"/>
    </w:pPr>
  </w:style>
  <w:style w:type="character" w:customStyle="1" w:styleId="FooterChar">
    <w:name w:val="Footer Char"/>
    <w:basedOn w:val="DefaultParagraphFont"/>
    <w:link w:val="Footer"/>
    <w:uiPriority w:val="99"/>
    <w:rsid w:val="0094786F"/>
  </w:style>
  <w:style w:type="paragraph" w:styleId="ListParagraph">
    <w:name w:val="List Paragraph"/>
    <w:basedOn w:val="Normal"/>
    <w:uiPriority w:val="34"/>
    <w:qFormat/>
    <w:rsid w:val="0094786F"/>
    <w:pPr>
      <w:numPr>
        <w:numId w:val="1"/>
      </w:numPr>
      <w:contextualSpacing/>
    </w:pPr>
  </w:style>
  <w:style w:type="character" w:styleId="Emphasis">
    <w:name w:val="Emphasis"/>
    <w:uiPriority w:val="2"/>
    <w:qFormat/>
    <w:rsid w:val="0094786F"/>
    <w:rPr>
      <w:i/>
    </w:rPr>
  </w:style>
  <w:style w:type="paragraph" w:styleId="Quote">
    <w:name w:val="Quote"/>
    <w:basedOn w:val="Normal"/>
    <w:next w:val="Normal"/>
    <w:link w:val="QuoteChar"/>
    <w:uiPriority w:val="29"/>
    <w:qFormat/>
    <w:rsid w:val="0094786F"/>
    <w:pPr>
      <w:spacing w:after="160"/>
      <w:ind w:left="864" w:right="864"/>
      <w:jc w:val="center"/>
    </w:pPr>
    <w:rPr>
      <w:rFonts w:asciiTheme="minorHAnsi" w:hAnsiTheme="minorHAnsi"/>
      <w:i/>
      <w:iCs/>
      <w:lang w:bidi="ar-SA"/>
    </w:rPr>
  </w:style>
  <w:style w:type="character" w:customStyle="1" w:styleId="QuoteChar">
    <w:name w:val="Quote Char"/>
    <w:basedOn w:val="DefaultParagraphFont"/>
    <w:link w:val="Quote"/>
    <w:uiPriority w:val="29"/>
    <w:rsid w:val="0094786F"/>
    <w:rPr>
      <w:rFonts w:asciiTheme="minorHAnsi" w:hAnsiTheme="minorHAnsi"/>
      <w:i/>
      <w:iCs/>
      <w:lang w:bidi="ar-SA"/>
    </w:rPr>
  </w:style>
  <w:style w:type="paragraph" w:styleId="IntenseQuote">
    <w:name w:val="Intense Quote"/>
    <w:basedOn w:val="Normal"/>
    <w:next w:val="Normal"/>
    <w:link w:val="IntenseQuoteChar"/>
    <w:uiPriority w:val="30"/>
    <w:qFormat/>
    <w:rsid w:val="0065683E"/>
    <w:pPr>
      <w:spacing w:before="360" w:after="360"/>
      <w:ind w:left="864" w:right="864"/>
      <w:jc w:val="center"/>
    </w:pPr>
    <w:rPr>
      <w:rFonts w:asciiTheme="minorHAnsi" w:hAnsiTheme="minorHAnsi"/>
      <w:i/>
      <w:iCs/>
      <w:color w:val="003865" w:themeColor="accent1"/>
      <w:sz w:val="26"/>
      <w:lang w:bidi="ar-SA"/>
    </w:rPr>
  </w:style>
  <w:style w:type="character" w:customStyle="1" w:styleId="IntenseQuoteChar">
    <w:name w:val="Intense Quote Char"/>
    <w:basedOn w:val="DefaultParagraphFont"/>
    <w:link w:val="IntenseQuote"/>
    <w:uiPriority w:val="30"/>
    <w:rsid w:val="0065683E"/>
    <w:rPr>
      <w:rFonts w:asciiTheme="minorHAnsi" w:hAnsiTheme="minorHAnsi"/>
      <w:i/>
      <w:iCs/>
      <w:color w:val="003865" w:themeColor="accent1"/>
      <w:sz w:val="26"/>
      <w:lang w:bidi="ar-SA"/>
    </w:rPr>
  </w:style>
  <w:style w:type="character" w:styleId="IntenseEmphasis">
    <w:name w:val="Intense Emphasis"/>
    <w:basedOn w:val="DefaultParagraphFont"/>
    <w:uiPriority w:val="2"/>
    <w:qFormat/>
    <w:rsid w:val="0094786F"/>
    <w:rPr>
      <w:b/>
      <w:i/>
      <w:iCs/>
      <w:color w:val="auto"/>
    </w:rPr>
  </w:style>
  <w:style w:type="paragraph" w:styleId="Caption">
    <w:name w:val="caption"/>
    <w:basedOn w:val="Normal"/>
    <w:next w:val="Normal"/>
    <w:uiPriority w:val="29"/>
    <w:qFormat/>
    <w:rsid w:val="001C3208"/>
    <w:pPr>
      <w:spacing w:after="400" w:line="240" w:lineRule="auto"/>
    </w:pPr>
    <w:rPr>
      <w:iCs/>
      <w:color w:val="000000" w:themeColor="text2"/>
      <w:sz w:val="20"/>
      <w:szCs w:val="20"/>
    </w:rPr>
  </w:style>
  <w:style w:type="character" w:styleId="PlaceholderText">
    <w:name w:val="Placeholder Text"/>
    <w:basedOn w:val="DefaultParagraphFont"/>
    <w:uiPriority w:val="99"/>
    <w:semiHidden/>
    <w:rsid w:val="00601B3F"/>
    <w:rPr>
      <w:color w:val="808080"/>
    </w:rPr>
  </w:style>
  <w:style w:type="character" w:styleId="FollowedHyperlink">
    <w:name w:val="FollowedHyperlink"/>
    <w:basedOn w:val="DefaultParagraphFont"/>
    <w:semiHidden/>
    <w:unhideWhenUsed/>
    <w:rsid w:val="009A28AB"/>
    <w:rPr>
      <w:color w:val="5D295F" w:themeColor="followedHyperlink"/>
      <w:u w:val="single"/>
    </w:rPr>
  </w:style>
  <w:style w:type="paragraph" w:styleId="BalloonText">
    <w:name w:val="Balloon Text"/>
    <w:basedOn w:val="Normal"/>
    <w:link w:val="BalloonTextChar"/>
    <w:semiHidden/>
    <w:unhideWhenUsed/>
    <w:rsid w:val="000202C2"/>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0202C2"/>
    <w:rPr>
      <w:rFonts w:ascii="Segoe UI" w:hAnsi="Segoe UI" w:cs="Segoe UI"/>
      <w:sz w:val="18"/>
      <w:szCs w:val="18"/>
    </w:rPr>
  </w:style>
  <w:style w:type="paragraph" w:styleId="Header">
    <w:name w:val="header"/>
    <w:basedOn w:val="Normal"/>
    <w:link w:val="HeaderChar"/>
    <w:uiPriority w:val="99"/>
    <w:unhideWhenUsed/>
    <w:rsid w:val="000202C2"/>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0202C2"/>
  </w:style>
  <w:style w:type="character" w:styleId="CommentReference">
    <w:name w:val="annotation reference"/>
    <w:basedOn w:val="DefaultParagraphFont"/>
    <w:semiHidden/>
    <w:unhideWhenUsed/>
    <w:rsid w:val="00CF5675"/>
    <w:rPr>
      <w:sz w:val="16"/>
      <w:szCs w:val="16"/>
    </w:rPr>
  </w:style>
  <w:style w:type="paragraph" w:styleId="CommentText">
    <w:name w:val="annotation text"/>
    <w:basedOn w:val="Normal"/>
    <w:link w:val="CommentTextChar"/>
    <w:semiHidden/>
    <w:unhideWhenUsed/>
    <w:rsid w:val="00CF5675"/>
    <w:pPr>
      <w:spacing w:line="240" w:lineRule="auto"/>
    </w:pPr>
    <w:rPr>
      <w:sz w:val="20"/>
      <w:szCs w:val="20"/>
    </w:rPr>
  </w:style>
  <w:style w:type="character" w:customStyle="1" w:styleId="CommentTextChar">
    <w:name w:val="Comment Text Char"/>
    <w:basedOn w:val="DefaultParagraphFont"/>
    <w:link w:val="CommentText"/>
    <w:semiHidden/>
    <w:rsid w:val="00CF5675"/>
    <w:rPr>
      <w:sz w:val="20"/>
      <w:szCs w:val="20"/>
    </w:rPr>
  </w:style>
  <w:style w:type="paragraph" w:styleId="CommentSubject">
    <w:name w:val="annotation subject"/>
    <w:basedOn w:val="CommentText"/>
    <w:next w:val="CommentText"/>
    <w:link w:val="CommentSubjectChar"/>
    <w:semiHidden/>
    <w:unhideWhenUsed/>
    <w:rsid w:val="00CF5675"/>
    <w:rPr>
      <w:b/>
      <w:bCs/>
    </w:rPr>
  </w:style>
  <w:style w:type="character" w:customStyle="1" w:styleId="CommentSubjectChar">
    <w:name w:val="Comment Subject Char"/>
    <w:basedOn w:val="CommentTextChar"/>
    <w:link w:val="CommentSubject"/>
    <w:semiHidden/>
    <w:rsid w:val="00CF5675"/>
    <w:rPr>
      <w:b/>
      <w:bCs/>
      <w:sz w:val="20"/>
      <w:szCs w:val="20"/>
    </w:rPr>
  </w:style>
  <w:style w:type="paragraph" w:styleId="NormalWeb">
    <w:name w:val="Normal (Web)"/>
    <w:basedOn w:val="Normal"/>
    <w:uiPriority w:val="99"/>
    <w:semiHidden/>
    <w:unhideWhenUsed/>
    <w:rsid w:val="00480E08"/>
    <w:pPr>
      <w:spacing w:before="100" w:beforeAutospacing="1" w:after="100" w:afterAutospacing="1" w:line="240" w:lineRule="auto"/>
    </w:pPr>
    <w:rPr>
      <w:rFonts w:ascii="Times New Roman" w:hAnsi="Times New Roman"/>
      <w:sz w:val="24"/>
      <w:szCs w:val="24"/>
      <w:lang w:bidi="ar-SA"/>
    </w:rPr>
  </w:style>
  <w:style w:type="paragraph" w:styleId="List">
    <w:name w:val="List"/>
    <w:basedOn w:val="Normal"/>
    <w:uiPriority w:val="99"/>
    <w:semiHidden/>
    <w:unhideWhenUsed/>
    <w:rsid w:val="00B10DB7"/>
    <w:pPr>
      <w:spacing w:before="0" w:after="0" w:line="240" w:lineRule="auto"/>
      <w:ind w:left="360" w:hanging="360"/>
    </w:pPr>
    <w:rPr>
      <w:lang w:bidi="ar-SA"/>
    </w:rPr>
  </w:style>
  <w:style w:type="paragraph" w:customStyle="1" w:styleId="paragraph">
    <w:name w:val="paragraph"/>
    <w:basedOn w:val="Normal"/>
    <w:rsid w:val="002A78B9"/>
    <w:pPr>
      <w:spacing w:before="100" w:beforeAutospacing="1" w:after="100" w:afterAutospacing="1" w:line="240" w:lineRule="auto"/>
    </w:pPr>
    <w:rPr>
      <w:rFonts w:ascii="Times New Roman" w:hAnsi="Times New Roman"/>
      <w:sz w:val="24"/>
      <w:szCs w:val="24"/>
      <w:lang w:bidi="ar-SA"/>
    </w:rPr>
  </w:style>
  <w:style w:type="character" w:customStyle="1" w:styleId="normaltextrun">
    <w:name w:val="normaltextrun"/>
    <w:basedOn w:val="DefaultParagraphFont"/>
    <w:rsid w:val="002A78B9"/>
  </w:style>
  <w:style w:type="character" w:customStyle="1" w:styleId="eop">
    <w:name w:val="eop"/>
    <w:basedOn w:val="DefaultParagraphFont"/>
    <w:rsid w:val="002A78B9"/>
  </w:style>
  <w:style w:type="character" w:customStyle="1" w:styleId="UnresolvedMention1">
    <w:name w:val="Unresolved Mention1"/>
    <w:basedOn w:val="DefaultParagraphFont"/>
    <w:uiPriority w:val="99"/>
    <w:semiHidden/>
    <w:unhideWhenUsed/>
    <w:rsid w:val="00EE77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76408">
      <w:bodyDiv w:val="1"/>
      <w:marLeft w:val="0"/>
      <w:marRight w:val="0"/>
      <w:marTop w:val="0"/>
      <w:marBottom w:val="0"/>
      <w:divBdr>
        <w:top w:val="none" w:sz="0" w:space="0" w:color="auto"/>
        <w:left w:val="none" w:sz="0" w:space="0" w:color="auto"/>
        <w:bottom w:val="none" w:sz="0" w:space="0" w:color="auto"/>
        <w:right w:val="none" w:sz="0" w:space="0" w:color="auto"/>
      </w:divBdr>
    </w:div>
    <w:div w:id="53816719">
      <w:bodyDiv w:val="1"/>
      <w:marLeft w:val="0"/>
      <w:marRight w:val="0"/>
      <w:marTop w:val="0"/>
      <w:marBottom w:val="0"/>
      <w:divBdr>
        <w:top w:val="none" w:sz="0" w:space="0" w:color="auto"/>
        <w:left w:val="none" w:sz="0" w:space="0" w:color="auto"/>
        <w:bottom w:val="none" w:sz="0" w:space="0" w:color="auto"/>
        <w:right w:val="none" w:sz="0" w:space="0" w:color="auto"/>
      </w:divBdr>
      <w:divsChild>
        <w:div w:id="49814326">
          <w:marLeft w:val="0"/>
          <w:marRight w:val="0"/>
          <w:marTop w:val="0"/>
          <w:marBottom w:val="0"/>
          <w:divBdr>
            <w:top w:val="none" w:sz="0" w:space="0" w:color="auto"/>
            <w:left w:val="none" w:sz="0" w:space="0" w:color="auto"/>
            <w:bottom w:val="none" w:sz="0" w:space="0" w:color="auto"/>
            <w:right w:val="none" w:sz="0" w:space="0" w:color="auto"/>
          </w:divBdr>
        </w:div>
      </w:divsChild>
    </w:div>
    <w:div w:id="163250210">
      <w:bodyDiv w:val="1"/>
      <w:marLeft w:val="0"/>
      <w:marRight w:val="0"/>
      <w:marTop w:val="0"/>
      <w:marBottom w:val="0"/>
      <w:divBdr>
        <w:top w:val="none" w:sz="0" w:space="0" w:color="auto"/>
        <w:left w:val="none" w:sz="0" w:space="0" w:color="auto"/>
        <w:bottom w:val="none" w:sz="0" w:space="0" w:color="auto"/>
        <w:right w:val="none" w:sz="0" w:space="0" w:color="auto"/>
      </w:divBdr>
    </w:div>
    <w:div w:id="525362841">
      <w:bodyDiv w:val="1"/>
      <w:marLeft w:val="0"/>
      <w:marRight w:val="0"/>
      <w:marTop w:val="0"/>
      <w:marBottom w:val="0"/>
      <w:divBdr>
        <w:top w:val="none" w:sz="0" w:space="0" w:color="auto"/>
        <w:left w:val="none" w:sz="0" w:space="0" w:color="auto"/>
        <w:bottom w:val="none" w:sz="0" w:space="0" w:color="auto"/>
        <w:right w:val="none" w:sz="0" w:space="0" w:color="auto"/>
      </w:divBdr>
    </w:div>
    <w:div w:id="554967910">
      <w:bodyDiv w:val="1"/>
      <w:marLeft w:val="0"/>
      <w:marRight w:val="0"/>
      <w:marTop w:val="0"/>
      <w:marBottom w:val="0"/>
      <w:divBdr>
        <w:top w:val="none" w:sz="0" w:space="0" w:color="auto"/>
        <w:left w:val="none" w:sz="0" w:space="0" w:color="auto"/>
        <w:bottom w:val="none" w:sz="0" w:space="0" w:color="auto"/>
        <w:right w:val="none" w:sz="0" w:space="0" w:color="auto"/>
      </w:divBdr>
    </w:div>
    <w:div w:id="603538483">
      <w:bodyDiv w:val="1"/>
      <w:marLeft w:val="0"/>
      <w:marRight w:val="0"/>
      <w:marTop w:val="0"/>
      <w:marBottom w:val="0"/>
      <w:divBdr>
        <w:top w:val="none" w:sz="0" w:space="0" w:color="auto"/>
        <w:left w:val="none" w:sz="0" w:space="0" w:color="auto"/>
        <w:bottom w:val="none" w:sz="0" w:space="0" w:color="auto"/>
        <w:right w:val="none" w:sz="0" w:space="0" w:color="auto"/>
      </w:divBdr>
    </w:div>
    <w:div w:id="610086725">
      <w:bodyDiv w:val="1"/>
      <w:marLeft w:val="0"/>
      <w:marRight w:val="0"/>
      <w:marTop w:val="0"/>
      <w:marBottom w:val="0"/>
      <w:divBdr>
        <w:top w:val="none" w:sz="0" w:space="0" w:color="auto"/>
        <w:left w:val="none" w:sz="0" w:space="0" w:color="auto"/>
        <w:bottom w:val="none" w:sz="0" w:space="0" w:color="auto"/>
        <w:right w:val="none" w:sz="0" w:space="0" w:color="auto"/>
      </w:divBdr>
    </w:div>
    <w:div w:id="660616610">
      <w:bodyDiv w:val="1"/>
      <w:marLeft w:val="0"/>
      <w:marRight w:val="0"/>
      <w:marTop w:val="0"/>
      <w:marBottom w:val="0"/>
      <w:divBdr>
        <w:top w:val="none" w:sz="0" w:space="0" w:color="auto"/>
        <w:left w:val="none" w:sz="0" w:space="0" w:color="auto"/>
        <w:bottom w:val="none" w:sz="0" w:space="0" w:color="auto"/>
        <w:right w:val="none" w:sz="0" w:space="0" w:color="auto"/>
      </w:divBdr>
    </w:div>
    <w:div w:id="892816548">
      <w:bodyDiv w:val="1"/>
      <w:marLeft w:val="0"/>
      <w:marRight w:val="0"/>
      <w:marTop w:val="0"/>
      <w:marBottom w:val="0"/>
      <w:divBdr>
        <w:top w:val="none" w:sz="0" w:space="0" w:color="auto"/>
        <w:left w:val="none" w:sz="0" w:space="0" w:color="auto"/>
        <w:bottom w:val="none" w:sz="0" w:space="0" w:color="auto"/>
        <w:right w:val="none" w:sz="0" w:space="0" w:color="auto"/>
      </w:divBdr>
    </w:div>
    <w:div w:id="1020472246">
      <w:bodyDiv w:val="1"/>
      <w:marLeft w:val="0"/>
      <w:marRight w:val="0"/>
      <w:marTop w:val="0"/>
      <w:marBottom w:val="0"/>
      <w:divBdr>
        <w:top w:val="none" w:sz="0" w:space="0" w:color="auto"/>
        <w:left w:val="none" w:sz="0" w:space="0" w:color="auto"/>
        <w:bottom w:val="none" w:sz="0" w:space="0" w:color="auto"/>
        <w:right w:val="none" w:sz="0" w:space="0" w:color="auto"/>
      </w:divBdr>
    </w:div>
    <w:div w:id="1071973592">
      <w:bodyDiv w:val="1"/>
      <w:marLeft w:val="0"/>
      <w:marRight w:val="0"/>
      <w:marTop w:val="0"/>
      <w:marBottom w:val="0"/>
      <w:divBdr>
        <w:top w:val="none" w:sz="0" w:space="0" w:color="auto"/>
        <w:left w:val="none" w:sz="0" w:space="0" w:color="auto"/>
        <w:bottom w:val="none" w:sz="0" w:space="0" w:color="auto"/>
        <w:right w:val="none" w:sz="0" w:space="0" w:color="auto"/>
      </w:divBdr>
    </w:div>
    <w:div w:id="1074202729">
      <w:bodyDiv w:val="1"/>
      <w:marLeft w:val="0"/>
      <w:marRight w:val="0"/>
      <w:marTop w:val="0"/>
      <w:marBottom w:val="0"/>
      <w:divBdr>
        <w:top w:val="none" w:sz="0" w:space="0" w:color="auto"/>
        <w:left w:val="none" w:sz="0" w:space="0" w:color="auto"/>
        <w:bottom w:val="none" w:sz="0" w:space="0" w:color="auto"/>
        <w:right w:val="none" w:sz="0" w:space="0" w:color="auto"/>
      </w:divBdr>
    </w:div>
    <w:div w:id="1234125976">
      <w:bodyDiv w:val="1"/>
      <w:marLeft w:val="0"/>
      <w:marRight w:val="0"/>
      <w:marTop w:val="0"/>
      <w:marBottom w:val="0"/>
      <w:divBdr>
        <w:top w:val="none" w:sz="0" w:space="0" w:color="auto"/>
        <w:left w:val="none" w:sz="0" w:space="0" w:color="auto"/>
        <w:bottom w:val="none" w:sz="0" w:space="0" w:color="auto"/>
        <w:right w:val="none" w:sz="0" w:space="0" w:color="auto"/>
      </w:divBdr>
    </w:div>
    <w:div w:id="1370884049">
      <w:bodyDiv w:val="1"/>
      <w:marLeft w:val="0"/>
      <w:marRight w:val="0"/>
      <w:marTop w:val="0"/>
      <w:marBottom w:val="0"/>
      <w:divBdr>
        <w:top w:val="none" w:sz="0" w:space="0" w:color="auto"/>
        <w:left w:val="none" w:sz="0" w:space="0" w:color="auto"/>
        <w:bottom w:val="none" w:sz="0" w:space="0" w:color="auto"/>
        <w:right w:val="none" w:sz="0" w:space="0" w:color="auto"/>
      </w:divBdr>
    </w:div>
    <w:div w:id="1607811862">
      <w:bodyDiv w:val="1"/>
      <w:marLeft w:val="0"/>
      <w:marRight w:val="0"/>
      <w:marTop w:val="0"/>
      <w:marBottom w:val="0"/>
      <w:divBdr>
        <w:top w:val="none" w:sz="0" w:space="0" w:color="auto"/>
        <w:left w:val="none" w:sz="0" w:space="0" w:color="auto"/>
        <w:bottom w:val="none" w:sz="0" w:space="0" w:color="auto"/>
        <w:right w:val="none" w:sz="0" w:space="0" w:color="auto"/>
      </w:divBdr>
    </w:div>
    <w:div w:id="1716663283">
      <w:bodyDiv w:val="1"/>
      <w:marLeft w:val="0"/>
      <w:marRight w:val="0"/>
      <w:marTop w:val="0"/>
      <w:marBottom w:val="0"/>
      <w:divBdr>
        <w:top w:val="none" w:sz="0" w:space="0" w:color="auto"/>
        <w:left w:val="none" w:sz="0" w:space="0" w:color="auto"/>
        <w:bottom w:val="none" w:sz="0" w:space="0" w:color="auto"/>
        <w:right w:val="none" w:sz="0" w:space="0" w:color="auto"/>
      </w:divBdr>
    </w:div>
    <w:div w:id="1724215882">
      <w:bodyDiv w:val="1"/>
      <w:marLeft w:val="0"/>
      <w:marRight w:val="0"/>
      <w:marTop w:val="0"/>
      <w:marBottom w:val="0"/>
      <w:divBdr>
        <w:top w:val="none" w:sz="0" w:space="0" w:color="auto"/>
        <w:left w:val="none" w:sz="0" w:space="0" w:color="auto"/>
        <w:bottom w:val="none" w:sz="0" w:space="0" w:color="auto"/>
        <w:right w:val="none" w:sz="0" w:space="0" w:color="auto"/>
      </w:divBdr>
      <w:divsChild>
        <w:div w:id="821047889">
          <w:marLeft w:val="0"/>
          <w:marRight w:val="0"/>
          <w:marTop w:val="0"/>
          <w:marBottom w:val="0"/>
          <w:divBdr>
            <w:top w:val="none" w:sz="0" w:space="0" w:color="auto"/>
            <w:left w:val="none" w:sz="0" w:space="0" w:color="auto"/>
            <w:bottom w:val="none" w:sz="0" w:space="0" w:color="auto"/>
            <w:right w:val="none" w:sz="0" w:space="0" w:color="auto"/>
          </w:divBdr>
          <w:divsChild>
            <w:div w:id="63140943">
              <w:marLeft w:val="0"/>
              <w:marRight w:val="0"/>
              <w:marTop w:val="0"/>
              <w:marBottom w:val="0"/>
              <w:divBdr>
                <w:top w:val="none" w:sz="0" w:space="0" w:color="auto"/>
                <w:left w:val="none" w:sz="0" w:space="0" w:color="auto"/>
                <w:bottom w:val="none" w:sz="0" w:space="0" w:color="auto"/>
                <w:right w:val="none" w:sz="0" w:space="0" w:color="auto"/>
              </w:divBdr>
              <w:divsChild>
                <w:div w:id="1986201937">
                  <w:marLeft w:val="0"/>
                  <w:marRight w:val="0"/>
                  <w:marTop w:val="0"/>
                  <w:marBottom w:val="0"/>
                  <w:divBdr>
                    <w:top w:val="none" w:sz="0" w:space="0" w:color="auto"/>
                    <w:left w:val="none" w:sz="0" w:space="0" w:color="auto"/>
                    <w:bottom w:val="none" w:sz="0" w:space="0" w:color="auto"/>
                    <w:right w:val="none" w:sz="0" w:space="0" w:color="auto"/>
                  </w:divBdr>
                  <w:divsChild>
                    <w:div w:id="1764646802">
                      <w:marLeft w:val="0"/>
                      <w:marRight w:val="0"/>
                      <w:marTop w:val="0"/>
                      <w:marBottom w:val="0"/>
                      <w:divBdr>
                        <w:top w:val="none" w:sz="0" w:space="0" w:color="auto"/>
                        <w:left w:val="none" w:sz="0" w:space="0" w:color="auto"/>
                        <w:bottom w:val="none" w:sz="0" w:space="0" w:color="auto"/>
                        <w:right w:val="none" w:sz="0" w:space="0" w:color="auto"/>
                      </w:divBdr>
                      <w:divsChild>
                        <w:div w:id="2010255704">
                          <w:marLeft w:val="0"/>
                          <w:marRight w:val="0"/>
                          <w:marTop w:val="0"/>
                          <w:marBottom w:val="0"/>
                          <w:divBdr>
                            <w:top w:val="none" w:sz="0" w:space="0" w:color="auto"/>
                            <w:left w:val="none" w:sz="0" w:space="0" w:color="auto"/>
                            <w:bottom w:val="none" w:sz="0" w:space="0" w:color="auto"/>
                            <w:right w:val="none" w:sz="0" w:space="0" w:color="auto"/>
                          </w:divBdr>
                          <w:divsChild>
                            <w:div w:id="1427189343">
                              <w:marLeft w:val="0"/>
                              <w:marRight w:val="0"/>
                              <w:marTop w:val="0"/>
                              <w:marBottom w:val="0"/>
                              <w:divBdr>
                                <w:top w:val="none" w:sz="0" w:space="0" w:color="auto"/>
                                <w:left w:val="none" w:sz="0" w:space="0" w:color="auto"/>
                                <w:bottom w:val="none" w:sz="0" w:space="0" w:color="auto"/>
                                <w:right w:val="none" w:sz="0" w:space="0" w:color="auto"/>
                              </w:divBdr>
                              <w:divsChild>
                                <w:div w:id="149116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8132916">
              <w:marLeft w:val="0"/>
              <w:marRight w:val="0"/>
              <w:marTop w:val="0"/>
              <w:marBottom w:val="0"/>
              <w:divBdr>
                <w:top w:val="none" w:sz="0" w:space="0" w:color="auto"/>
                <w:left w:val="none" w:sz="0" w:space="0" w:color="auto"/>
                <w:bottom w:val="none" w:sz="0" w:space="0" w:color="auto"/>
                <w:right w:val="none" w:sz="0" w:space="0" w:color="auto"/>
              </w:divBdr>
            </w:div>
            <w:div w:id="1991056741">
              <w:marLeft w:val="0"/>
              <w:marRight w:val="0"/>
              <w:marTop w:val="0"/>
              <w:marBottom w:val="0"/>
              <w:divBdr>
                <w:top w:val="none" w:sz="0" w:space="0" w:color="auto"/>
                <w:left w:val="none" w:sz="0" w:space="0" w:color="auto"/>
                <w:bottom w:val="none" w:sz="0" w:space="0" w:color="auto"/>
                <w:right w:val="none" w:sz="0" w:space="0" w:color="auto"/>
              </w:divBdr>
              <w:divsChild>
                <w:div w:id="217714499">
                  <w:marLeft w:val="0"/>
                  <w:marRight w:val="0"/>
                  <w:marTop w:val="0"/>
                  <w:marBottom w:val="0"/>
                  <w:divBdr>
                    <w:top w:val="none" w:sz="0" w:space="0" w:color="auto"/>
                    <w:left w:val="none" w:sz="0" w:space="0" w:color="auto"/>
                    <w:bottom w:val="none" w:sz="0" w:space="0" w:color="auto"/>
                    <w:right w:val="none" w:sz="0" w:space="0" w:color="auto"/>
                  </w:divBdr>
                  <w:divsChild>
                    <w:div w:id="2009288686">
                      <w:marLeft w:val="0"/>
                      <w:marRight w:val="0"/>
                      <w:marTop w:val="0"/>
                      <w:marBottom w:val="0"/>
                      <w:divBdr>
                        <w:top w:val="none" w:sz="0" w:space="0" w:color="auto"/>
                        <w:left w:val="none" w:sz="0" w:space="0" w:color="auto"/>
                        <w:bottom w:val="none" w:sz="0" w:space="0" w:color="auto"/>
                        <w:right w:val="none" w:sz="0" w:space="0" w:color="auto"/>
                      </w:divBdr>
                      <w:divsChild>
                        <w:div w:id="784690497">
                          <w:marLeft w:val="0"/>
                          <w:marRight w:val="0"/>
                          <w:marTop w:val="0"/>
                          <w:marBottom w:val="0"/>
                          <w:divBdr>
                            <w:top w:val="none" w:sz="0" w:space="0" w:color="auto"/>
                            <w:left w:val="none" w:sz="0" w:space="0" w:color="auto"/>
                            <w:bottom w:val="none" w:sz="0" w:space="0" w:color="auto"/>
                            <w:right w:val="none" w:sz="0" w:space="0" w:color="auto"/>
                          </w:divBdr>
                          <w:divsChild>
                            <w:div w:id="1167356136">
                              <w:marLeft w:val="0"/>
                              <w:marRight w:val="0"/>
                              <w:marTop w:val="0"/>
                              <w:marBottom w:val="0"/>
                              <w:divBdr>
                                <w:top w:val="none" w:sz="0" w:space="0" w:color="auto"/>
                                <w:left w:val="none" w:sz="0" w:space="0" w:color="auto"/>
                                <w:bottom w:val="none" w:sz="0" w:space="0" w:color="auto"/>
                                <w:right w:val="none" w:sz="0" w:space="0" w:color="auto"/>
                              </w:divBdr>
                              <w:divsChild>
                                <w:div w:id="175998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2969616">
      <w:bodyDiv w:val="1"/>
      <w:marLeft w:val="0"/>
      <w:marRight w:val="0"/>
      <w:marTop w:val="0"/>
      <w:marBottom w:val="0"/>
      <w:divBdr>
        <w:top w:val="none" w:sz="0" w:space="0" w:color="auto"/>
        <w:left w:val="none" w:sz="0" w:space="0" w:color="auto"/>
        <w:bottom w:val="none" w:sz="0" w:space="0" w:color="auto"/>
        <w:right w:val="none" w:sz="0" w:space="0" w:color="auto"/>
      </w:divBdr>
    </w:div>
    <w:div w:id="2145537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egan.Benage@state.mn.u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gcc02.safelinks.protection.outlook.com/?url=http%3A%2F%2Fmndnr.gov%2F&amp;data=04%7C01%7Cmartha.vickery%40state.mn.us%7C12cbbaa3816b45f317f908d9dd2b1fd4%7Ceb14b04624c445198f26b89c2159828c%7C0%7C0%7C637783999553671783%7CUnknown%7CTWFpbGZsb3d8eyJWIjoiMC4wLjAwMDAiLCJQIjoiV2luMzIiLCJBTiI6Ik1haWwiLCJXVCI6Mn0%3D%7C3000&amp;sdata=k7kYcne7fTJtoZge106%2F4oHdv%2Bei7rYAFvliTHhiJGE%3D&amp;reserved=0" TargetMode="External"/></Relationships>
</file>

<file path=word/theme/theme1.xml><?xml version="1.0" encoding="utf-8"?>
<a:theme xmlns:a="http://schemas.openxmlformats.org/drawingml/2006/main" name="State of Minnesota">
  <a:themeElements>
    <a:clrScheme name="Minnesota Brand Colors">
      <a:dk1>
        <a:srgbClr val="003865"/>
      </a:dk1>
      <a:lt1>
        <a:srgbClr val="FFFFFF"/>
      </a:lt1>
      <a:dk2>
        <a:srgbClr val="000000"/>
      </a:dk2>
      <a:lt2>
        <a:srgbClr val="DDDDDA"/>
      </a:lt2>
      <a:accent1>
        <a:srgbClr val="003865"/>
      </a:accent1>
      <a:accent2>
        <a:srgbClr val="78BE21"/>
      </a:accent2>
      <a:accent3>
        <a:srgbClr val="008EAA"/>
      </a:accent3>
      <a:accent4>
        <a:srgbClr val="8D3F2B"/>
      </a:accent4>
      <a:accent5>
        <a:srgbClr val="0D5257"/>
      </a:accent5>
      <a:accent6>
        <a:srgbClr val="5D295F"/>
      </a:accent6>
      <a:hlink>
        <a:srgbClr val="0563C1"/>
      </a:hlink>
      <a:folHlink>
        <a:srgbClr val="5D295F"/>
      </a:folHlink>
    </a:clrScheme>
    <a:fontScheme name="MN Secondary Fonts">
      <a:majorFont>
        <a:latin typeface="Calibri"/>
        <a:ea typeface=""/>
        <a:cs typeface=""/>
      </a:majorFont>
      <a:minorFont>
        <a:latin typeface="Calibri"/>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ate of Minnesota" id="{FBFFE991-EC03-4C0A-BAED-2F712C2A7AE7}" vid="{A476B202-42F1-4399-9BC8-98609D88DE2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3A5C6BC39D5EC4DA900A7060601A896" ma:contentTypeVersion="2" ma:contentTypeDescription="Create a new document." ma:contentTypeScope="" ma:versionID="2b0eb40fe13dd400eca6c2d08a59829d">
  <xsd:schema xmlns:xsd="http://www.w3.org/2001/XMLSchema" xmlns:xs="http://www.w3.org/2001/XMLSchema" xmlns:p="http://schemas.microsoft.com/office/2006/metadata/properties" xmlns:ns2="07cde592-2894-4109-a51d-bebdbacecda1" targetNamespace="http://schemas.microsoft.com/office/2006/metadata/properties" ma:root="true" ma:fieldsID="1290977fe7b223d5c30bfa9e23121624" ns2:_="">
    <xsd:import namespace="07cde592-2894-4109-a51d-bebdbacecda1"/>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cde592-2894-4109-a51d-bebdbacecd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9B6CB2-07E3-4051-A276-3CF5F965E7B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C7520FE-C733-471C-A119-C6AD57F33A4F}">
  <ds:schemaRefs>
    <ds:schemaRef ds:uri="http://schemas.microsoft.com/sharepoint/v3/contenttype/forms"/>
  </ds:schemaRefs>
</ds:datastoreItem>
</file>

<file path=customXml/itemProps3.xml><?xml version="1.0" encoding="utf-8"?>
<ds:datastoreItem xmlns:ds="http://schemas.openxmlformats.org/officeDocument/2006/customXml" ds:itemID="{A1F0674B-CD57-4D99-8828-A5F4009E3E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cde592-2894-4109-a51d-bebdbacecd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CF47B5C-2578-43F7-A356-83CE2A086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6</Pages>
  <Words>1691</Words>
  <Characters>9639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MNDNR</Company>
  <LinksUpToDate>false</LinksUpToDate>
  <CharactersWithSpaces>11308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Jed Becher</dc:creator>
  <cp:keywords/>
  <dc:description/>
  <cp:lastModifiedBy>Skancke, Jennie (DNR)</cp:lastModifiedBy>
  <cp:revision>16</cp:revision>
  <cp:lastPrinted>2020-01-08T17:31:00Z</cp:lastPrinted>
  <dcterms:created xsi:type="dcterms:W3CDTF">2022-01-26T17:45:00Z</dcterms:created>
  <dcterms:modified xsi:type="dcterms:W3CDTF">2022-02-08T20:56:00Z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0x01010023A5C6BC39D5EC4DA900A7060601A896</vt:lpwstr>
  </property>
</Properties>
</file>