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71D4A" w14:textId="77777777" w:rsidR="00F518D5" w:rsidRDefault="00F03CCD">
      <w:pPr>
        <w:widowControl w:val="0"/>
        <w:jc w:val="center"/>
        <w:rPr>
          <w:rFonts w:eastAsia="Georgia" w:cs="Georgia"/>
          <w:b/>
          <w:sz w:val="36"/>
          <w:szCs w:val="36"/>
        </w:rPr>
      </w:pPr>
      <w:r>
        <w:rPr>
          <w:rFonts w:eastAsia="Georgia" w:cs="Georgia"/>
          <w:b/>
          <w:noProof/>
          <w:sz w:val="36"/>
          <w:szCs w:val="36"/>
        </w:rPr>
        <w:drawing>
          <wp:inline distT="114300" distB="114300" distL="114300" distR="114300" wp14:anchorId="0ECC6CE7" wp14:editId="537A9051">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14:paraId="489B50A9" w14:textId="7A87FE71" w:rsidR="00F518D5" w:rsidRDefault="00F03CCD">
      <w:pPr>
        <w:widowControl w:val="0"/>
        <w:jc w:val="center"/>
        <w:rPr>
          <w:rFonts w:eastAsia="Georgia" w:cs="Georgia"/>
          <w:b/>
          <w:sz w:val="36"/>
          <w:szCs w:val="36"/>
        </w:rPr>
      </w:pPr>
      <w:r>
        <w:rPr>
          <w:rFonts w:eastAsia="Georgia" w:cs="Georgia"/>
          <w:b/>
          <w:sz w:val="36"/>
          <w:szCs w:val="36"/>
        </w:rPr>
        <w:t xml:space="preserve">BOARD OF DIRECTORS </w:t>
      </w:r>
      <w:r w:rsidR="001D3701">
        <w:rPr>
          <w:rFonts w:eastAsia="Georgia" w:cs="Georgia"/>
          <w:b/>
          <w:sz w:val="36"/>
          <w:szCs w:val="36"/>
        </w:rPr>
        <w:t>MINUTES</w:t>
      </w:r>
    </w:p>
    <w:p w14:paraId="097246C1" w14:textId="77777777" w:rsidR="00F518D5" w:rsidRDefault="00F03CCD">
      <w:pPr>
        <w:pStyle w:val="Heading1"/>
        <w:widowControl w:val="0"/>
        <w:jc w:val="center"/>
        <w:rPr>
          <w:rFonts w:eastAsia="Georgia" w:cs="Georgia"/>
          <w:b w:val="0"/>
        </w:rPr>
      </w:pPr>
      <w:bookmarkStart w:id="0" w:name="_sj9fzzreui2z" w:colFirst="0" w:colLast="0"/>
      <w:bookmarkEnd w:id="0"/>
      <w:r>
        <w:rPr>
          <w:rFonts w:eastAsia="Georgia" w:cs="Georgia"/>
        </w:rPr>
        <w:t>19 February 2021</w:t>
      </w:r>
    </w:p>
    <w:p w14:paraId="0011080C" w14:textId="01588BFC" w:rsidR="00F518D5" w:rsidRDefault="00F03CCD">
      <w:pPr>
        <w:widowControl w:val="0"/>
        <w:jc w:val="center"/>
        <w:rPr>
          <w:rFonts w:eastAsia="Georgia" w:cs="Georgia"/>
          <w:b/>
          <w:sz w:val="28"/>
          <w:szCs w:val="28"/>
        </w:rPr>
      </w:pPr>
      <w:r>
        <w:rPr>
          <w:rFonts w:eastAsia="Georgia" w:cs="Georgia"/>
          <w:b/>
          <w:sz w:val="28"/>
          <w:szCs w:val="28"/>
        </w:rPr>
        <w:t>8:30am – 4:30pm</w:t>
      </w:r>
    </w:p>
    <w:p w14:paraId="3CFEFEF1" w14:textId="2B2D9482" w:rsidR="001D3701" w:rsidRDefault="001D3701">
      <w:pPr>
        <w:widowControl w:val="0"/>
        <w:jc w:val="center"/>
        <w:rPr>
          <w:rFonts w:eastAsia="Georgia" w:cs="Georgia"/>
          <w:b/>
          <w:sz w:val="28"/>
          <w:szCs w:val="28"/>
        </w:rPr>
      </w:pPr>
      <w:r>
        <w:rPr>
          <w:rFonts w:eastAsia="Georgia" w:cs="Georgia"/>
          <w:b/>
          <w:sz w:val="28"/>
          <w:szCs w:val="28"/>
        </w:rPr>
        <w:t>Virtual</w:t>
      </w:r>
    </w:p>
    <w:p w14:paraId="308F1787" w14:textId="4E39254B" w:rsidR="00F518D5" w:rsidRDefault="00F518D5">
      <w:pPr>
        <w:widowControl w:val="0"/>
        <w:rPr>
          <w:rFonts w:eastAsia="Georgia" w:cs="Georgia"/>
          <w:b/>
          <w:i/>
          <w:sz w:val="20"/>
          <w:szCs w:val="20"/>
          <w:u w:val="single"/>
        </w:rPr>
      </w:pPr>
    </w:p>
    <w:p w14:paraId="7C86562E" w14:textId="77777777" w:rsidR="00F518D5" w:rsidRDefault="00F03CCD">
      <w:pPr>
        <w:widowControl w:val="0"/>
        <w:rPr>
          <w:rFonts w:eastAsia="Georgia" w:cs="Georgia"/>
          <w:sz w:val="20"/>
          <w:szCs w:val="20"/>
        </w:rPr>
      </w:pPr>
      <w:r>
        <w:rPr>
          <w:rFonts w:eastAsia="Georgia" w:cs="Georgia"/>
          <w:b/>
          <w:i/>
          <w:sz w:val="20"/>
          <w:szCs w:val="20"/>
          <w:u w:val="single"/>
        </w:rPr>
        <w:t>Identity</w:t>
      </w:r>
      <w:r>
        <w:rPr>
          <w:rFonts w:eastAsia="Georgia" w:cs="Georgia"/>
          <w:sz w:val="20"/>
          <w:szCs w:val="20"/>
        </w:rPr>
        <w:t>: MAPE is a labor union of professionals dedicated to acting for the common good in a democratic society while advancing the interests of its members</w:t>
      </w:r>
    </w:p>
    <w:p w14:paraId="48A50F22" w14:textId="77777777" w:rsidR="00F518D5" w:rsidRDefault="00F03CCD">
      <w:pPr>
        <w:widowControl w:val="0"/>
        <w:rPr>
          <w:rFonts w:eastAsia="Georgia" w:cs="Georgia"/>
          <w:sz w:val="20"/>
          <w:szCs w:val="20"/>
        </w:rPr>
      </w:pPr>
      <w:r>
        <w:rPr>
          <w:rFonts w:eastAsia="Georgia" w:cs="Georgia"/>
          <w:b/>
          <w:i/>
          <w:sz w:val="20"/>
          <w:szCs w:val="20"/>
          <w:u w:val="single"/>
        </w:rPr>
        <w:t>Purpose</w:t>
      </w:r>
      <w:r>
        <w:rPr>
          <w:rFonts w:eastAsia="Georgia" w:cs="Georgia"/>
          <w:sz w:val="20"/>
          <w:szCs w:val="20"/>
        </w:rPr>
        <w:t xml:space="preserve">: MAPE organizes and develops the civic capacity of state employees to advocate for members and build power in the workplace to improve civic life for all Minnesotans </w:t>
      </w:r>
    </w:p>
    <w:p w14:paraId="7F425EE5" w14:textId="77777777" w:rsidR="00F518D5" w:rsidRDefault="00F03CCD">
      <w:pPr>
        <w:widowControl w:val="0"/>
        <w:jc w:val="center"/>
        <w:rPr>
          <w:rFonts w:eastAsia="Georgia" w:cs="Georgia"/>
          <w:sz w:val="20"/>
          <w:szCs w:val="20"/>
        </w:rPr>
      </w:pPr>
      <w:r>
        <w:rPr>
          <w:rFonts w:eastAsia="Georgia" w:cs="Georgia"/>
          <w:sz w:val="20"/>
          <w:szCs w:val="20"/>
        </w:rPr>
        <w:t>----------------------------------------------------------------------------------------</w:t>
      </w:r>
    </w:p>
    <w:p w14:paraId="303F6556" w14:textId="77777777" w:rsidR="00FD6B1A" w:rsidRDefault="001B04FF" w:rsidP="00FD6B1A">
      <w:pPr>
        <w:pStyle w:val="Heading1"/>
      </w:pPr>
      <w:r>
        <w:t>C</w:t>
      </w:r>
      <w:r w:rsidR="00FD6B1A">
        <w:t>all to order</w:t>
      </w:r>
    </w:p>
    <w:p w14:paraId="0B1F6EAF" w14:textId="77777777" w:rsidR="00FD6B1A" w:rsidRDefault="00FD6B1A" w:rsidP="00FD6B1A">
      <w:r>
        <w:t>President Dayton called the meeting to order</w:t>
      </w:r>
      <w:r w:rsidR="00CE0783">
        <w:t xml:space="preserve"> at 8:30am</w:t>
      </w:r>
      <w:r>
        <w:t xml:space="preserve">. </w:t>
      </w:r>
    </w:p>
    <w:p w14:paraId="4FE5EC44" w14:textId="77777777" w:rsidR="00FD6B1A" w:rsidRDefault="00FD6B1A" w:rsidP="00FD6B1A">
      <w:pPr>
        <w:pStyle w:val="Heading1"/>
      </w:pPr>
      <w:r>
        <w:t>Roll Call</w:t>
      </w:r>
    </w:p>
    <w:p w14:paraId="42A5CB7D" w14:textId="77777777" w:rsidR="00FD6B1A" w:rsidRDefault="00FD6B1A" w:rsidP="00FD6B1A">
      <w:r>
        <w:t>Present:</w:t>
      </w:r>
    </w:p>
    <w:p w14:paraId="6D7C4BA1" w14:textId="15723004" w:rsidR="00FD6B1A" w:rsidRDefault="00FD6B1A" w:rsidP="00FD6B1A">
      <w:pPr>
        <w:widowControl w:val="0"/>
        <w:rPr>
          <w:rFonts w:eastAsia="Georgia" w:cs="Georgia"/>
          <w:szCs w:val="24"/>
        </w:rPr>
      </w:pPr>
      <w:r>
        <w:rPr>
          <w:rFonts w:eastAsia="Georgia" w:cs="Georgia"/>
          <w:szCs w:val="24"/>
        </w:rPr>
        <w:t xml:space="preserve">Region 1 Darci Wing, Region 2 Randall Shimpach, Region 3 Shanna Schmitt, Region 4 Chris Smith, Region 5 Robert Johnson (alt), Region 6 </w:t>
      </w:r>
      <w:r w:rsidRPr="005D3A7B">
        <w:rPr>
          <w:rFonts w:eastAsia="Georgia" w:cs="Georgia"/>
          <w:szCs w:val="24"/>
        </w:rPr>
        <w:t>Jason</w:t>
      </w:r>
      <w:r>
        <w:rPr>
          <w:rFonts w:eastAsia="Georgia" w:cs="Georgia"/>
          <w:szCs w:val="24"/>
        </w:rPr>
        <w:t xml:space="preserve"> Broberg, Region 7 Ellena Schoop, Region 8 Ken Rodgers, Region 9 Allison Steinmaus (afternoon), Region 10 Jackie Blagsvedt, Region 11 </w:t>
      </w:r>
      <w:r w:rsidRPr="005D3A7B">
        <w:rPr>
          <w:rFonts w:eastAsia="Georgia" w:cs="Georgia"/>
          <w:szCs w:val="24"/>
        </w:rPr>
        <w:t>Jessica</w:t>
      </w:r>
      <w:r>
        <w:rPr>
          <w:rFonts w:eastAsia="Georgia" w:cs="Georgia"/>
          <w:szCs w:val="24"/>
        </w:rPr>
        <w:t xml:space="preserve"> Raptis, Region 12 Tess </w:t>
      </w:r>
      <w:proofErr w:type="spellStart"/>
      <w:r>
        <w:rPr>
          <w:rFonts w:eastAsia="Georgia" w:cs="Georgia"/>
          <w:szCs w:val="24"/>
        </w:rPr>
        <w:t>Flomm</w:t>
      </w:r>
      <w:proofErr w:type="spellEnd"/>
      <w:r>
        <w:rPr>
          <w:rFonts w:eastAsia="Georgia" w:cs="Georgia"/>
          <w:szCs w:val="24"/>
        </w:rPr>
        <w:t xml:space="preserve">, Region 13 </w:t>
      </w:r>
      <w:r w:rsidRPr="00FD6B1A">
        <w:rPr>
          <w:rFonts w:eastAsia="Georgia" w:cs="Georgia"/>
          <w:szCs w:val="24"/>
        </w:rPr>
        <w:t xml:space="preserve">Lois </w:t>
      </w:r>
      <w:r>
        <w:rPr>
          <w:rFonts w:eastAsia="Georgia" w:cs="Georgia"/>
          <w:szCs w:val="24"/>
        </w:rPr>
        <w:t xml:space="preserve">Tucke, Region 14 </w:t>
      </w:r>
      <w:r w:rsidRPr="005D3A7B">
        <w:rPr>
          <w:rFonts w:eastAsia="Georgia" w:cs="Georgia"/>
          <w:szCs w:val="24"/>
        </w:rPr>
        <w:t>Ann</w:t>
      </w:r>
      <w:r>
        <w:rPr>
          <w:rFonts w:eastAsia="Georgia" w:cs="Georgia"/>
          <w:szCs w:val="24"/>
        </w:rPr>
        <w:t xml:space="preserve"> Adkisson, Region 15 Bryan Kotta, Region 16 Darren Hage, Region 17 </w:t>
      </w:r>
      <w:r w:rsidRPr="005D3A7B">
        <w:rPr>
          <w:rFonts w:eastAsia="Georgia" w:cs="Georgia"/>
          <w:szCs w:val="24"/>
        </w:rPr>
        <w:t>Mike</w:t>
      </w:r>
      <w:r>
        <w:rPr>
          <w:rFonts w:eastAsia="Georgia" w:cs="Georgia"/>
          <w:szCs w:val="24"/>
        </w:rPr>
        <w:t xml:space="preserve"> Terhune, Region 18 Tim Beske, Region 19 Jerry Jeffries, Region 20 Angela Christle, Region 21 Sarah Sinderbrand, VP </w:t>
      </w:r>
      <w:r w:rsidRPr="00FD6B1A">
        <w:rPr>
          <w:rFonts w:eastAsia="Georgia" w:cs="Georgia"/>
          <w:szCs w:val="24"/>
        </w:rPr>
        <w:t>Thu</w:t>
      </w:r>
      <w:r>
        <w:rPr>
          <w:rFonts w:eastAsia="Georgia" w:cs="Georgia"/>
          <w:szCs w:val="24"/>
        </w:rPr>
        <w:t xml:space="preserve"> Phan, Treasurer Todd Maki, Secretary Lynn Butcher, OC Chair Sarah Evans, PC Chair </w:t>
      </w:r>
      <w:r w:rsidRPr="005D3A7B">
        <w:rPr>
          <w:rFonts w:eastAsia="Georgia" w:cs="Georgia"/>
          <w:szCs w:val="24"/>
        </w:rPr>
        <w:t>Cathleen</w:t>
      </w:r>
      <w:r>
        <w:rPr>
          <w:rFonts w:eastAsia="Georgia" w:cs="Georgia"/>
          <w:szCs w:val="24"/>
        </w:rPr>
        <w:t xml:space="preserve"> Cotter, Speaker of the Meet &amp; Confer Committees Whitney Terrill</w:t>
      </w:r>
    </w:p>
    <w:p w14:paraId="546E5BCB" w14:textId="77777777" w:rsidR="00FD6B1A" w:rsidRDefault="00FD6B1A" w:rsidP="00FD6B1A">
      <w:r>
        <w:t>Staff: Lina Jamoul</w:t>
      </w:r>
      <w:r w:rsidR="00CE0783">
        <w:t xml:space="preserve"> and Mike Asmus</w:t>
      </w:r>
    </w:p>
    <w:p w14:paraId="28C461C6" w14:textId="5D001827" w:rsidR="00CE0783" w:rsidRDefault="00CE0783" w:rsidP="00CE0783">
      <w:r>
        <w:t>Members</w:t>
      </w:r>
      <w:r w:rsidR="00FD6B1A">
        <w:t xml:space="preserve">: Steve Benson, Elizabeth </w:t>
      </w:r>
      <w:r w:rsidR="001B04FF">
        <w:t>Ste</w:t>
      </w:r>
      <w:r w:rsidR="00AE5A2B">
        <w:t>phens</w:t>
      </w:r>
      <w:r>
        <w:t>,</w:t>
      </w:r>
      <w:r w:rsidRPr="00CE0783">
        <w:t xml:space="preserve"> </w:t>
      </w:r>
      <w:r>
        <w:t>Nicholas Snavely, Angela Halseth, Maurice Wilson, Kaye Pedretti</w:t>
      </w:r>
    </w:p>
    <w:p w14:paraId="10E7B968" w14:textId="77777777" w:rsidR="00FD6B1A" w:rsidRDefault="00FD6B1A" w:rsidP="00FD6B1A"/>
    <w:p w14:paraId="62F9C81A" w14:textId="77777777" w:rsidR="00FD6B1A" w:rsidRDefault="00FD6B1A" w:rsidP="00FD6B1A">
      <w:r>
        <w:t xml:space="preserve">President Dayton read the identity and purpose statements. </w:t>
      </w:r>
    </w:p>
    <w:p w14:paraId="237E6B68" w14:textId="77777777" w:rsidR="00FD6B1A" w:rsidRDefault="00FD6B1A" w:rsidP="00FD6B1A">
      <w:r>
        <w:t xml:space="preserve">Director Kotta volunteered to keep track of attendees. </w:t>
      </w:r>
    </w:p>
    <w:p w14:paraId="43EB4614" w14:textId="77777777" w:rsidR="00FD6B1A" w:rsidRDefault="00FD6B1A" w:rsidP="00FD6B1A">
      <w:pPr>
        <w:pStyle w:val="Heading1"/>
      </w:pPr>
      <w:r>
        <w:lastRenderedPageBreak/>
        <w:t>Region 9 update</w:t>
      </w:r>
    </w:p>
    <w:p w14:paraId="33EC4A2E" w14:textId="6C8A0891" w:rsidR="00FD6B1A" w:rsidRDefault="00FD6B1A" w:rsidP="00FD6B1A">
      <w:r>
        <w:t xml:space="preserve">President Dayton updated the board regarding the plan to cover Region 9 attendance until a new director is elected to replace long-time director Steph Meyer, who was promoted out of the bargaining unit.  Local Presidents will be </w:t>
      </w:r>
      <w:r w:rsidR="00D745DC">
        <w:t>alternating attendance</w:t>
      </w:r>
      <w:r w:rsidR="00CE0783">
        <w:t xml:space="preserve"> to provide coverage until after the regular election</w:t>
      </w:r>
      <w:r w:rsidR="00D745DC">
        <w:t xml:space="preserve">. Potential candidates for Region 9 director are being identified and approached to run. Minnesota Department of Health continues to be busy with the pandemic, so Region 9 may need additional assistance during this time. </w:t>
      </w:r>
    </w:p>
    <w:p w14:paraId="0AE6832E" w14:textId="77777777" w:rsidR="00D745DC" w:rsidRPr="00FD6B1A" w:rsidRDefault="00D745DC" w:rsidP="00D745DC">
      <w:pPr>
        <w:pStyle w:val="Heading1"/>
      </w:pPr>
      <w:r>
        <w:t>Approve the Consent Agenda</w:t>
      </w:r>
    </w:p>
    <w:p w14:paraId="48434597" w14:textId="77777777" w:rsidR="005D3A7B" w:rsidRDefault="005D3A7B" w:rsidP="00D745DC">
      <w:pPr>
        <w:widowControl w:val="0"/>
        <w:rPr>
          <w:rFonts w:eastAsia="Georgia" w:cs="Georgia"/>
        </w:rPr>
      </w:pPr>
      <w:r w:rsidRPr="00D745DC">
        <w:rPr>
          <w:rFonts w:eastAsia="Georgia" w:cs="Georgia"/>
          <w:b/>
        </w:rPr>
        <w:t>M</w:t>
      </w:r>
      <w:r>
        <w:rPr>
          <w:rFonts w:eastAsia="Georgia" w:cs="Georgia"/>
        </w:rPr>
        <w:t>(Blagsvedt)</w:t>
      </w:r>
      <w:r w:rsidRPr="00D745DC">
        <w:rPr>
          <w:rFonts w:eastAsia="Georgia" w:cs="Georgia"/>
          <w:b/>
        </w:rPr>
        <w:t>SP</w:t>
      </w:r>
      <w:r>
        <w:rPr>
          <w:rFonts w:eastAsia="Georgia" w:cs="Georgia"/>
        </w:rPr>
        <w:t xml:space="preserve"> to move the minutes out of the consent agenda to discuss. </w:t>
      </w:r>
      <w:r w:rsidRPr="00D745DC">
        <w:rPr>
          <w:rFonts w:eastAsia="Georgia" w:cs="Georgia"/>
          <w:b/>
        </w:rPr>
        <w:t>Consensus</w:t>
      </w:r>
      <w:r>
        <w:rPr>
          <w:rFonts w:eastAsia="Georgia" w:cs="Georgia"/>
        </w:rPr>
        <w:t xml:space="preserve">. </w:t>
      </w:r>
    </w:p>
    <w:p w14:paraId="57D18F71" w14:textId="77777777" w:rsidR="00D745DC" w:rsidRPr="00D745DC" w:rsidRDefault="00D745DC" w:rsidP="00D745DC">
      <w:pPr>
        <w:widowControl w:val="0"/>
        <w:rPr>
          <w:rFonts w:eastAsia="Georgia" w:cs="Georgia"/>
          <w:b/>
        </w:rPr>
      </w:pPr>
      <w:r>
        <w:rPr>
          <w:rFonts w:eastAsia="Georgia" w:cs="Georgia"/>
          <w:b/>
        </w:rPr>
        <w:t>M</w:t>
      </w:r>
      <w:r>
        <w:rPr>
          <w:rFonts w:eastAsia="Georgia" w:cs="Georgia"/>
        </w:rPr>
        <w:t>(Rodgers)</w:t>
      </w:r>
      <w:r>
        <w:rPr>
          <w:rFonts w:eastAsia="Georgia" w:cs="Georgia"/>
          <w:b/>
        </w:rPr>
        <w:t>SP</w:t>
      </w:r>
      <w:r>
        <w:rPr>
          <w:rFonts w:eastAsia="Georgia" w:cs="Georgia"/>
        </w:rPr>
        <w:t xml:space="preserve"> to move the financial narrative out of the consent agenda to discuss. </w:t>
      </w:r>
      <w:r>
        <w:rPr>
          <w:rFonts w:eastAsia="Georgia" w:cs="Georgia"/>
          <w:b/>
        </w:rPr>
        <w:t>Consensus.</w:t>
      </w:r>
    </w:p>
    <w:p w14:paraId="1D78B6DF" w14:textId="77777777" w:rsidR="00D745DC" w:rsidRPr="00D745DC" w:rsidRDefault="00D745DC" w:rsidP="00D745DC">
      <w:pPr>
        <w:widowControl w:val="0"/>
        <w:rPr>
          <w:rFonts w:eastAsia="Georgia" w:cs="Georgia"/>
        </w:rPr>
      </w:pPr>
    </w:p>
    <w:p w14:paraId="3B0C542A" w14:textId="36460859" w:rsidR="003469E7" w:rsidRDefault="003469E7" w:rsidP="00D745DC">
      <w:pPr>
        <w:spacing w:before="120" w:after="120"/>
        <w:rPr>
          <w:color w:val="000000"/>
          <w:szCs w:val="24"/>
        </w:rPr>
      </w:pPr>
      <w:r w:rsidRPr="00D745DC">
        <w:rPr>
          <w:rFonts w:eastAsia="Georgia" w:cs="Georgia"/>
          <w:b/>
        </w:rPr>
        <w:t>M</w:t>
      </w:r>
      <w:r>
        <w:rPr>
          <w:rFonts w:eastAsia="Georgia" w:cs="Georgia"/>
        </w:rPr>
        <w:t>(Blagsvedt)</w:t>
      </w:r>
      <w:r w:rsidRPr="00D745DC">
        <w:rPr>
          <w:rFonts w:eastAsia="Georgia" w:cs="Georgia"/>
          <w:b/>
        </w:rPr>
        <w:t>S</w:t>
      </w:r>
      <w:r w:rsidR="00D745DC">
        <w:rPr>
          <w:rFonts w:eastAsia="Georgia" w:cs="Georgia"/>
          <w:b/>
        </w:rPr>
        <w:t xml:space="preserve">P </w:t>
      </w:r>
      <w:r w:rsidRPr="00D745DC">
        <w:rPr>
          <w:rFonts w:eastAsia="Georgia" w:cs="Georgia"/>
        </w:rPr>
        <w:t>to</w:t>
      </w:r>
      <w:r>
        <w:rPr>
          <w:rFonts w:eastAsia="Georgia" w:cs="Georgia"/>
        </w:rPr>
        <w:t xml:space="preserve"> change the current wording of the minutes </w:t>
      </w:r>
      <w:r w:rsidR="00D745DC">
        <w:rPr>
          <w:rFonts w:eastAsia="Georgia" w:cs="Georgia"/>
        </w:rPr>
        <w:t>from:</w:t>
      </w:r>
      <w:r w:rsidRPr="00D745DC">
        <w:rPr>
          <w:rFonts w:eastAsia="Georgia" w:cs="Georgia"/>
        </w:rPr>
        <w:t xml:space="preserve"> </w:t>
      </w:r>
      <w:r w:rsidRPr="00D745DC">
        <w:rPr>
          <w:color w:val="000000"/>
          <w:szCs w:val="24"/>
        </w:rPr>
        <w:t>Director Blagsvedt shared that the previous president of 1001, now 1002 attended the training and came back with a whole new set of tools and changed the local from a sit and get to a more participatory local; expressed concern about what she’s been seeing in Minnesota with attacks on the police union spreading to attacks on teachers’ unions from so-called parents’ union, under the guise of ending the school to prison pipeline. Was interested in whether IAF could help MAPE be a better organization for our members who are black brown and indigenous and be more collaborative and create a sense of belonging for those members and reach out to our communities</w:t>
      </w:r>
      <w:r w:rsidR="00D745DC">
        <w:rPr>
          <w:color w:val="000000"/>
          <w:szCs w:val="24"/>
        </w:rPr>
        <w:t>?</w:t>
      </w:r>
    </w:p>
    <w:p w14:paraId="6305B037" w14:textId="77777777" w:rsidR="00D745DC" w:rsidRDefault="00D745DC" w:rsidP="00D745DC">
      <w:pPr>
        <w:spacing w:before="120" w:after="120"/>
      </w:pPr>
      <w:r>
        <w:t>To</w:t>
      </w:r>
    </w:p>
    <w:p w14:paraId="6C460977" w14:textId="77777777" w:rsidR="003469E7" w:rsidRDefault="003469E7" w:rsidP="00D745DC">
      <w:pPr>
        <w:spacing w:before="120" w:after="120"/>
        <w:rPr>
          <w:b/>
          <w:color w:val="000000"/>
          <w:szCs w:val="24"/>
        </w:rPr>
      </w:pPr>
      <w:r>
        <w:rPr>
          <w:color w:val="000000"/>
          <w:szCs w:val="24"/>
        </w:rPr>
        <w:t>Director Blagsvedt shared that past president of 1001, Dawn Cameron, attended the training and came back with a new set of tools and changed the local from a sit and get to a more participatory local; expressed concern about attacks on the police and police unions easily spreading to attacks on public education and educator unions, a recent example of this connection came from the Minnesota Parents’ Union, as a call for ending the school to prison pipeline. Inquired if IAF had experience with Diversity Equity and Inclusion to assist MAPE in building its capacities to better represent and amplify MAPE members who are Black, Brown, or Indigenous and be more collaborative and create a sense of belonging for those members and reach out to these and other protected class members intentionally? </w:t>
      </w:r>
      <w:r w:rsidR="00D745DC">
        <w:rPr>
          <w:b/>
          <w:color w:val="000000"/>
          <w:szCs w:val="24"/>
        </w:rPr>
        <w:t>Consensus</w:t>
      </w:r>
    </w:p>
    <w:p w14:paraId="55E6121D" w14:textId="77777777" w:rsidR="00D745DC" w:rsidRDefault="00D745DC" w:rsidP="00D745DC">
      <w:pPr>
        <w:spacing w:before="120" w:after="120"/>
      </w:pPr>
      <w:r>
        <w:t>Financial Narrative Discussion</w:t>
      </w:r>
    </w:p>
    <w:p w14:paraId="7D73C2EE" w14:textId="5CA14BFE" w:rsidR="00311A2A" w:rsidRDefault="00D745DC" w:rsidP="00D4494C">
      <w:pPr>
        <w:spacing w:before="120" w:after="120"/>
        <w:rPr>
          <w:rFonts w:eastAsia="Georgia" w:cs="Georgia"/>
        </w:rPr>
      </w:pPr>
      <w:r>
        <w:t xml:space="preserve">Director Rodgers </w:t>
      </w:r>
      <w:r w:rsidR="00CE0783">
        <w:t>addressed accessibility issues in the financial documents</w:t>
      </w:r>
      <w:r w:rsidR="00D4494C">
        <w:t xml:space="preserve"> and suggested edits to improve digestibility</w:t>
      </w:r>
      <w:r w:rsidR="00CE0783">
        <w:t>.</w:t>
      </w:r>
      <w:r w:rsidR="00D4494C">
        <w:t xml:space="preserve"> Treasurer Maki</w:t>
      </w:r>
      <w:r w:rsidR="00FF7579">
        <w:t xml:space="preserve"> addressed questions about total </w:t>
      </w:r>
      <w:r w:rsidR="00FF7579">
        <w:lastRenderedPageBreak/>
        <w:t xml:space="preserve">fixed assets and interest income and will ask about adding </w:t>
      </w:r>
      <w:r w:rsidR="003A1C41">
        <w:t>a calculation that compares this year versus last year to the financial statement.</w:t>
      </w:r>
      <w:r w:rsidR="00F15B81">
        <w:t xml:space="preserve"> </w:t>
      </w:r>
      <w:r w:rsidR="00BD7ED4">
        <w:rPr>
          <w:rFonts w:eastAsia="Georgia" w:cs="Georgia"/>
        </w:rPr>
        <w:t>President</w:t>
      </w:r>
      <w:r w:rsidR="00311A2A">
        <w:rPr>
          <w:rFonts w:eastAsia="Georgia" w:cs="Georgia"/>
        </w:rPr>
        <w:t xml:space="preserve"> Dayton requested quarterly financial Q&amp;As</w:t>
      </w:r>
      <w:r w:rsidR="00D4494C">
        <w:rPr>
          <w:rFonts w:eastAsia="Georgia" w:cs="Georgia"/>
        </w:rPr>
        <w:t xml:space="preserve"> and suggested accessibility edits to files</w:t>
      </w:r>
      <w:r w:rsidR="00BD7ED4">
        <w:rPr>
          <w:rFonts w:eastAsia="Georgia" w:cs="Georgia"/>
        </w:rPr>
        <w:t xml:space="preserve">. </w:t>
      </w:r>
    </w:p>
    <w:p w14:paraId="5D0A1C58" w14:textId="77777777" w:rsidR="002A7CC6" w:rsidRDefault="002A7CC6" w:rsidP="002A7CC6">
      <w:pPr>
        <w:spacing w:before="120" w:after="120"/>
        <w:rPr>
          <w:rFonts w:eastAsia="Georgia" w:cs="Georgia"/>
        </w:rPr>
      </w:pPr>
      <w:r>
        <w:rPr>
          <w:rFonts w:eastAsia="Georgia" w:cs="Georgia"/>
          <w:b/>
        </w:rPr>
        <w:t>M</w:t>
      </w:r>
      <w:r>
        <w:rPr>
          <w:rFonts w:eastAsia="Georgia" w:cs="Georgia"/>
        </w:rPr>
        <w:t>(Rodgers)</w:t>
      </w:r>
      <w:r>
        <w:rPr>
          <w:rFonts w:eastAsia="Georgia" w:cs="Georgia"/>
          <w:b/>
        </w:rPr>
        <w:t xml:space="preserve">SP </w:t>
      </w:r>
      <w:r>
        <w:rPr>
          <w:rFonts w:eastAsia="Georgia" w:cs="Georgia"/>
        </w:rPr>
        <w:t xml:space="preserve">to accept the financial narrative.  </w:t>
      </w:r>
      <w:r>
        <w:rPr>
          <w:b/>
        </w:rPr>
        <w:t>Consensus.</w:t>
      </w:r>
      <w:r>
        <w:rPr>
          <w:rFonts w:eastAsia="Georgia" w:cs="Georgia"/>
        </w:rPr>
        <w:t xml:space="preserve"> </w:t>
      </w:r>
    </w:p>
    <w:p w14:paraId="3C2AEE7D" w14:textId="77777777" w:rsidR="00BD7ED4" w:rsidRDefault="00BD7ED4" w:rsidP="0017475A">
      <w:pPr>
        <w:spacing w:before="120" w:after="120"/>
        <w:rPr>
          <w:rFonts w:eastAsia="Georgia" w:cs="Georgia"/>
          <w:b/>
        </w:rPr>
      </w:pPr>
      <w:r>
        <w:rPr>
          <w:rFonts w:eastAsia="Georgia" w:cs="Georgia"/>
          <w:b/>
        </w:rPr>
        <w:t>M</w:t>
      </w:r>
      <w:r>
        <w:rPr>
          <w:rFonts w:eastAsia="Georgia" w:cs="Georgia"/>
        </w:rPr>
        <w:t>(Butcher)</w:t>
      </w:r>
      <w:r>
        <w:rPr>
          <w:rFonts w:eastAsia="Georgia" w:cs="Georgia"/>
          <w:b/>
        </w:rPr>
        <w:t xml:space="preserve">SP </w:t>
      </w:r>
      <w:r>
        <w:rPr>
          <w:rFonts w:eastAsia="Georgia" w:cs="Georgia"/>
        </w:rPr>
        <w:t xml:space="preserve">to approve the consent agenda.  </w:t>
      </w:r>
      <w:r>
        <w:rPr>
          <w:rFonts w:eastAsia="Georgia" w:cs="Georgia"/>
          <w:b/>
        </w:rPr>
        <w:t xml:space="preserve">Consensus. </w:t>
      </w:r>
    </w:p>
    <w:p w14:paraId="25ED6BB4" w14:textId="77777777" w:rsidR="00F518D5" w:rsidRPr="003469E7" w:rsidRDefault="00F03CCD" w:rsidP="00BD7ED4">
      <w:pPr>
        <w:pStyle w:val="Heading1"/>
      </w:pPr>
      <w:r>
        <w:t>Appointments</w:t>
      </w:r>
    </w:p>
    <w:p w14:paraId="2049AAE4" w14:textId="180F11E8" w:rsidR="003469E7" w:rsidRDefault="00BD7ED4" w:rsidP="00BD7ED4">
      <w:pPr>
        <w:widowControl w:val="0"/>
        <w:rPr>
          <w:rFonts w:eastAsia="Georgia" w:cs="Georgia"/>
        </w:rPr>
      </w:pPr>
      <w:r>
        <w:rPr>
          <w:rFonts w:eastAsia="Georgia" w:cs="Georgia"/>
        </w:rPr>
        <w:t>President Dayton pointed out a t</w:t>
      </w:r>
      <w:r w:rsidR="003469E7">
        <w:rPr>
          <w:rFonts w:eastAsia="Georgia" w:cs="Georgia"/>
        </w:rPr>
        <w:t xml:space="preserve">ypo in materials: </w:t>
      </w:r>
      <w:r>
        <w:rPr>
          <w:rFonts w:eastAsia="Georgia" w:cs="Georgia"/>
        </w:rPr>
        <w:t xml:space="preserve">It is Dori </w:t>
      </w:r>
      <w:r w:rsidR="003469E7">
        <w:rPr>
          <w:rFonts w:eastAsia="Georgia" w:cs="Georgia"/>
        </w:rPr>
        <w:t>Maddox, not</w:t>
      </w:r>
      <w:r>
        <w:rPr>
          <w:rFonts w:eastAsia="Georgia" w:cs="Georgia"/>
        </w:rPr>
        <w:t xml:space="preserve"> Dori</w:t>
      </w:r>
      <w:r w:rsidR="003469E7">
        <w:rPr>
          <w:rFonts w:eastAsia="Georgia" w:cs="Georgia"/>
        </w:rPr>
        <w:t xml:space="preserve"> </w:t>
      </w:r>
      <w:proofErr w:type="spellStart"/>
      <w:r w:rsidR="00D4494C">
        <w:rPr>
          <w:rFonts w:eastAsia="Georgia" w:cs="Georgia"/>
        </w:rPr>
        <w:t>Maxxod</w:t>
      </w:r>
      <w:proofErr w:type="spellEnd"/>
      <w:r w:rsidR="003469E7">
        <w:rPr>
          <w:rFonts w:eastAsia="Georgia" w:cs="Georgia"/>
        </w:rPr>
        <w:t xml:space="preserve">. </w:t>
      </w:r>
    </w:p>
    <w:p w14:paraId="452D9FC8" w14:textId="77777777" w:rsidR="003469E7" w:rsidRDefault="003469E7" w:rsidP="00BD7ED4">
      <w:pPr>
        <w:widowControl w:val="0"/>
        <w:rPr>
          <w:rFonts w:eastAsia="Georgia" w:cs="Georgia"/>
          <w:b/>
        </w:rPr>
      </w:pPr>
      <w:r w:rsidRPr="00BD7ED4">
        <w:rPr>
          <w:rFonts w:eastAsia="Georgia" w:cs="Georgia"/>
          <w:b/>
        </w:rPr>
        <w:t>M</w:t>
      </w:r>
      <w:r>
        <w:rPr>
          <w:rFonts w:eastAsia="Georgia" w:cs="Georgia"/>
        </w:rPr>
        <w:t>(Rodgers)</w:t>
      </w:r>
      <w:r w:rsidR="00BD7ED4">
        <w:rPr>
          <w:rFonts w:eastAsia="Georgia" w:cs="Georgia"/>
          <w:b/>
        </w:rPr>
        <w:t>SP</w:t>
      </w:r>
      <w:r>
        <w:rPr>
          <w:rFonts w:eastAsia="Georgia" w:cs="Georgia"/>
        </w:rPr>
        <w:t xml:space="preserve"> to move Dori Maddox from alternate to the M&amp;C team. </w:t>
      </w:r>
      <w:r w:rsidRPr="00BD7ED4">
        <w:rPr>
          <w:rFonts w:eastAsia="Georgia" w:cs="Georgia"/>
          <w:b/>
        </w:rPr>
        <w:t>Consensus</w:t>
      </w:r>
      <w:r w:rsidR="00BD7ED4">
        <w:rPr>
          <w:rFonts w:eastAsia="Georgia" w:cs="Georgia"/>
          <w:b/>
        </w:rPr>
        <w:t>.</w:t>
      </w:r>
    </w:p>
    <w:p w14:paraId="025782EB" w14:textId="77777777" w:rsidR="00BD7ED4" w:rsidRDefault="00BD7ED4" w:rsidP="00BD7ED4">
      <w:pPr>
        <w:widowControl w:val="0"/>
        <w:rPr>
          <w:rFonts w:eastAsia="Georgia" w:cs="Georgia"/>
        </w:rPr>
      </w:pPr>
    </w:p>
    <w:p w14:paraId="72461AE1" w14:textId="0B609863" w:rsidR="00BD7ED4" w:rsidRDefault="00BD7ED4" w:rsidP="00BD7ED4">
      <w:pPr>
        <w:widowControl w:val="0"/>
        <w:rPr>
          <w:rFonts w:eastAsia="Georgia" w:cs="Georgia"/>
          <w:szCs w:val="24"/>
        </w:rPr>
      </w:pPr>
      <w:r>
        <w:rPr>
          <w:rFonts w:eastAsia="Georgia" w:cs="Georgia"/>
          <w:b/>
        </w:rPr>
        <w:t>M</w:t>
      </w:r>
      <w:r>
        <w:rPr>
          <w:rFonts w:eastAsia="Georgia" w:cs="Georgia"/>
        </w:rPr>
        <w:t>(Maki)</w:t>
      </w:r>
      <w:r>
        <w:rPr>
          <w:rFonts w:eastAsia="Georgia" w:cs="Georgia"/>
          <w:b/>
        </w:rPr>
        <w:t>SP</w:t>
      </w:r>
      <w:r>
        <w:rPr>
          <w:rFonts w:eastAsia="Georgia" w:cs="Georgia"/>
        </w:rPr>
        <w:t xml:space="preserve"> to exit the MAPE BOD meeting and call the MAPE Building Corp to order. </w:t>
      </w:r>
      <w:r>
        <w:rPr>
          <w:rFonts w:eastAsia="Georgia" w:cs="Georgia"/>
          <w:b/>
        </w:rPr>
        <w:t>Consensus.  9:15 a</w:t>
      </w:r>
      <w:r w:rsidR="00D34C5A">
        <w:rPr>
          <w:rFonts w:eastAsia="Georgia" w:cs="Georgia"/>
          <w:b/>
        </w:rPr>
        <w:t>m</w:t>
      </w:r>
    </w:p>
    <w:p w14:paraId="486DC3CC" w14:textId="69B5AC05" w:rsidR="002C05AE" w:rsidRDefault="00D34C5A" w:rsidP="00D34C5A">
      <w:pPr>
        <w:widowControl w:val="0"/>
        <w:rPr>
          <w:rFonts w:eastAsia="Georgia" w:cs="Georgia"/>
          <w:szCs w:val="24"/>
        </w:rPr>
      </w:pPr>
      <w:r w:rsidRPr="00D34C5A">
        <w:rPr>
          <w:rFonts w:eastAsia="Georgia" w:cs="Georgia"/>
          <w:b/>
          <w:szCs w:val="24"/>
        </w:rPr>
        <w:t>M</w:t>
      </w:r>
      <w:r w:rsidR="002C05AE">
        <w:rPr>
          <w:rFonts w:eastAsia="Georgia" w:cs="Georgia"/>
          <w:szCs w:val="24"/>
        </w:rPr>
        <w:t xml:space="preserve">(Dayton) SP to return to BOD meeting. </w:t>
      </w:r>
      <w:r w:rsidR="002C05AE" w:rsidRPr="00D34C5A">
        <w:rPr>
          <w:rFonts w:eastAsia="Georgia" w:cs="Georgia"/>
          <w:b/>
          <w:szCs w:val="24"/>
        </w:rPr>
        <w:t>Consensus</w:t>
      </w:r>
      <w:r w:rsidR="002C05AE">
        <w:rPr>
          <w:rFonts w:eastAsia="Georgia" w:cs="Georgia"/>
          <w:szCs w:val="24"/>
        </w:rPr>
        <w:t>.</w:t>
      </w:r>
      <w:r>
        <w:rPr>
          <w:rFonts w:eastAsia="Georgia" w:cs="Georgia"/>
          <w:szCs w:val="24"/>
        </w:rPr>
        <w:t xml:space="preserve"> </w:t>
      </w:r>
      <w:r w:rsidRPr="00D34C5A">
        <w:rPr>
          <w:rFonts w:eastAsia="Georgia" w:cs="Georgia"/>
          <w:b/>
          <w:szCs w:val="24"/>
        </w:rPr>
        <w:t>10:12 am</w:t>
      </w:r>
    </w:p>
    <w:p w14:paraId="35FD492B" w14:textId="77777777" w:rsidR="00064945" w:rsidRDefault="00064945" w:rsidP="00260784">
      <w:pPr>
        <w:pStyle w:val="Heading1"/>
      </w:pPr>
      <w:bookmarkStart w:id="1" w:name="_Hlk64844467"/>
      <w:r>
        <w:t>Coalition-building</w:t>
      </w:r>
    </w:p>
    <w:p w14:paraId="50ECCB37" w14:textId="77777777" w:rsidR="00064945" w:rsidRDefault="00064945" w:rsidP="00260784">
      <w:pPr>
        <w:pStyle w:val="Heading2"/>
        <w:spacing w:before="120"/>
      </w:pPr>
      <w:r>
        <w:t>Teamsters local 120 donation</w:t>
      </w:r>
    </w:p>
    <w:p w14:paraId="273CD998" w14:textId="683D0F9C" w:rsidR="00260784" w:rsidRDefault="00260784" w:rsidP="00260784">
      <w:r>
        <w:t>Director Sinderbrand provided some background information on Teamsters Local 120</w:t>
      </w:r>
      <w:r w:rsidR="00D4494C">
        <w:t xml:space="preserve"> strike and asked f</w:t>
      </w:r>
      <w:r>
        <w:t xml:space="preserve">or a boycott of Marathon and Speedway gas stations until the strike’s end. </w:t>
      </w:r>
    </w:p>
    <w:p w14:paraId="6474632D" w14:textId="77777777" w:rsidR="00B6171E" w:rsidRDefault="00B6171E" w:rsidP="00260784">
      <w:r>
        <w:rPr>
          <w:b/>
        </w:rPr>
        <w:t>M</w:t>
      </w:r>
      <w:r>
        <w:t>(Sinderbrand)</w:t>
      </w:r>
      <w:r>
        <w:rPr>
          <w:b/>
        </w:rPr>
        <w:t xml:space="preserve">S </w:t>
      </w:r>
      <w:r>
        <w:t xml:space="preserve">to donate $1,000 from the coalition activities budget item line to Teamsters Local 120.  </w:t>
      </w:r>
    </w:p>
    <w:p w14:paraId="600D8FB6" w14:textId="77777777" w:rsidR="00B6171E" w:rsidRDefault="00221681" w:rsidP="00260784">
      <w:pPr>
        <w:rPr>
          <w:b/>
        </w:rPr>
      </w:pPr>
      <w:r>
        <w:rPr>
          <w:b/>
        </w:rPr>
        <w:t>M</w:t>
      </w:r>
      <w:r>
        <w:t>(Terrill)</w:t>
      </w:r>
      <w:r>
        <w:rPr>
          <w:b/>
        </w:rPr>
        <w:t xml:space="preserve">SP </w:t>
      </w:r>
      <w:r>
        <w:t xml:space="preserve">a friendly amendment to increase the amount to $5,000. </w:t>
      </w:r>
      <w:r>
        <w:rPr>
          <w:b/>
        </w:rPr>
        <w:t>Consensus.</w:t>
      </w:r>
    </w:p>
    <w:p w14:paraId="034F1535" w14:textId="77777777" w:rsidR="0070347A" w:rsidRDefault="00064945" w:rsidP="00221681">
      <w:pPr>
        <w:widowControl w:val="0"/>
        <w:rPr>
          <w:rFonts w:eastAsia="Georgia" w:cs="Georgia"/>
          <w:b/>
          <w:i/>
          <w:szCs w:val="24"/>
        </w:rPr>
      </w:pPr>
      <w:r>
        <w:rPr>
          <w:rFonts w:eastAsia="Georgia" w:cs="Georgia"/>
          <w:i/>
          <w:szCs w:val="24"/>
        </w:rPr>
        <w:t xml:space="preserve">Motion </w:t>
      </w:r>
      <w:r w:rsidR="00221681">
        <w:rPr>
          <w:rFonts w:eastAsia="Georgia" w:cs="Georgia"/>
          <w:i/>
          <w:szCs w:val="24"/>
        </w:rPr>
        <w:t xml:space="preserve">as amended: </w:t>
      </w:r>
      <w:r w:rsidR="00221681">
        <w:rPr>
          <w:rFonts w:eastAsia="Georgia" w:cs="Georgia"/>
          <w:b/>
          <w:i/>
          <w:szCs w:val="24"/>
        </w:rPr>
        <w:t>M</w:t>
      </w:r>
      <w:r>
        <w:rPr>
          <w:rFonts w:eastAsia="Georgia" w:cs="Georgia"/>
          <w:i/>
          <w:szCs w:val="24"/>
        </w:rPr>
        <w:t>(Sinderbrand)</w:t>
      </w:r>
      <w:r w:rsidR="0070347A" w:rsidRPr="00221681">
        <w:rPr>
          <w:rFonts w:eastAsia="Georgia" w:cs="Georgia"/>
          <w:b/>
          <w:i/>
          <w:szCs w:val="24"/>
        </w:rPr>
        <w:t>SP</w:t>
      </w:r>
      <w:r>
        <w:rPr>
          <w:rFonts w:eastAsia="Georgia" w:cs="Georgia"/>
          <w:i/>
          <w:szCs w:val="24"/>
        </w:rPr>
        <w:t xml:space="preserve"> to donate $</w:t>
      </w:r>
      <w:r w:rsidR="00221681">
        <w:rPr>
          <w:rFonts w:eastAsia="Georgia" w:cs="Georgia"/>
          <w:i/>
          <w:szCs w:val="24"/>
        </w:rPr>
        <w:t>5</w:t>
      </w:r>
      <w:r>
        <w:rPr>
          <w:rFonts w:eastAsia="Georgia" w:cs="Georgia"/>
          <w:i/>
          <w:szCs w:val="24"/>
        </w:rPr>
        <w:t>,000 from the coalition activities budget line item to Teamsters Local 120</w:t>
      </w:r>
      <w:r w:rsidR="0070347A">
        <w:rPr>
          <w:rFonts w:eastAsia="Georgia" w:cs="Georgia"/>
          <w:i/>
          <w:szCs w:val="24"/>
        </w:rPr>
        <w:t xml:space="preserve">. </w:t>
      </w:r>
      <w:r w:rsidR="00221681">
        <w:rPr>
          <w:rFonts w:eastAsia="Georgia" w:cs="Georgia"/>
          <w:b/>
          <w:i/>
          <w:szCs w:val="24"/>
        </w:rPr>
        <w:t>Consensus</w:t>
      </w:r>
    </w:p>
    <w:p w14:paraId="0BED4ECD" w14:textId="77777777" w:rsidR="00221681" w:rsidRDefault="00221681" w:rsidP="00221681">
      <w:pPr>
        <w:widowControl w:val="0"/>
        <w:rPr>
          <w:rFonts w:eastAsia="Georgia" w:cs="Georgia"/>
          <w:i/>
          <w:szCs w:val="24"/>
        </w:rPr>
      </w:pPr>
      <w:bookmarkStart w:id="2" w:name="_GoBack"/>
      <w:bookmarkEnd w:id="1"/>
      <w:bookmarkEnd w:id="2"/>
    </w:p>
    <w:p w14:paraId="3FEEB51C" w14:textId="609682A5" w:rsidR="00B91B5C" w:rsidRDefault="00B91B5C" w:rsidP="00A83106">
      <w:pPr>
        <w:widowControl w:val="0"/>
      </w:pPr>
      <w:r>
        <w:rPr>
          <w:rFonts w:eastAsia="Georgia" w:cs="Georgia"/>
          <w:szCs w:val="24"/>
        </w:rPr>
        <w:t xml:space="preserve">Treasurer Maki </w:t>
      </w:r>
      <w:r w:rsidR="00D4494C">
        <w:rPr>
          <w:rFonts w:eastAsia="Georgia" w:cs="Georgia"/>
          <w:szCs w:val="24"/>
        </w:rPr>
        <w:t>reported</w:t>
      </w:r>
      <w:r>
        <w:rPr>
          <w:rFonts w:eastAsia="Georgia" w:cs="Georgia"/>
          <w:szCs w:val="24"/>
        </w:rPr>
        <w:t xml:space="preserve"> the board had used $1</w:t>
      </w:r>
      <w:r w:rsidR="00611BAE">
        <w:rPr>
          <w:rFonts w:eastAsia="Georgia" w:cs="Georgia"/>
          <w:szCs w:val="24"/>
        </w:rPr>
        <w:t>,</w:t>
      </w:r>
      <w:r>
        <w:rPr>
          <w:rFonts w:eastAsia="Georgia" w:cs="Georgia"/>
          <w:szCs w:val="24"/>
        </w:rPr>
        <w:t>000 of the $</w:t>
      </w:r>
      <w:r w:rsidR="00176E77">
        <w:rPr>
          <w:rFonts w:eastAsia="Georgia" w:cs="Georgia"/>
          <w:szCs w:val="24"/>
        </w:rPr>
        <w:t xml:space="preserve">8,500 </w:t>
      </w:r>
      <w:r w:rsidR="00D4494C">
        <w:rPr>
          <w:rFonts w:eastAsia="Georgia" w:cs="Georgia"/>
          <w:szCs w:val="24"/>
        </w:rPr>
        <w:t xml:space="preserve">coalition activities </w:t>
      </w:r>
      <w:r>
        <w:rPr>
          <w:rFonts w:eastAsia="Georgia" w:cs="Georgia"/>
          <w:szCs w:val="24"/>
        </w:rPr>
        <w:t>budget line item</w:t>
      </w:r>
      <w:r w:rsidR="00D4494C">
        <w:rPr>
          <w:rFonts w:eastAsia="Georgia" w:cs="Georgia"/>
          <w:szCs w:val="24"/>
        </w:rPr>
        <w:t xml:space="preserve"> and</w:t>
      </w:r>
      <w:r>
        <w:rPr>
          <w:rFonts w:eastAsia="Georgia" w:cs="Georgia"/>
          <w:szCs w:val="24"/>
        </w:rPr>
        <w:t xml:space="preserve"> </w:t>
      </w:r>
      <w:r w:rsidRPr="00B91B5C">
        <w:t>c</w:t>
      </w:r>
      <w:r w:rsidR="00BC0A97" w:rsidRPr="00B91B5C">
        <w:t>larified that the BOD budget was reduced based on virtual meetings</w:t>
      </w:r>
      <w:r w:rsidR="00D4494C">
        <w:t xml:space="preserve">. </w:t>
      </w:r>
      <w:r>
        <w:t xml:space="preserve">Director </w:t>
      </w:r>
      <w:r w:rsidR="00BC0A97">
        <w:t xml:space="preserve">Schmitt </w:t>
      </w:r>
      <w:r w:rsidR="00D4494C">
        <w:t xml:space="preserve">requested a </w:t>
      </w:r>
      <w:r w:rsidR="00BC0A97">
        <w:t xml:space="preserve">statement on </w:t>
      </w:r>
      <w:r w:rsidR="00D4494C">
        <w:t xml:space="preserve">MAPE’s </w:t>
      </w:r>
      <w:r w:rsidR="00BC0A97">
        <w:t xml:space="preserve">website for members to boycott </w:t>
      </w:r>
      <w:r>
        <w:t>M</w:t>
      </w:r>
      <w:r w:rsidR="00BC0A97">
        <w:t xml:space="preserve">arathon and </w:t>
      </w:r>
      <w:r>
        <w:t>S</w:t>
      </w:r>
      <w:r w:rsidR="00BC0A97">
        <w:t>peedway</w:t>
      </w:r>
      <w:r>
        <w:t xml:space="preserve"> stations</w:t>
      </w:r>
      <w:r w:rsidR="00BC0A97">
        <w:t xml:space="preserve">.  ED Jamoul suggested comms interviewing Director Sinderbrand and get a quote and highlight the donation. </w:t>
      </w:r>
      <w:r>
        <w:t xml:space="preserve"> Speaker Terrill suggested highlighting any connections MAPE </w:t>
      </w:r>
      <w:r w:rsidR="00D4494C">
        <w:t xml:space="preserve">has </w:t>
      </w:r>
      <w:r>
        <w:t xml:space="preserve">with Teamsters Local 120 in the story. </w:t>
      </w:r>
    </w:p>
    <w:p w14:paraId="43A6D032" w14:textId="77777777" w:rsidR="00B91B5C" w:rsidRDefault="00B91B5C" w:rsidP="00B91B5C">
      <w:pPr>
        <w:rPr>
          <w:rFonts w:eastAsia="Georgia" w:cs="Georgia"/>
          <w:szCs w:val="24"/>
        </w:rPr>
      </w:pPr>
    </w:p>
    <w:p w14:paraId="718DE83A" w14:textId="77145A75" w:rsidR="00B91B5C" w:rsidRDefault="00B91B5C" w:rsidP="00B91B5C">
      <w:pPr>
        <w:rPr>
          <w:rFonts w:eastAsia="Georgia" w:cs="Georgia"/>
          <w:szCs w:val="24"/>
        </w:rPr>
      </w:pPr>
      <w:r>
        <w:rPr>
          <w:rFonts w:eastAsia="Georgia" w:cs="Georgia"/>
          <w:szCs w:val="24"/>
        </w:rPr>
        <w:t>President Dayton suggested the development of a board workgroup that would be granted authority to respond to these opportunities</w:t>
      </w:r>
      <w:r w:rsidR="00D4494C">
        <w:rPr>
          <w:rFonts w:eastAsia="Georgia" w:cs="Georgia"/>
          <w:szCs w:val="24"/>
        </w:rPr>
        <w:t xml:space="preserve"> and will bring appointments to the March Board meeting</w:t>
      </w:r>
      <w:r>
        <w:rPr>
          <w:rFonts w:eastAsia="Georgia" w:cs="Georgia"/>
          <w:szCs w:val="24"/>
        </w:rPr>
        <w:t>.</w:t>
      </w:r>
    </w:p>
    <w:p w14:paraId="62DF4006" w14:textId="29A81A65" w:rsidR="00614545" w:rsidRDefault="00614545" w:rsidP="00B91B5C">
      <w:pPr>
        <w:rPr>
          <w:rFonts w:eastAsia="Georgia" w:cs="Georgia"/>
          <w:szCs w:val="24"/>
        </w:rPr>
      </w:pPr>
    </w:p>
    <w:p w14:paraId="310963F7" w14:textId="67AE7722" w:rsidR="00614545" w:rsidRDefault="00614545" w:rsidP="00B91B5C">
      <w:pPr>
        <w:rPr>
          <w:rFonts w:eastAsia="Georgia" w:cs="Georgia"/>
          <w:szCs w:val="24"/>
        </w:rPr>
      </w:pPr>
      <w:r>
        <w:rPr>
          <w:rFonts w:eastAsia="Georgia" w:cs="Georgia"/>
          <w:szCs w:val="24"/>
        </w:rPr>
        <w:lastRenderedPageBreak/>
        <w:t xml:space="preserve">There was a brief conversation about helping MAPE members in need.  Secretary Butcher asked directors to refer to the legal advice the board received in Summer of 2020 regarding good and welfare, and remind locals of the guidance that was given. </w:t>
      </w:r>
    </w:p>
    <w:p w14:paraId="6C12DFA5" w14:textId="77777777" w:rsidR="00F518D5" w:rsidRDefault="00F03CCD" w:rsidP="00B91B5C">
      <w:pPr>
        <w:pStyle w:val="Heading1"/>
      </w:pPr>
      <w:r>
        <w:t>Strategic planning</w:t>
      </w:r>
    </w:p>
    <w:p w14:paraId="0852EE63" w14:textId="388D0E86" w:rsidR="005609A9" w:rsidRDefault="00B91B5C" w:rsidP="005609A9">
      <w:r>
        <w:t xml:space="preserve">ED Jamoul and Secretary Butcher provided the board an update on changes that have been made to the </w:t>
      </w:r>
      <w:r w:rsidR="00162ADB">
        <w:t xml:space="preserve">Tactical Goals Dashboard.  </w:t>
      </w:r>
      <w:r w:rsidR="005609A9">
        <w:t>Treasurer Maki led an interactive activity to share experience with strategic planning</w:t>
      </w:r>
      <w:r w:rsidR="00176E77">
        <w:t>;</w:t>
      </w:r>
      <w:r w:rsidR="005609A9">
        <w:t xml:space="preserve"> when it went well, and when it did not and connected good strategic planning with the civic organizing approach. President Dayton asked Treasurer Maki or ED Jamoul to explain the Civic Organizing Agency and its history. </w:t>
      </w:r>
      <w:r w:rsidR="005609A9">
        <w:rPr>
          <w:rFonts w:eastAsia="Georgia" w:cs="Georgia"/>
          <w:szCs w:val="24"/>
        </w:rPr>
        <w:t xml:space="preserve">President Dayton advocated that we use civic organizing standards in our approach to strategic planning in order to unify and flatten the organization and create feedback loops. ED Jamoul walked through the timeline.  </w:t>
      </w:r>
      <w:r w:rsidR="005609A9">
        <w:t xml:space="preserve">Director Rodgers requested the use of a professional facilitator. </w:t>
      </w:r>
      <w:r w:rsidR="005609A9">
        <w:rPr>
          <w:rFonts w:eastAsia="Georgia" w:cs="Georgia"/>
          <w:szCs w:val="24"/>
        </w:rPr>
        <w:t xml:space="preserve">ED Jamoul explained that the Civic Organizing group would be working within their roles to align strategic planning with other areas (budget and organizing council, etc.). </w:t>
      </w:r>
      <w:r w:rsidR="005609A9">
        <w:t xml:space="preserve">Director Schoop requested that the board work on the stakeholder analysis that she had shared from the Humphrey school between now and next month. </w:t>
      </w:r>
      <w:r w:rsidR="005609A9">
        <w:rPr>
          <w:rFonts w:eastAsia="Georgia" w:cs="Georgia"/>
          <w:szCs w:val="24"/>
        </w:rPr>
        <w:t xml:space="preserve">President Dayton asked the board to approve the timeline and plan and </w:t>
      </w:r>
      <w:r w:rsidR="005609A9">
        <w:t xml:space="preserve">indicated this would be a continuing conversation. </w:t>
      </w:r>
    </w:p>
    <w:p w14:paraId="708FFCBE" w14:textId="77777777" w:rsidR="005609A9" w:rsidRDefault="005609A9" w:rsidP="005609A9"/>
    <w:p w14:paraId="67FAF93F" w14:textId="5F95E340" w:rsidR="000F41C4" w:rsidRDefault="000F41C4" w:rsidP="00A83106">
      <w:pPr>
        <w:rPr>
          <w:rFonts w:eastAsia="Georgia" w:cs="Georgia"/>
          <w:szCs w:val="24"/>
        </w:rPr>
      </w:pPr>
    </w:p>
    <w:p w14:paraId="2238DB74" w14:textId="77777777" w:rsidR="00F518D5" w:rsidRPr="00327929" w:rsidRDefault="00F03CCD" w:rsidP="0013374C">
      <w:pPr>
        <w:pStyle w:val="Heading1"/>
      </w:pPr>
      <w:r>
        <w:t xml:space="preserve">Member comments </w:t>
      </w:r>
    </w:p>
    <w:p w14:paraId="297A7376" w14:textId="615DE295" w:rsidR="0043366E" w:rsidRDefault="00327929" w:rsidP="0013374C">
      <w:pPr>
        <w:widowControl w:val="0"/>
        <w:rPr>
          <w:rFonts w:eastAsia="Georgia" w:cs="Georgia"/>
          <w:szCs w:val="24"/>
        </w:rPr>
      </w:pPr>
      <w:r>
        <w:rPr>
          <w:rFonts w:eastAsia="Georgia" w:cs="Georgia"/>
          <w:szCs w:val="24"/>
        </w:rPr>
        <w:t xml:space="preserve">Steve Benson </w:t>
      </w:r>
      <w:r w:rsidR="00325E7F">
        <w:rPr>
          <w:rFonts w:eastAsia="Georgia" w:cs="Georgia"/>
          <w:szCs w:val="24"/>
        </w:rPr>
        <w:t xml:space="preserve">and </w:t>
      </w:r>
      <w:r>
        <w:rPr>
          <w:rFonts w:eastAsia="Georgia" w:cs="Georgia"/>
          <w:szCs w:val="24"/>
        </w:rPr>
        <w:t xml:space="preserve">Elizabeth Stevens </w:t>
      </w:r>
      <w:r w:rsidR="00325E7F">
        <w:rPr>
          <w:rFonts w:eastAsia="Georgia" w:cs="Georgia"/>
          <w:szCs w:val="24"/>
        </w:rPr>
        <w:t>addressed the Board during member comments.</w:t>
      </w:r>
    </w:p>
    <w:p w14:paraId="59AC3555" w14:textId="77777777" w:rsidR="00F518D5" w:rsidRDefault="00277F19" w:rsidP="0043366E">
      <w:pPr>
        <w:pStyle w:val="Heading1"/>
      </w:pPr>
      <w:r>
        <w:t>Action with the Governor</w:t>
      </w:r>
    </w:p>
    <w:p w14:paraId="50609C9A" w14:textId="37FD2C09" w:rsidR="006C707D" w:rsidRDefault="0043366E" w:rsidP="00D07A07">
      <w:pPr>
        <w:widowControl w:val="0"/>
        <w:rPr>
          <w:rFonts w:eastAsia="Georgia" w:cs="Georgia"/>
          <w:szCs w:val="24"/>
        </w:rPr>
      </w:pPr>
      <w:r>
        <w:t>President Dayton, Director of MEDO Asmus</w:t>
      </w:r>
      <w:r w:rsidR="00325E7F">
        <w:t>,</w:t>
      </w:r>
      <w:r>
        <w:t xml:space="preserve"> and ED Jamoul provided an overview of our power with the Governor.</w:t>
      </w:r>
      <w:r w:rsidR="00325E7F">
        <w:t xml:space="preserve"> </w:t>
      </w:r>
      <w:r>
        <w:t>Director of MEDO walked the BOD through the purpose of the virtual action with the Governor, which will be March 10, from noon-1 pm.</w:t>
      </w:r>
      <w:r w:rsidR="00325E7F">
        <w:t xml:space="preserve"> </w:t>
      </w:r>
      <w:r w:rsidR="007746AC">
        <w:rPr>
          <w:rFonts w:eastAsia="Georgia" w:cs="Georgia"/>
          <w:szCs w:val="24"/>
        </w:rPr>
        <w:t xml:space="preserve">Director </w:t>
      </w:r>
      <w:r w:rsidR="00FB5D7A">
        <w:rPr>
          <w:rFonts w:eastAsia="Georgia" w:cs="Georgia"/>
          <w:szCs w:val="24"/>
        </w:rPr>
        <w:t>Blagsvedt</w:t>
      </w:r>
      <w:r w:rsidR="007746AC">
        <w:rPr>
          <w:rFonts w:eastAsia="Georgia" w:cs="Georgia"/>
          <w:szCs w:val="24"/>
        </w:rPr>
        <w:t xml:space="preserve"> shared a powerful story about MDE continuing to feel the impact of cuts from the Pawlenty era, and how those cuts impacted the ability to assist schools during the pandemic.  ED Jamoul requested she submit the story, and that it would be a good one to share at agency DOTH. Director </w:t>
      </w:r>
      <w:r w:rsidR="00FB5D7A">
        <w:rPr>
          <w:rFonts w:eastAsia="Georgia" w:cs="Georgia"/>
          <w:szCs w:val="24"/>
        </w:rPr>
        <w:t xml:space="preserve">Raptis </w:t>
      </w:r>
      <w:r w:rsidR="00325E7F">
        <w:rPr>
          <w:rFonts w:eastAsia="Georgia" w:cs="Georgia"/>
          <w:szCs w:val="24"/>
        </w:rPr>
        <w:t xml:space="preserve">requested </w:t>
      </w:r>
      <w:r w:rsidR="007746AC">
        <w:rPr>
          <w:rFonts w:eastAsia="Georgia" w:cs="Georgia"/>
          <w:szCs w:val="24"/>
        </w:rPr>
        <w:t xml:space="preserve">the </w:t>
      </w:r>
      <w:r w:rsidR="00325E7F">
        <w:rPr>
          <w:rFonts w:eastAsia="Georgia" w:cs="Georgia"/>
          <w:szCs w:val="24"/>
        </w:rPr>
        <w:t xml:space="preserve">DOC </w:t>
      </w:r>
      <w:r w:rsidR="007746AC">
        <w:rPr>
          <w:rFonts w:eastAsia="Georgia" w:cs="Georgia"/>
          <w:szCs w:val="24"/>
        </w:rPr>
        <w:t xml:space="preserve">M&amp;C </w:t>
      </w:r>
      <w:r w:rsidR="00325E7F">
        <w:rPr>
          <w:rFonts w:eastAsia="Georgia" w:cs="Georgia"/>
          <w:szCs w:val="24"/>
        </w:rPr>
        <w:t>to provide input to the DOC-specific asks</w:t>
      </w:r>
      <w:r w:rsidR="00D07A07">
        <w:rPr>
          <w:rFonts w:eastAsia="Georgia" w:cs="Georgia"/>
          <w:szCs w:val="24"/>
        </w:rPr>
        <w:t>.</w:t>
      </w:r>
      <w:r w:rsidR="00325E7F">
        <w:rPr>
          <w:rFonts w:eastAsia="Georgia" w:cs="Georgia"/>
          <w:szCs w:val="24"/>
        </w:rPr>
        <w:t xml:space="preserve"> S</w:t>
      </w:r>
      <w:r w:rsidR="00D07A07">
        <w:rPr>
          <w:rFonts w:eastAsia="Georgia" w:cs="Georgia"/>
          <w:szCs w:val="24"/>
        </w:rPr>
        <w:t>peakers are from DCT and DOC – both facilities and field services.  All members are encouraged to attend, and the more we have, the more power we demonstrate. The Governor, Lt. Governor, and MMB Commissioner will be in attendance. A communication with a google doc sign-up will be sent to all members.</w:t>
      </w:r>
      <w:r w:rsidR="00325E7F">
        <w:rPr>
          <w:rFonts w:eastAsia="Georgia" w:cs="Georgia"/>
          <w:szCs w:val="24"/>
        </w:rPr>
        <w:t xml:space="preserve"> </w:t>
      </w:r>
      <w:r w:rsidR="00D07A07">
        <w:rPr>
          <w:rFonts w:eastAsia="Georgia" w:cs="Georgia"/>
          <w:szCs w:val="24"/>
        </w:rPr>
        <w:t xml:space="preserve">Director Sinderbrand </w:t>
      </w:r>
      <w:r w:rsidR="00325E7F">
        <w:rPr>
          <w:rFonts w:eastAsia="Georgia" w:cs="Georgia"/>
          <w:szCs w:val="24"/>
        </w:rPr>
        <w:t xml:space="preserve">requested a strong push </w:t>
      </w:r>
      <w:r w:rsidR="00D07A07">
        <w:rPr>
          <w:rFonts w:eastAsia="Georgia" w:cs="Georgia"/>
          <w:szCs w:val="24"/>
        </w:rPr>
        <w:t xml:space="preserve">to </w:t>
      </w:r>
      <w:r w:rsidR="00325E7F">
        <w:rPr>
          <w:rFonts w:eastAsia="Georgia" w:cs="Georgia"/>
          <w:szCs w:val="24"/>
        </w:rPr>
        <w:t xml:space="preserve">explain to </w:t>
      </w:r>
      <w:r w:rsidR="00D07A07">
        <w:rPr>
          <w:rFonts w:eastAsia="Georgia" w:cs="Georgia"/>
          <w:szCs w:val="24"/>
        </w:rPr>
        <w:t xml:space="preserve">members why it is important </w:t>
      </w:r>
      <w:r w:rsidR="00D07A07">
        <w:rPr>
          <w:rFonts w:eastAsia="Georgia" w:cs="Georgia"/>
          <w:szCs w:val="24"/>
        </w:rPr>
        <w:lastRenderedPageBreak/>
        <w:t xml:space="preserve">for them to attend. </w:t>
      </w:r>
    </w:p>
    <w:p w14:paraId="2564A387" w14:textId="77777777" w:rsidR="00D07A07" w:rsidRDefault="00F03CCD" w:rsidP="00D07A07">
      <w:pPr>
        <w:pStyle w:val="Heading1"/>
      </w:pPr>
      <w:r>
        <w:t>Newsletter updates and communications forms</w:t>
      </w:r>
      <w:r w:rsidR="00277F19">
        <w:t xml:space="preserve"> </w:t>
      </w:r>
    </w:p>
    <w:p w14:paraId="02B4FEE4" w14:textId="1A29A492" w:rsidR="00EB5088" w:rsidRDefault="006C707D" w:rsidP="00EB5088">
      <w:pPr>
        <w:widowControl w:val="0"/>
        <w:rPr>
          <w:rFonts w:eastAsia="Georgia" w:cs="Georgia"/>
          <w:szCs w:val="24"/>
        </w:rPr>
      </w:pPr>
      <w:r>
        <w:t>ED Jamoul</w:t>
      </w:r>
      <w:r w:rsidR="00325E7F">
        <w:t xml:space="preserve"> reported</w:t>
      </w:r>
      <w:r w:rsidR="00D07A07">
        <w:t xml:space="preserve"> m</w:t>
      </w:r>
      <w:r>
        <w:t>oving the newsletter to every other week so there can be consistency and a week to plan</w:t>
      </w:r>
      <w:r w:rsidR="00EB5088">
        <w:t>, and so we can be more intentional</w:t>
      </w:r>
      <w:r>
        <w:t>.</w:t>
      </w:r>
      <w:r w:rsidR="00325E7F">
        <w:rPr>
          <w:rFonts w:eastAsia="Georgia" w:cs="Georgia"/>
          <w:szCs w:val="24"/>
        </w:rPr>
        <w:t xml:space="preserve"> </w:t>
      </w:r>
      <w:r>
        <w:rPr>
          <w:rFonts w:eastAsia="Georgia" w:cs="Georgia"/>
          <w:szCs w:val="24"/>
        </w:rPr>
        <w:t xml:space="preserve">Director Rodgers </w:t>
      </w:r>
      <w:r w:rsidR="00325E7F">
        <w:rPr>
          <w:rFonts w:eastAsia="Georgia" w:cs="Georgia"/>
          <w:szCs w:val="24"/>
        </w:rPr>
        <w:t>requested</w:t>
      </w:r>
      <w:r w:rsidR="00EB5088">
        <w:rPr>
          <w:rFonts w:eastAsia="Georgia" w:cs="Georgia"/>
          <w:szCs w:val="24"/>
        </w:rPr>
        <w:t xml:space="preserve"> </w:t>
      </w:r>
      <w:r w:rsidR="00325E7F">
        <w:rPr>
          <w:rFonts w:eastAsia="Georgia" w:cs="Georgia"/>
          <w:szCs w:val="24"/>
        </w:rPr>
        <w:t xml:space="preserve">Communications </w:t>
      </w:r>
      <w:r w:rsidR="00EB5088">
        <w:rPr>
          <w:rFonts w:eastAsia="Georgia" w:cs="Georgia"/>
          <w:szCs w:val="24"/>
        </w:rPr>
        <w:t xml:space="preserve">use the text messaging service more as a different way to reach more people.  Secretary Butcher shared that there is a request form for locals who want to run a text campaign.  President Dayton </w:t>
      </w:r>
      <w:r w:rsidR="00325E7F">
        <w:rPr>
          <w:rFonts w:eastAsia="Georgia" w:cs="Georgia"/>
          <w:szCs w:val="24"/>
        </w:rPr>
        <w:t xml:space="preserve">requested </w:t>
      </w:r>
      <w:r w:rsidR="00EB5088">
        <w:rPr>
          <w:rFonts w:eastAsia="Georgia" w:cs="Georgia"/>
          <w:szCs w:val="24"/>
        </w:rPr>
        <w:t xml:space="preserve">a list of communications resources as part of the BOD onboarding packet. </w:t>
      </w:r>
    </w:p>
    <w:p w14:paraId="74A318C3" w14:textId="77777777" w:rsidR="00494573" w:rsidRDefault="00494573" w:rsidP="00EB5088">
      <w:pPr>
        <w:pStyle w:val="Heading1"/>
      </w:pPr>
      <w:r>
        <w:t>Vaccinations</w:t>
      </w:r>
    </w:p>
    <w:p w14:paraId="2FF9E9ED" w14:textId="54B292A8" w:rsidR="00494573" w:rsidRDefault="00EB5088" w:rsidP="00EB5088">
      <w:r>
        <w:t xml:space="preserve">President Dayton </w:t>
      </w:r>
      <w:r w:rsidR="00325E7F">
        <w:t xml:space="preserve">and </w:t>
      </w:r>
      <w:r>
        <w:t xml:space="preserve">Executive Committee members </w:t>
      </w:r>
      <w:r w:rsidR="00325E7F">
        <w:t xml:space="preserve">reported discussions </w:t>
      </w:r>
      <w:r>
        <w:t>with constituencies</w:t>
      </w:r>
      <w:r w:rsidR="00E743E1">
        <w:t xml:space="preserve"> on </w:t>
      </w:r>
      <w:r w:rsidR="00325E7F">
        <w:t xml:space="preserve">MAPE’s involvement in COVID </w:t>
      </w:r>
      <w:r w:rsidR="00E743E1">
        <w:t>vaccination</w:t>
      </w:r>
      <w:r w:rsidR="00325E7F">
        <w:t>s</w:t>
      </w:r>
      <w:r w:rsidR="00E743E1">
        <w:t xml:space="preserve">. </w:t>
      </w:r>
    </w:p>
    <w:p w14:paraId="2D90FA11" w14:textId="5E359EB1" w:rsidR="00325E7F" w:rsidRDefault="00E743E1" w:rsidP="00325E7F">
      <w:pPr>
        <w:widowControl w:val="0"/>
        <w:numPr>
          <w:ilvl w:val="0"/>
          <w:numId w:val="4"/>
        </w:numPr>
        <w:rPr>
          <w:rFonts w:eastAsia="Georgia" w:cs="Georgia"/>
          <w:szCs w:val="24"/>
        </w:rPr>
      </w:pPr>
      <w:r w:rsidRPr="00325E7F">
        <w:rPr>
          <w:rFonts w:eastAsia="Georgia" w:cs="Georgia"/>
          <w:szCs w:val="24"/>
        </w:rPr>
        <w:t xml:space="preserve">ERC </w:t>
      </w:r>
      <w:r w:rsidR="00325E7F" w:rsidRPr="00325E7F">
        <w:rPr>
          <w:rFonts w:eastAsia="Georgia" w:cs="Georgia"/>
          <w:szCs w:val="24"/>
        </w:rPr>
        <w:t xml:space="preserve">(VP Phan) </w:t>
      </w:r>
      <w:r w:rsidRPr="00325E7F">
        <w:rPr>
          <w:rFonts w:eastAsia="Georgia" w:cs="Georgia"/>
          <w:szCs w:val="24"/>
        </w:rPr>
        <w:t xml:space="preserve">– </w:t>
      </w:r>
      <w:r w:rsidR="00325E7F" w:rsidRPr="00325E7F">
        <w:rPr>
          <w:rFonts w:eastAsia="Georgia" w:cs="Georgia"/>
          <w:szCs w:val="24"/>
        </w:rPr>
        <w:t>P</w:t>
      </w:r>
      <w:r w:rsidRPr="00325E7F">
        <w:rPr>
          <w:rFonts w:eastAsia="Georgia" w:cs="Georgia"/>
          <w:szCs w:val="24"/>
        </w:rPr>
        <w:t xml:space="preserve">roviding resources and information </w:t>
      </w:r>
    </w:p>
    <w:p w14:paraId="2DD62BE1" w14:textId="41B114C8" w:rsidR="00E743E1" w:rsidRPr="00325E7F" w:rsidRDefault="00E743E1" w:rsidP="00325E7F">
      <w:pPr>
        <w:widowControl w:val="0"/>
        <w:numPr>
          <w:ilvl w:val="0"/>
          <w:numId w:val="4"/>
        </w:numPr>
        <w:rPr>
          <w:rFonts w:eastAsia="Georgia" w:cs="Georgia"/>
          <w:szCs w:val="24"/>
        </w:rPr>
      </w:pPr>
      <w:r w:rsidRPr="00325E7F">
        <w:rPr>
          <w:rFonts w:eastAsia="Georgia" w:cs="Georgia"/>
          <w:szCs w:val="24"/>
        </w:rPr>
        <w:t xml:space="preserve">OC </w:t>
      </w:r>
      <w:r w:rsidR="00325E7F" w:rsidRPr="00325E7F">
        <w:rPr>
          <w:rFonts w:eastAsia="Georgia" w:cs="Georgia"/>
          <w:szCs w:val="24"/>
        </w:rPr>
        <w:t xml:space="preserve">(Chair Evans) </w:t>
      </w:r>
      <w:r w:rsidRPr="00325E7F">
        <w:rPr>
          <w:rFonts w:eastAsia="Georgia" w:cs="Georgia"/>
          <w:szCs w:val="24"/>
        </w:rPr>
        <w:t xml:space="preserve">– </w:t>
      </w:r>
      <w:r w:rsidR="00325E7F">
        <w:rPr>
          <w:rFonts w:eastAsia="Georgia" w:cs="Georgia"/>
          <w:szCs w:val="24"/>
        </w:rPr>
        <w:t xml:space="preserve">Ensure </w:t>
      </w:r>
      <w:r w:rsidRPr="00325E7F">
        <w:rPr>
          <w:rFonts w:eastAsia="Georgia" w:cs="Georgia"/>
          <w:szCs w:val="24"/>
        </w:rPr>
        <w:t>equitable access to the vaccine among our members</w:t>
      </w:r>
    </w:p>
    <w:p w14:paraId="10CE79BB" w14:textId="4EFC1DD4" w:rsidR="003F4344" w:rsidRDefault="00E743E1" w:rsidP="00EB5088">
      <w:pPr>
        <w:widowControl w:val="0"/>
        <w:numPr>
          <w:ilvl w:val="0"/>
          <w:numId w:val="4"/>
        </w:numPr>
        <w:rPr>
          <w:rFonts w:eastAsia="Georgia" w:cs="Georgia"/>
          <w:szCs w:val="24"/>
        </w:rPr>
      </w:pPr>
      <w:r>
        <w:rPr>
          <w:rFonts w:eastAsia="Georgia" w:cs="Georgia"/>
          <w:szCs w:val="24"/>
        </w:rPr>
        <w:t>PC</w:t>
      </w:r>
      <w:r w:rsidR="00325E7F">
        <w:rPr>
          <w:rFonts w:eastAsia="Georgia" w:cs="Georgia"/>
          <w:szCs w:val="24"/>
        </w:rPr>
        <w:t xml:space="preserve"> (Chair Cotter)</w:t>
      </w:r>
      <w:r>
        <w:rPr>
          <w:rFonts w:eastAsia="Georgia" w:cs="Georgia"/>
          <w:szCs w:val="24"/>
        </w:rPr>
        <w:t xml:space="preserve"> – </w:t>
      </w:r>
      <w:r w:rsidR="00325E7F">
        <w:rPr>
          <w:rFonts w:eastAsia="Georgia" w:cs="Georgia"/>
          <w:szCs w:val="24"/>
        </w:rPr>
        <w:t xml:space="preserve">Oppose </w:t>
      </w:r>
      <w:r>
        <w:rPr>
          <w:rFonts w:eastAsia="Georgia" w:cs="Georgia"/>
          <w:szCs w:val="24"/>
        </w:rPr>
        <w:t xml:space="preserve">mandating </w:t>
      </w:r>
      <w:r w:rsidR="00325E7F">
        <w:rPr>
          <w:rFonts w:eastAsia="Georgia" w:cs="Georgia"/>
          <w:szCs w:val="24"/>
        </w:rPr>
        <w:t xml:space="preserve">State </w:t>
      </w:r>
      <w:r>
        <w:rPr>
          <w:rFonts w:eastAsia="Georgia" w:cs="Georgia"/>
          <w:szCs w:val="24"/>
        </w:rPr>
        <w:t>employees</w:t>
      </w:r>
      <w:r w:rsidR="00325E7F">
        <w:rPr>
          <w:rFonts w:eastAsia="Georgia" w:cs="Georgia"/>
          <w:szCs w:val="24"/>
        </w:rPr>
        <w:t>’</w:t>
      </w:r>
      <w:r>
        <w:rPr>
          <w:rFonts w:eastAsia="Georgia" w:cs="Georgia"/>
          <w:szCs w:val="24"/>
        </w:rPr>
        <w:t xml:space="preserve"> vaccin</w:t>
      </w:r>
      <w:r w:rsidR="00325E7F">
        <w:rPr>
          <w:rFonts w:eastAsia="Georgia" w:cs="Georgia"/>
          <w:szCs w:val="24"/>
        </w:rPr>
        <w:t>ation</w:t>
      </w:r>
    </w:p>
    <w:p w14:paraId="5C20B2D4" w14:textId="3911265B" w:rsidR="00E743E1" w:rsidRDefault="00E743E1" w:rsidP="00EB5088">
      <w:pPr>
        <w:widowControl w:val="0"/>
        <w:numPr>
          <w:ilvl w:val="0"/>
          <w:numId w:val="4"/>
        </w:numPr>
        <w:rPr>
          <w:rFonts w:eastAsia="Georgia" w:cs="Georgia"/>
          <w:szCs w:val="24"/>
        </w:rPr>
      </w:pPr>
      <w:r>
        <w:rPr>
          <w:rFonts w:eastAsia="Georgia" w:cs="Georgia"/>
          <w:szCs w:val="24"/>
        </w:rPr>
        <w:t xml:space="preserve">Chairs </w:t>
      </w:r>
      <w:r w:rsidR="003F4344">
        <w:rPr>
          <w:rFonts w:eastAsia="Georgia" w:cs="Georgia"/>
          <w:szCs w:val="24"/>
        </w:rPr>
        <w:t xml:space="preserve">(Speaker Terrill) </w:t>
      </w:r>
      <w:r>
        <w:rPr>
          <w:rFonts w:eastAsia="Georgia" w:cs="Georgia"/>
          <w:szCs w:val="24"/>
        </w:rPr>
        <w:t xml:space="preserve">– </w:t>
      </w:r>
      <w:r w:rsidR="003F4344">
        <w:rPr>
          <w:rFonts w:eastAsia="Georgia" w:cs="Georgia"/>
          <w:szCs w:val="24"/>
        </w:rPr>
        <w:t>Use expert resources rather than generating our own</w:t>
      </w:r>
    </w:p>
    <w:p w14:paraId="6D795C2F" w14:textId="77777777" w:rsidR="00EB5088" w:rsidRDefault="00EB5088" w:rsidP="00EB5088">
      <w:pPr>
        <w:widowControl w:val="0"/>
        <w:ind w:left="360"/>
        <w:rPr>
          <w:rFonts w:eastAsia="Georgia" w:cs="Georgia"/>
          <w:szCs w:val="24"/>
        </w:rPr>
      </w:pPr>
    </w:p>
    <w:p w14:paraId="5E92EA65" w14:textId="0A779965" w:rsidR="0070436F" w:rsidRDefault="0005616E" w:rsidP="008F0884">
      <w:r>
        <w:t xml:space="preserve">Director Christle </w:t>
      </w:r>
      <w:r w:rsidR="003F4344">
        <w:t xml:space="preserve">reported </w:t>
      </w:r>
      <w:r w:rsidR="00EB5088">
        <w:t>hearing concerns from members about feeling unsafe returning to work if they had to work with others who had not been vaccinated.</w:t>
      </w:r>
      <w:r w:rsidR="003F4344">
        <w:t xml:space="preserve"> </w:t>
      </w:r>
      <w:r w:rsidR="008F0884">
        <w:t xml:space="preserve">Director </w:t>
      </w:r>
      <w:r w:rsidR="009702F1">
        <w:t xml:space="preserve">Rodgers </w:t>
      </w:r>
      <w:r w:rsidR="003F4344">
        <w:t xml:space="preserve">reported </w:t>
      </w:r>
      <w:r w:rsidR="009702F1">
        <w:t xml:space="preserve">the </w:t>
      </w:r>
      <w:r w:rsidR="008F0884">
        <w:t>COVID</w:t>
      </w:r>
      <w:r w:rsidR="009702F1">
        <w:t xml:space="preserve"> </w:t>
      </w:r>
      <w:r w:rsidR="008F0884">
        <w:t>C</w:t>
      </w:r>
      <w:r w:rsidR="009702F1">
        <w:t>onnector site from MDE</w:t>
      </w:r>
      <w:r w:rsidR="003F4344">
        <w:t xml:space="preserve"> is</w:t>
      </w:r>
      <w:r w:rsidR="009702F1">
        <w:t xml:space="preserve"> </w:t>
      </w:r>
      <w:r w:rsidR="003F4344">
        <w:t>not accessible</w:t>
      </w:r>
      <w:r w:rsidR="00B42FBB">
        <w:t xml:space="preserve">. Director </w:t>
      </w:r>
      <w:r w:rsidR="00FE188D">
        <w:t xml:space="preserve">Sinderbrand </w:t>
      </w:r>
      <w:r w:rsidR="003F4344">
        <w:t xml:space="preserve">expressed support for the union to push back on employer attempts to bring employees back in person before they have had an opportunity to be vaccinated. </w:t>
      </w:r>
      <w:r w:rsidR="00C734E5">
        <w:t xml:space="preserve">Speaker </w:t>
      </w:r>
      <w:r w:rsidR="005E731D">
        <w:t xml:space="preserve">Terrill </w:t>
      </w:r>
      <w:r w:rsidR="003F4344">
        <w:t>requested that MAPE</w:t>
      </w:r>
      <w:r w:rsidR="00C734E5">
        <w:t xml:space="preserve"> a</w:t>
      </w:r>
      <w:r w:rsidR="005E731D">
        <w:t xml:space="preserve">dvocate for the availability of </w:t>
      </w:r>
      <w:r w:rsidR="00111365">
        <w:t>the vaccine</w:t>
      </w:r>
      <w:r w:rsidR="003F4344">
        <w:t xml:space="preserve">. </w:t>
      </w:r>
      <w:r w:rsidR="00111365">
        <w:t xml:space="preserve">President </w:t>
      </w:r>
      <w:r w:rsidR="005E731D">
        <w:t>Dayton</w:t>
      </w:r>
      <w:r w:rsidR="00111365">
        <w:t xml:space="preserve"> </w:t>
      </w:r>
      <w:r w:rsidR="003F4344">
        <w:t xml:space="preserve">reported </w:t>
      </w:r>
      <w:r w:rsidR="00111365">
        <w:t>the</w:t>
      </w:r>
      <w:r w:rsidR="005E731D">
        <w:t xml:space="preserve"> </w:t>
      </w:r>
      <w:r w:rsidR="003F4344">
        <w:t xml:space="preserve">presence of the statewide vaccine coordinator at </w:t>
      </w:r>
      <w:r w:rsidR="005E731D">
        <w:t>bi-weekly meetings with MMB.</w:t>
      </w:r>
      <w:r w:rsidR="003F4344">
        <w:t xml:space="preserve"> </w:t>
      </w:r>
      <w:r w:rsidR="00FC7872">
        <w:t xml:space="preserve">ED Jamoul </w:t>
      </w:r>
      <w:r w:rsidR="003F4344">
        <w:t xml:space="preserve">reported not </w:t>
      </w:r>
      <w:r w:rsidR="00FC7872">
        <w:t xml:space="preserve">everyone in the secure perimeter </w:t>
      </w:r>
      <w:r w:rsidR="0070436F">
        <w:t xml:space="preserve">at DOC </w:t>
      </w:r>
      <w:r w:rsidR="003F4344">
        <w:t xml:space="preserve">is </w:t>
      </w:r>
      <w:r w:rsidR="00FC7872">
        <w:t xml:space="preserve">included in the 1b category; </w:t>
      </w:r>
      <w:r w:rsidR="003F4344">
        <w:t xml:space="preserve">vaccinations are not yet available to </w:t>
      </w:r>
      <w:r w:rsidR="00FC7872">
        <w:t xml:space="preserve">MLEA (troopers and conservation officers) </w:t>
      </w:r>
      <w:r w:rsidR="003F4344">
        <w:t>though</w:t>
      </w:r>
      <w:r w:rsidR="00FC7872">
        <w:t xml:space="preserve"> they are in 1A. Director Schmitt </w:t>
      </w:r>
      <w:r w:rsidR="005609A9">
        <w:t xml:space="preserve">connected the discussion to </w:t>
      </w:r>
      <w:r w:rsidR="0070436F">
        <w:t xml:space="preserve">the </w:t>
      </w:r>
      <w:r w:rsidR="00FC7872">
        <w:t>work of M&amp;C and LMC around defined telework policy</w:t>
      </w:r>
      <w:r w:rsidR="0070436F">
        <w:t>.</w:t>
      </w:r>
      <w:r w:rsidR="00FC7872">
        <w:t xml:space="preserve"> </w:t>
      </w:r>
      <w:r w:rsidR="005609A9">
        <w:t xml:space="preserve">President </w:t>
      </w:r>
      <w:r w:rsidR="00FC7872">
        <w:t xml:space="preserve">Dayton asked </w:t>
      </w:r>
      <w:r w:rsidR="005609A9">
        <w:t xml:space="preserve">Speaker </w:t>
      </w:r>
      <w:r w:rsidR="00FC7872">
        <w:t xml:space="preserve">Terrill to </w:t>
      </w:r>
      <w:r w:rsidR="005609A9">
        <w:t xml:space="preserve">ask M&amp;C Chairs for </w:t>
      </w:r>
      <w:r w:rsidR="00FC7872">
        <w:t>agency</w:t>
      </w:r>
      <w:r w:rsidR="005609A9">
        <w:t>-specific</w:t>
      </w:r>
      <w:r w:rsidR="00FC7872">
        <w:t xml:space="preserve"> </w:t>
      </w:r>
      <w:r w:rsidR="005609A9">
        <w:t xml:space="preserve">situational update </w:t>
      </w:r>
      <w:r w:rsidR="00FC7872">
        <w:t xml:space="preserve">on telework. </w:t>
      </w:r>
      <w:r w:rsidR="0070436F">
        <w:t xml:space="preserve">Secretary </w:t>
      </w:r>
      <w:r w:rsidR="00875A2A">
        <w:t xml:space="preserve">Butcher </w:t>
      </w:r>
      <w:r w:rsidR="005609A9">
        <w:t xml:space="preserve">stated the </w:t>
      </w:r>
      <w:r w:rsidR="0070436F">
        <w:t>importan</w:t>
      </w:r>
      <w:r w:rsidR="005609A9">
        <w:t>ce</w:t>
      </w:r>
      <w:r w:rsidR="0070436F">
        <w:t xml:space="preserve"> </w:t>
      </w:r>
      <w:r w:rsidR="005609A9">
        <w:t xml:space="preserve">of </w:t>
      </w:r>
      <w:r w:rsidR="0070436F">
        <w:t xml:space="preserve">MAPE </w:t>
      </w:r>
      <w:r w:rsidR="005609A9">
        <w:t xml:space="preserve">being </w:t>
      </w:r>
      <w:r w:rsidR="0070436F">
        <w:t xml:space="preserve">part of the decision making and </w:t>
      </w:r>
      <w:r w:rsidR="005609A9">
        <w:t xml:space="preserve">maintaining the </w:t>
      </w:r>
      <w:r w:rsidR="00875A2A">
        <w:t>ab</w:t>
      </w:r>
      <w:r w:rsidR="005609A9">
        <w:t>ility</w:t>
      </w:r>
      <w:r w:rsidR="00875A2A">
        <w:t xml:space="preserve"> to select who speaks for our members. </w:t>
      </w:r>
    </w:p>
    <w:p w14:paraId="63340284" w14:textId="77777777" w:rsidR="00F518D5" w:rsidRDefault="00F03CCD" w:rsidP="00B758AA">
      <w:pPr>
        <w:pStyle w:val="Heading1"/>
      </w:pPr>
      <w:r>
        <w:t>Evaluation</w:t>
      </w:r>
    </w:p>
    <w:p w14:paraId="5D5168D4" w14:textId="77777777" w:rsidR="00275F80" w:rsidRDefault="00B758AA" w:rsidP="0080469E">
      <w:r>
        <w:t>President Dayton asked for a roll-call evaluation of the meeting by region</w:t>
      </w:r>
      <w:r w:rsidR="00275F80">
        <w:t>.</w:t>
      </w:r>
    </w:p>
    <w:p w14:paraId="12CB773D" w14:textId="5C7C2316" w:rsidR="00275F80" w:rsidRDefault="0080469E" w:rsidP="0080469E">
      <w:pPr>
        <w:rPr>
          <w:b/>
        </w:rPr>
      </w:pPr>
      <w:r>
        <w:t xml:space="preserve"> </w:t>
      </w:r>
    </w:p>
    <w:p w14:paraId="22AA21D9" w14:textId="77777777" w:rsidR="00743742" w:rsidRDefault="0080469E" w:rsidP="0080469E">
      <w:pPr>
        <w:rPr>
          <w:b/>
        </w:rPr>
      </w:pPr>
      <w:r>
        <w:rPr>
          <w:b/>
        </w:rPr>
        <w:t>M</w:t>
      </w:r>
      <w:r>
        <w:t>(Beske)</w:t>
      </w:r>
      <w:r>
        <w:rPr>
          <w:b/>
        </w:rPr>
        <w:t xml:space="preserve">SF </w:t>
      </w:r>
      <w:r>
        <w:t xml:space="preserve">to extend the meeting by 30 minutes.  </w:t>
      </w:r>
      <w:r w:rsidRPr="0080469E">
        <w:t>Motion</w:t>
      </w:r>
      <w:r>
        <w:rPr>
          <w:b/>
        </w:rPr>
        <w:t xml:space="preserve"> failed to reach 2/3 to continue.</w:t>
      </w:r>
    </w:p>
    <w:p w14:paraId="73E14EA1" w14:textId="77777777" w:rsidR="0080469E" w:rsidRDefault="0080469E" w:rsidP="0080469E">
      <w:r>
        <w:lastRenderedPageBreak/>
        <w:t>Voting Yes: Region 3, Region 4, Region 5, Region 10, Region 11, Region 12, Region 14, Region 20, Region 21, Treasurer, Organizing Chair, PC Chair, Speaker</w:t>
      </w:r>
    </w:p>
    <w:p w14:paraId="25927DA9" w14:textId="77777777" w:rsidR="0080469E" w:rsidRDefault="0080469E" w:rsidP="0080469E">
      <w:r>
        <w:t>Voting No: Region 1, Region 2, Region 6, Region 7, Region 9, Region 13, Region 16, Region 17, Region 18, Region 19, VP, Secretary</w:t>
      </w:r>
    </w:p>
    <w:p w14:paraId="7FEB89F1" w14:textId="77777777" w:rsidR="0080469E" w:rsidRPr="0080469E" w:rsidRDefault="0080469E" w:rsidP="0080469E">
      <w:pPr>
        <w:pStyle w:val="Heading1"/>
      </w:pPr>
      <w:r>
        <w:t>Meeting adjourned at 4:31 p.m.</w:t>
      </w:r>
    </w:p>
    <w:p w14:paraId="0A17E2AF" w14:textId="77777777" w:rsidR="00B758AA" w:rsidRDefault="00B758AA" w:rsidP="00B758AA">
      <w:pPr>
        <w:widowControl w:val="0"/>
        <w:rPr>
          <w:rFonts w:eastAsia="Georgia" w:cs="Georgia"/>
          <w:szCs w:val="24"/>
        </w:rPr>
      </w:pPr>
    </w:p>
    <w:p w14:paraId="515FF810" w14:textId="77777777" w:rsidR="00B758AA" w:rsidRDefault="00B758AA" w:rsidP="00B758AA">
      <w:pPr>
        <w:widowControl w:val="0"/>
      </w:pPr>
      <w:r>
        <w:rPr>
          <w:rFonts w:eastAsia="Georgia" w:cs="Georgia"/>
          <w:szCs w:val="24"/>
        </w:rPr>
        <w:t>Not discussed:</w:t>
      </w:r>
    </w:p>
    <w:p w14:paraId="69BC6942" w14:textId="77777777" w:rsidR="00B758AA" w:rsidRDefault="00B758AA" w:rsidP="00B758AA">
      <w:pPr>
        <w:widowControl w:val="0"/>
        <w:numPr>
          <w:ilvl w:val="0"/>
          <w:numId w:val="5"/>
        </w:numPr>
        <w:rPr>
          <w:rFonts w:eastAsia="Georgia" w:cs="Georgia"/>
          <w:szCs w:val="24"/>
        </w:rPr>
      </w:pPr>
      <w:r>
        <w:rPr>
          <w:rFonts w:eastAsia="Georgia" w:cs="Georgia"/>
          <w:szCs w:val="24"/>
        </w:rPr>
        <w:t>Board Development (Governance) Workgroup update</w:t>
      </w:r>
    </w:p>
    <w:p w14:paraId="7C1EF4F2" w14:textId="77777777" w:rsidR="00B758AA" w:rsidRDefault="00B758AA" w:rsidP="00B758AA">
      <w:pPr>
        <w:widowControl w:val="0"/>
        <w:numPr>
          <w:ilvl w:val="0"/>
          <w:numId w:val="5"/>
        </w:numPr>
        <w:rPr>
          <w:rFonts w:eastAsia="Georgia" w:cs="Georgia"/>
          <w:szCs w:val="24"/>
        </w:rPr>
      </w:pPr>
      <w:r>
        <w:rPr>
          <w:rFonts w:eastAsia="Georgia" w:cs="Georgia"/>
          <w:szCs w:val="24"/>
        </w:rPr>
        <w:t>House Select Committee on Racial Justice report to the Legislature</w:t>
      </w:r>
    </w:p>
    <w:p w14:paraId="4AA7DE4D" w14:textId="77777777" w:rsidR="00B758AA" w:rsidRDefault="00B758AA" w:rsidP="00B758AA">
      <w:pPr>
        <w:widowControl w:val="0"/>
        <w:numPr>
          <w:ilvl w:val="0"/>
          <w:numId w:val="5"/>
        </w:numPr>
        <w:rPr>
          <w:rFonts w:eastAsia="Georgia" w:cs="Georgia"/>
          <w:szCs w:val="24"/>
        </w:rPr>
      </w:pPr>
      <w:r>
        <w:rPr>
          <w:rFonts w:eastAsia="Georgia" w:cs="Georgia"/>
          <w:szCs w:val="24"/>
        </w:rPr>
        <w:t>ERI update</w:t>
      </w:r>
    </w:p>
    <w:p w14:paraId="25080984" w14:textId="77777777" w:rsidR="00B758AA" w:rsidRDefault="00B758AA" w:rsidP="00B758AA">
      <w:pPr>
        <w:widowControl w:val="0"/>
        <w:numPr>
          <w:ilvl w:val="1"/>
          <w:numId w:val="5"/>
        </w:numPr>
        <w:rPr>
          <w:rFonts w:eastAsia="Georgia" w:cs="Georgia"/>
          <w:szCs w:val="24"/>
        </w:rPr>
      </w:pPr>
      <w:r>
        <w:rPr>
          <w:rFonts w:eastAsia="Georgia" w:cs="Georgia"/>
          <w:szCs w:val="24"/>
        </w:rPr>
        <w:t>Yes – DEED (DDS), DOC, OHE, Tourism Board</w:t>
      </w:r>
    </w:p>
    <w:p w14:paraId="4061C2C0" w14:textId="77777777" w:rsidR="00B758AA" w:rsidRDefault="00B758AA" w:rsidP="00B758AA">
      <w:pPr>
        <w:widowControl w:val="0"/>
        <w:numPr>
          <w:ilvl w:val="1"/>
          <w:numId w:val="5"/>
        </w:numPr>
        <w:rPr>
          <w:rFonts w:eastAsia="Georgia" w:cs="Georgia"/>
          <w:szCs w:val="24"/>
        </w:rPr>
      </w:pPr>
      <w:r>
        <w:rPr>
          <w:rFonts w:eastAsia="Georgia" w:cs="Georgia"/>
          <w:szCs w:val="24"/>
        </w:rPr>
        <w:t>No – DNR, MPCA, MNIT, Revenue, DOT</w:t>
      </w:r>
    </w:p>
    <w:p w14:paraId="017929A1" w14:textId="77777777" w:rsidR="00B758AA" w:rsidRDefault="00B758AA" w:rsidP="00B758AA">
      <w:pPr>
        <w:widowControl w:val="0"/>
        <w:numPr>
          <w:ilvl w:val="0"/>
          <w:numId w:val="5"/>
        </w:numPr>
        <w:rPr>
          <w:rFonts w:eastAsia="Georgia" w:cs="Georgia"/>
          <w:szCs w:val="24"/>
        </w:rPr>
      </w:pPr>
      <w:r>
        <w:rPr>
          <w:rFonts w:eastAsia="Georgia" w:cs="Georgia"/>
          <w:szCs w:val="24"/>
        </w:rPr>
        <w:t>IAF</w:t>
      </w:r>
    </w:p>
    <w:p w14:paraId="203EABDB" w14:textId="77777777" w:rsidR="00B758AA" w:rsidRDefault="00B758AA" w:rsidP="00B758AA">
      <w:pPr>
        <w:widowControl w:val="0"/>
        <w:numPr>
          <w:ilvl w:val="0"/>
          <w:numId w:val="5"/>
        </w:numPr>
        <w:rPr>
          <w:rFonts w:eastAsia="Georgia" w:cs="Georgia"/>
          <w:szCs w:val="24"/>
        </w:rPr>
      </w:pPr>
      <w:r>
        <w:rPr>
          <w:rFonts w:eastAsia="Georgia" w:cs="Georgia"/>
          <w:szCs w:val="24"/>
        </w:rPr>
        <w:t>Follow-up to Member Comments</w:t>
      </w:r>
    </w:p>
    <w:p w14:paraId="1F53A40A" w14:textId="77777777" w:rsidR="00B758AA" w:rsidRDefault="00B758AA" w:rsidP="00B758AA">
      <w:pPr>
        <w:widowControl w:val="0"/>
        <w:ind w:left="360"/>
        <w:rPr>
          <w:rFonts w:eastAsia="Georgia" w:cs="Georgia"/>
          <w:szCs w:val="24"/>
        </w:rPr>
      </w:pPr>
    </w:p>
    <w:p w14:paraId="66C8CA71" w14:textId="77777777" w:rsidR="00F518D5" w:rsidRDefault="00F518D5">
      <w:pPr>
        <w:widowControl w:val="0"/>
        <w:rPr>
          <w:rFonts w:eastAsia="Georgia" w:cs="Georgia"/>
          <w:szCs w:val="24"/>
        </w:rPr>
      </w:pPr>
    </w:p>
    <w:p w14:paraId="400B3917" w14:textId="77777777" w:rsidR="00F518D5" w:rsidRDefault="00F03CCD">
      <w:pPr>
        <w:widowControl w:val="0"/>
        <w:rPr>
          <w:rFonts w:eastAsia="Georgia" w:cs="Georgia"/>
          <w:b/>
          <w:szCs w:val="24"/>
        </w:rPr>
      </w:pPr>
      <w:r>
        <w:rPr>
          <w:rFonts w:eastAsia="Georgia" w:cs="Georgia"/>
          <w:b/>
          <w:szCs w:val="24"/>
        </w:rPr>
        <w:t>Standing Rules:</w:t>
      </w:r>
    </w:p>
    <w:p w14:paraId="0999F609" w14:textId="77777777" w:rsidR="00F518D5" w:rsidRDefault="00F03CCD">
      <w:pPr>
        <w:widowControl w:val="0"/>
        <w:rPr>
          <w:rFonts w:eastAsia="Georgia" w:cs="Georgia"/>
        </w:rPr>
      </w:pPr>
      <w:r>
        <w:rPr>
          <w:rFonts w:eastAsia="Georgia" w:cs="Georgia"/>
        </w:rPr>
        <w:t xml:space="preserve">Time Certain Adjournment: No later than 4:30 PM. </w:t>
      </w:r>
    </w:p>
    <w:p w14:paraId="7280601A" w14:textId="77777777" w:rsidR="00F518D5" w:rsidRDefault="00F03CCD">
      <w:pPr>
        <w:widowControl w:val="0"/>
        <w:rPr>
          <w:rFonts w:eastAsia="Georgia" w:cs="Georgia"/>
        </w:rPr>
      </w:pPr>
      <w:r>
        <w:rPr>
          <w:rFonts w:eastAsia="Georgia" w:cs="Georgia"/>
        </w:rPr>
        <w:t>Extensions in ½ hour increments, require a 2/3 vote to extend.</w:t>
      </w:r>
    </w:p>
    <w:p w14:paraId="41F3C56C" w14:textId="77777777" w:rsidR="00F518D5" w:rsidRDefault="00F03CCD">
      <w:pPr>
        <w:widowControl w:val="0"/>
        <w:rPr>
          <w:rFonts w:eastAsia="Georgia" w:cs="Georgia"/>
        </w:rPr>
      </w:pPr>
      <w:r>
        <w:rPr>
          <w:rFonts w:eastAsia="Georgia" w:cs="Georgia"/>
        </w:rPr>
        <w:t>Debate is limited to 3 speakers for and 3 speakers against the motion on the floor.</w:t>
      </w:r>
    </w:p>
    <w:p w14:paraId="3FE9A35D" w14:textId="77777777" w:rsidR="00F518D5" w:rsidRDefault="00F03CCD">
      <w:pPr>
        <w:widowControl w:val="0"/>
        <w:rPr>
          <w:rFonts w:eastAsia="Georgia" w:cs="Georgia"/>
        </w:rPr>
      </w:pPr>
      <w:r>
        <w:rPr>
          <w:rFonts w:eastAsia="Georgia" w:cs="Georgia"/>
        </w:rPr>
        <w:t>To amend or rescind 2/3 vote is required. Majority required for suspension.</w:t>
      </w:r>
    </w:p>
    <w:p w14:paraId="012D0C8B" w14:textId="77777777" w:rsidR="00F518D5" w:rsidRDefault="00F03CCD">
      <w:pPr>
        <w:widowControl w:val="0"/>
        <w:rPr>
          <w:rFonts w:eastAsia="Georgia" w:cs="Georgia"/>
          <w:szCs w:val="24"/>
        </w:rPr>
      </w:pPr>
      <w:r>
        <w:rPr>
          <w:rFonts w:eastAsia="Georgia" w:cs="Georgia"/>
          <w:szCs w:val="24"/>
        </w:rPr>
        <w:t xml:space="preserve"> </w:t>
      </w:r>
    </w:p>
    <w:p w14:paraId="3846D73C" w14:textId="77777777" w:rsidR="00F518D5" w:rsidRDefault="00F03CCD">
      <w:pPr>
        <w:widowControl w:val="0"/>
        <w:rPr>
          <w:rFonts w:eastAsia="Georgia" w:cs="Georgia"/>
          <w:szCs w:val="24"/>
        </w:rPr>
      </w:pPr>
      <w:r>
        <w:rPr>
          <w:rFonts w:eastAsia="Georgia" w:cs="Georgia"/>
          <w:szCs w:val="24"/>
        </w:rPr>
        <w:t xml:space="preserve"> </w:t>
      </w:r>
    </w:p>
    <w:p w14:paraId="10BBEF1E" w14:textId="77777777" w:rsidR="00F518D5" w:rsidRDefault="00F03CCD">
      <w:pPr>
        <w:widowControl w:val="0"/>
        <w:rPr>
          <w:rFonts w:eastAsia="Georgia" w:cs="Georgia"/>
          <w:b/>
          <w:szCs w:val="24"/>
        </w:rPr>
      </w:pPr>
      <w:r>
        <w:rPr>
          <w:rFonts w:eastAsia="Georgia" w:cs="Georgia"/>
          <w:b/>
          <w:szCs w:val="24"/>
        </w:rPr>
        <w:t>Consent Agenda:</w:t>
      </w:r>
    </w:p>
    <w:p w14:paraId="14D11A6F" w14:textId="77777777" w:rsidR="00F518D5" w:rsidRDefault="00F03CCD">
      <w:pPr>
        <w:widowControl w:val="0"/>
        <w:numPr>
          <w:ilvl w:val="0"/>
          <w:numId w:val="1"/>
        </w:numPr>
        <w:rPr>
          <w:rFonts w:eastAsia="Georgia" w:cs="Georgia"/>
        </w:rPr>
      </w:pPr>
      <w:r>
        <w:rPr>
          <w:rFonts w:eastAsia="Georgia" w:cs="Georgia"/>
          <w:szCs w:val="24"/>
        </w:rPr>
        <w:t>Minutes</w:t>
      </w:r>
    </w:p>
    <w:p w14:paraId="34EFC135" w14:textId="77777777" w:rsidR="00F518D5" w:rsidRDefault="00F03CCD">
      <w:pPr>
        <w:widowControl w:val="0"/>
        <w:numPr>
          <w:ilvl w:val="1"/>
          <w:numId w:val="1"/>
        </w:numPr>
        <w:rPr>
          <w:rFonts w:eastAsia="Georgia" w:cs="Georgia"/>
          <w:szCs w:val="24"/>
        </w:rPr>
      </w:pPr>
      <w:r>
        <w:rPr>
          <w:rFonts w:eastAsia="Georgia" w:cs="Georgia"/>
          <w:szCs w:val="24"/>
        </w:rPr>
        <w:t>Executive Committee 2021 January 4</w:t>
      </w:r>
    </w:p>
    <w:p w14:paraId="6CD3E086" w14:textId="77777777" w:rsidR="00F518D5" w:rsidRDefault="00F03CCD">
      <w:pPr>
        <w:widowControl w:val="0"/>
        <w:numPr>
          <w:ilvl w:val="1"/>
          <w:numId w:val="1"/>
        </w:numPr>
        <w:rPr>
          <w:rFonts w:eastAsia="Georgia" w:cs="Georgia"/>
          <w:szCs w:val="24"/>
        </w:rPr>
      </w:pPr>
      <w:r>
        <w:rPr>
          <w:rFonts w:eastAsia="Georgia" w:cs="Georgia"/>
          <w:szCs w:val="24"/>
        </w:rPr>
        <w:t>Board of Directors 2021 January 15</w:t>
      </w:r>
    </w:p>
    <w:p w14:paraId="17595F75" w14:textId="77777777" w:rsidR="00F518D5" w:rsidRDefault="00F03CCD">
      <w:pPr>
        <w:widowControl w:val="0"/>
        <w:numPr>
          <w:ilvl w:val="1"/>
          <w:numId w:val="1"/>
        </w:numPr>
        <w:rPr>
          <w:rFonts w:eastAsia="Georgia" w:cs="Georgia"/>
          <w:szCs w:val="24"/>
        </w:rPr>
      </w:pPr>
      <w:r>
        <w:rPr>
          <w:rFonts w:eastAsia="Georgia" w:cs="Georgia"/>
          <w:szCs w:val="24"/>
        </w:rPr>
        <w:t>Executive Committee 2021 February 5</w:t>
      </w:r>
    </w:p>
    <w:p w14:paraId="5AAFB8D6" w14:textId="77777777" w:rsidR="00F518D5" w:rsidRDefault="00F03CCD">
      <w:pPr>
        <w:widowControl w:val="0"/>
        <w:numPr>
          <w:ilvl w:val="0"/>
          <w:numId w:val="1"/>
        </w:numPr>
        <w:rPr>
          <w:rFonts w:eastAsia="Georgia" w:cs="Georgia"/>
        </w:rPr>
      </w:pPr>
      <w:r>
        <w:rPr>
          <w:rFonts w:eastAsia="Georgia" w:cs="Georgia"/>
          <w:szCs w:val="24"/>
        </w:rPr>
        <w:t>Reports</w:t>
      </w:r>
    </w:p>
    <w:p w14:paraId="2252BF76" w14:textId="77777777" w:rsidR="00F518D5" w:rsidRDefault="00F03CCD">
      <w:pPr>
        <w:widowControl w:val="0"/>
        <w:numPr>
          <w:ilvl w:val="1"/>
          <w:numId w:val="1"/>
        </w:numPr>
        <w:rPr>
          <w:rFonts w:eastAsia="Georgia" w:cs="Georgia"/>
        </w:rPr>
      </w:pPr>
      <w:r>
        <w:rPr>
          <w:rFonts w:eastAsia="Georgia" w:cs="Georgia"/>
          <w:szCs w:val="24"/>
        </w:rPr>
        <w:t>President</w:t>
      </w:r>
    </w:p>
    <w:p w14:paraId="5B87E3EA" w14:textId="77777777" w:rsidR="00F518D5" w:rsidRDefault="00F03CCD">
      <w:pPr>
        <w:widowControl w:val="0"/>
        <w:numPr>
          <w:ilvl w:val="1"/>
          <w:numId w:val="1"/>
        </w:numPr>
        <w:rPr>
          <w:rFonts w:eastAsia="Georgia" w:cs="Georgia"/>
        </w:rPr>
      </w:pPr>
      <w:r>
        <w:rPr>
          <w:rFonts w:eastAsia="Georgia" w:cs="Georgia"/>
          <w:szCs w:val="24"/>
        </w:rPr>
        <w:t>Vice President</w:t>
      </w:r>
    </w:p>
    <w:p w14:paraId="073F5DE1" w14:textId="77777777" w:rsidR="00F518D5" w:rsidRDefault="00F03CCD">
      <w:pPr>
        <w:widowControl w:val="0"/>
        <w:numPr>
          <w:ilvl w:val="1"/>
          <w:numId w:val="1"/>
        </w:numPr>
        <w:rPr>
          <w:rFonts w:eastAsia="Georgia" w:cs="Georgia"/>
        </w:rPr>
      </w:pPr>
      <w:r>
        <w:rPr>
          <w:rFonts w:eastAsia="Georgia" w:cs="Georgia"/>
          <w:szCs w:val="24"/>
        </w:rPr>
        <w:t>Treasurer</w:t>
      </w:r>
    </w:p>
    <w:p w14:paraId="25013A5C" w14:textId="77777777" w:rsidR="00F518D5" w:rsidRDefault="00F03CCD">
      <w:pPr>
        <w:widowControl w:val="0"/>
        <w:numPr>
          <w:ilvl w:val="1"/>
          <w:numId w:val="1"/>
        </w:numPr>
        <w:rPr>
          <w:rFonts w:eastAsia="Georgia" w:cs="Georgia"/>
        </w:rPr>
      </w:pPr>
      <w:r>
        <w:rPr>
          <w:rFonts w:eastAsia="Georgia" w:cs="Georgia"/>
          <w:szCs w:val="24"/>
        </w:rPr>
        <w:t>Secretary</w:t>
      </w:r>
    </w:p>
    <w:p w14:paraId="3B28A90C" w14:textId="77777777" w:rsidR="00F518D5" w:rsidRDefault="00F03CCD">
      <w:pPr>
        <w:widowControl w:val="0"/>
        <w:numPr>
          <w:ilvl w:val="1"/>
          <w:numId w:val="1"/>
        </w:numPr>
        <w:rPr>
          <w:rFonts w:eastAsia="Georgia" w:cs="Georgia"/>
        </w:rPr>
      </w:pPr>
      <w:r>
        <w:rPr>
          <w:rFonts w:eastAsia="Georgia" w:cs="Georgia"/>
          <w:szCs w:val="24"/>
        </w:rPr>
        <w:t>Political Council</w:t>
      </w:r>
    </w:p>
    <w:p w14:paraId="21EA1218" w14:textId="77777777" w:rsidR="00F518D5" w:rsidRDefault="00F03CCD">
      <w:pPr>
        <w:widowControl w:val="0"/>
        <w:numPr>
          <w:ilvl w:val="1"/>
          <w:numId w:val="1"/>
        </w:numPr>
        <w:rPr>
          <w:rFonts w:eastAsia="Georgia" w:cs="Georgia"/>
        </w:rPr>
      </w:pPr>
      <w:r>
        <w:rPr>
          <w:rFonts w:eastAsia="Georgia" w:cs="Georgia"/>
          <w:szCs w:val="24"/>
        </w:rPr>
        <w:t>Organizing Council</w:t>
      </w:r>
    </w:p>
    <w:p w14:paraId="2BC4E94E" w14:textId="77777777" w:rsidR="00F518D5" w:rsidRDefault="00F03CCD">
      <w:pPr>
        <w:widowControl w:val="0"/>
        <w:numPr>
          <w:ilvl w:val="1"/>
          <w:numId w:val="1"/>
        </w:numPr>
        <w:rPr>
          <w:rFonts w:eastAsia="Georgia" w:cs="Georgia"/>
        </w:rPr>
      </w:pPr>
      <w:r>
        <w:rPr>
          <w:rFonts w:eastAsia="Georgia" w:cs="Georgia"/>
          <w:szCs w:val="24"/>
        </w:rPr>
        <w:t xml:space="preserve">Meet and Confer – </w:t>
      </w:r>
      <w:r>
        <w:rPr>
          <w:rFonts w:eastAsia="Georgia" w:cs="Georgia"/>
          <w:i/>
          <w:szCs w:val="24"/>
        </w:rPr>
        <w:t>no February report yet</w:t>
      </w:r>
    </w:p>
    <w:p w14:paraId="3C370CDC" w14:textId="77777777" w:rsidR="00F518D5" w:rsidRDefault="00F03CCD">
      <w:pPr>
        <w:widowControl w:val="0"/>
        <w:numPr>
          <w:ilvl w:val="1"/>
          <w:numId w:val="1"/>
        </w:numPr>
        <w:rPr>
          <w:rFonts w:eastAsia="Georgia" w:cs="Georgia"/>
        </w:rPr>
      </w:pPr>
      <w:r>
        <w:rPr>
          <w:rFonts w:eastAsia="Georgia" w:cs="Georgia"/>
          <w:szCs w:val="24"/>
        </w:rPr>
        <w:t>PAC</w:t>
      </w:r>
    </w:p>
    <w:p w14:paraId="26F51E41" w14:textId="77777777" w:rsidR="00F518D5" w:rsidRDefault="00F03CCD">
      <w:pPr>
        <w:widowControl w:val="0"/>
        <w:numPr>
          <w:ilvl w:val="1"/>
          <w:numId w:val="1"/>
        </w:numPr>
        <w:rPr>
          <w:rFonts w:eastAsia="Georgia" w:cs="Georgia"/>
        </w:rPr>
      </w:pPr>
      <w:r>
        <w:rPr>
          <w:rFonts w:eastAsia="Georgia" w:cs="Georgia"/>
          <w:szCs w:val="24"/>
        </w:rPr>
        <w:t>Regions</w:t>
      </w:r>
    </w:p>
    <w:p w14:paraId="24965E49" w14:textId="77777777" w:rsidR="00F518D5" w:rsidRDefault="00F03CCD">
      <w:pPr>
        <w:widowControl w:val="0"/>
        <w:numPr>
          <w:ilvl w:val="2"/>
          <w:numId w:val="1"/>
        </w:numPr>
        <w:rPr>
          <w:rFonts w:eastAsia="Georgia" w:cs="Georgia"/>
          <w:szCs w:val="24"/>
        </w:rPr>
      </w:pPr>
      <w:r>
        <w:rPr>
          <w:rFonts w:eastAsia="Georgia" w:cs="Georgia"/>
          <w:szCs w:val="24"/>
        </w:rPr>
        <w:t xml:space="preserve">Included - Regions 1, </w:t>
      </w:r>
      <w:r w:rsidR="00B862CA">
        <w:rPr>
          <w:rFonts w:eastAsia="Georgia" w:cs="Georgia"/>
          <w:szCs w:val="24"/>
        </w:rPr>
        <w:t xml:space="preserve">3, </w:t>
      </w:r>
      <w:r>
        <w:rPr>
          <w:rFonts w:eastAsia="Georgia" w:cs="Georgia"/>
          <w:szCs w:val="24"/>
        </w:rPr>
        <w:t>5, 16</w:t>
      </w:r>
      <w:r w:rsidR="00494573">
        <w:rPr>
          <w:rFonts w:eastAsia="Georgia" w:cs="Georgia"/>
          <w:szCs w:val="24"/>
        </w:rPr>
        <w:t>, 20</w:t>
      </w:r>
    </w:p>
    <w:p w14:paraId="37ABD29D" w14:textId="77777777" w:rsidR="00F518D5" w:rsidRDefault="00F03CCD">
      <w:pPr>
        <w:widowControl w:val="0"/>
        <w:numPr>
          <w:ilvl w:val="2"/>
          <w:numId w:val="1"/>
        </w:numPr>
        <w:rPr>
          <w:rFonts w:eastAsia="Georgia" w:cs="Georgia"/>
          <w:szCs w:val="24"/>
        </w:rPr>
      </w:pPr>
      <w:r>
        <w:rPr>
          <w:rFonts w:eastAsia="Georgia" w:cs="Georgia"/>
          <w:szCs w:val="24"/>
        </w:rPr>
        <w:lastRenderedPageBreak/>
        <w:t>Missing - Regions 2, 4, 6, 7, 8, 9, 10, 11, 12, 13, 14, 15, 17, 18, 19, 21</w:t>
      </w:r>
    </w:p>
    <w:p w14:paraId="55BB9E6F" w14:textId="77777777" w:rsidR="00F518D5" w:rsidRDefault="00F03CCD">
      <w:pPr>
        <w:widowControl w:val="0"/>
        <w:numPr>
          <w:ilvl w:val="0"/>
          <w:numId w:val="1"/>
        </w:numPr>
        <w:rPr>
          <w:rFonts w:eastAsia="Georgia" w:cs="Georgia"/>
        </w:rPr>
      </w:pPr>
      <w:r>
        <w:rPr>
          <w:rFonts w:eastAsia="Georgia" w:cs="Georgia"/>
          <w:szCs w:val="24"/>
        </w:rPr>
        <w:t>Staff materials</w:t>
      </w:r>
    </w:p>
    <w:p w14:paraId="19B9FA85" w14:textId="77777777" w:rsidR="00F518D5" w:rsidRDefault="00F518D5">
      <w:pPr>
        <w:widowControl w:val="0"/>
        <w:rPr>
          <w:rFonts w:eastAsia="Georgia" w:cs="Georgia"/>
        </w:rPr>
      </w:pPr>
    </w:p>
    <w:sectPr w:rsidR="00F518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7CCD" w14:textId="77777777" w:rsidR="00343F9B" w:rsidRDefault="00343F9B" w:rsidP="00B42FBB">
      <w:pPr>
        <w:spacing w:line="240" w:lineRule="auto"/>
      </w:pPr>
      <w:r>
        <w:separator/>
      </w:r>
    </w:p>
  </w:endnote>
  <w:endnote w:type="continuationSeparator" w:id="0">
    <w:p w14:paraId="78299713" w14:textId="77777777" w:rsidR="00343F9B" w:rsidRDefault="00343F9B" w:rsidP="00B42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65C3" w14:textId="77777777" w:rsidR="001B04FF" w:rsidRDefault="001B0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AA80" w14:textId="77777777" w:rsidR="001B04FF" w:rsidRDefault="001B0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FD32" w14:textId="77777777" w:rsidR="001B04FF" w:rsidRDefault="001B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AB31" w14:textId="77777777" w:rsidR="00343F9B" w:rsidRDefault="00343F9B" w:rsidP="00B42FBB">
      <w:pPr>
        <w:spacing w:line="240" w:lineRule="auto"/>
      </w:pPr>
      <w:r>
        <w:separator/>
      </w:r>
    </w:p>
  </w:footnote>
  <w:footnote w:type="continuationSeparator" w:id="0">
    <w:p w14:paraId="6CFF2DCE" w14:textId="77777777" w:rsidR="00343F9B" w:rsidRDefault="00343F9B" w:rsidP="00B42F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E65D" w14:textId="7528787C" w:rsidR="001B04FF" w:rsidRDefault="001B0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2FE7" w14:textId="2CA329F4" w:rsidR="001B04FF" w:rsidRDefault="001B0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3AF50" w14:textId="7D9C6DAD" w:rsidR="001B04FF" w:rsidRDefault="001B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40A6721"/>
    <w:multiLevelType w:val="multilevel"/>
    <w:tmpl w:val="46CC5798"/>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031167"/>
    <w:multiLevelType w:val="multilevel"/>
    <w:tmpl w:val="84EA774E"/>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bullet"/>
      <w:lvlText w:val=""/>
      <w:lvlJc w:val="left"/>
      <w:pPr>
        <w:ind w:left="1800" w:hanging="360"/>
      </w:pPr>
      <w:rPr>
        <w:rFonts w:ascii="Symbol" w:hAnsi="Symbol" w:hint="default"/>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61A07AED"/>
    <w:multiLevelType w:val="hybridMultilevel"/>
    <w:tmpl w:val="6702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C0EC5"/>
    <w:multiLevelType w:val="multilevel"/>
    <w:tmpl w:val="806E8790"/>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5616E"/>
    <w:rsid w:val="00064945"/>
    <w:rsid w:val="000804DE"/>
    <w:rsid w:val="000F41C4"/>
    <w:rsid w:val="00111365"/>
    <w:rsid w:val="00124F6E"/>
    <w:rsid w:val="0013374C"/>
    <w:rsid w:val="00162ADB"/>
    <w:rsid w:val="0017475A"/>
    <w:rsid w:val="00176E77"/>
    <w:rsid w:val="00196A91"/>
    <w:rsid w:val="001B04FF"/>
    <w:rsid w:val="001B1775"/>
    <w:rsid w:val="001D3701"/>
    <w:rsid w:val="00221681"/>
    <w:rsid w:val="00260784"/>
    <w:rsid w:val="00275F80"/>
    <w:rsid w:val="00277F19"/>
    <w:rsid w:val="002A4878"/>
    <w:rsid w:val="002A7CC6"/>
    <w:rsid w:val="002C05AE"/>
    <w:rsid w:val="00311A2A"/>
    <w:rsid w:val="00325E7F"/>
    <w:rsid w:val="00327929"/>
    <w:rsid w:val="00343F9B"/>
    <w:rsid w:val="0034403A"/>
    <w:rsid w:val="003469E7"/>
    <w:rsid w:val="003A1C41"/>
    <w:rsid w:val="003C0932"/>
    <w:rsid w:val="003C26AD"/>
    <w:rsid w:val="003F4344"/>
    <w:rsid w:val="0043366E"/>
    <w:rsid w:val="00443FEB"/>
    <w:rsid w:val="004655AA"/>
    <w:rsid w:val="00467492"/>
    <w:rsid w:val="00494573"/>
    <w:rsid w:val="004E2D2B"/>
    <w:rsid w:val="00547898"/>
    <w:rsid w:val="005609A9"/>
    <w:rsid w:val="005D02EE"/>
    <w:rsid w:val="005D3A7B"/>
    <w:rsid w:val="005E731D"/>
    <w:rsid w:val="00611BAE"/>
    <w:rsid w:val="00614545"/>
    <w:rsid w:val="006514B2"/>
    <w:rsid w:val="006559B0"/>
    <w:rsid w:val="006C707D"/>
    <w:rsid w:val="006E0B52"/>
    <w:rsid w:val="0070347A"/>
    <w:rsid w:val="0070436F"/>
    <w:rsid w:val="00743742"/>
    <w:rsid w:val="007746AC"/>
    <w:rsid w:val="00791A25"/>
    <w:rsid w:val="00793279"/>
    <w:rsid w:val="007F48DA"/>
    <w:rsid w:val="0080469E"/>
    <w:rsid w:val="0083373D"/>
    <w:rsid w:val="00851F6D"/>
    <w:rsid w:val="00875A2A"/>
    <w:rsid w:val="008934E3"/>
    <w:rsid w:val="008F0884"/>
    <w:rsid w:val="008F23FA"/>
    <w:rsid w:val="00920F6F"/>
    <w:rsid w:val="0093714B"/>
    <w:rsid w:val="009453AE"/>
    <w:rsid w:val="00952429"/>
    <w:rsid w:val="009639D2"/>
    <w:rsid w:val="009702F1"/>
    <w:rsid w:val="00974E95"/>
    <w:rsid w:val="00A16D64"/>
    <w:rsid w:val="00A31ECE"/>
    <w:rsid w:val="00A7704B"/>
    <w:rsid w:val="00A83106"/>
    <w:rsid w:val="00AA0357"/>
    <w:rsid w:val="00AE5A2B"/>
    <w:rsid w:val="00AF0640"/>
    <w:rsid w:val="00AF602B"/>
    <w:rsid w:val="00B02B7A"/>
    <w:rsid w:val="00B32370"/>
    <w:rsid w:val="00B42FBB"/>
    <w:rsid w:val="00B56D92"/>
    <w:rsid w:val="00B6171E"/>
    <w:rsid w:val="00B70B72"/>
    <w:rsid w:val="00B758AA"/>
    <w:rsid w:val="00B862CA"/>
    <w:rsid w:val="00B91B5C"/>
    <w:rsid w:val="00BA02BF"/>
    <w:rsid w:val="00BC0A97"/>
    <w:rsid w:val="00BD6321"/>
    <w:rsid w:val="00BD7ED4"/>
    <w:rsid w:val="00C734E5"/>
    <w:rsid w:val="00CE0783"/>
    <w:rsid w:val="00CF3878"/>
    <w:rsid w:val="00D07A07"/>
    <w:rsid w:val="00D34C5A"/>
    <w:rsid w:val="00D4494C"/>
    <w:rsid w:val="00D67F24"/>
    <w:rsid w:val="00D745DC"/>
    <w:rsid w:val="00DB0416"/>
    <w:rsid w:val="00DB5F23"/>
    <w:rsid w:val="00DD74D4"/>
    <w:rsid w:val="00E10FFD"/>
    <w:rsid w:val="00E406A1"/>
    <w:rsid w:val="00E41E37"/>
    <w:rsid w:val="00E6037B"/>
    <w:rsid w:val="00E743E1"/>
    <w:rsid w:val="00E764E4"/>
    <w:rsid w:val="00EB5088"/>
    <w:rsid w:val="00F03CCD"/>
    <w:rsid w:val="00F15B81"/>
    <w:rsid w:val="00F518D5"/>
    <w:rsid w:val="00FB5D7A"/>
    <w:rsid w:val="00FC7872"/>
    <w:rsid w:val="00FD6B1A"/>
    <w:rsid w:val="00FE029A"/>
    <w:rsid w:val="00FE188D"/>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E6A30"/>
  <w15:docId w15:val="{72CB2F77-BC91-C94D-8469-817EDBB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B1A"/>
    <w:rPr>
      <w:rFonts w:ascii="Georgia" w:hAnsi="Georgia"/>
      <w:sz w:val="24"/>
    </w:rPr>
  </w:style>
  <w:style w:type="paragraph" w:styleId="Heading1">
    <w:name w:val="heading 1"/>
    <w:basedOn w:val="Normal"/>
    <w:next w:val="Normal"/>
    <w:uiPriority w:val="9"/>
    <w:qFormat/>
    <w:rsid w:val="00FD6B1A"/>
    <w:pPr>
      <w:keepNext/>
      <w:keepLines/>
      <w:spacing w:before="400" w:after="120"/>
      <w:outlineLvl w:val="0"/>
    </w:pPr>
    <w:rPr>
      <w:b/>
      <w:sz w:val="30"/>
      <w:szCs w:val="40"/>
    </w:rPr>
  </w:style>
  <w:style w:type="paragraph" w:styleId="Heading2">
    <w:name w:val="heading 2"/>
    <w:basedOn w:val="Normal"/>
    <w:next w:val="Normal"/>
    <w:uiPriority w:val="9"/>
    <w:unhideWhenUsed/>
    <w:qFormat/>
    <w:rsid w:val="00260784"/>
    <w:pPr>
      <w:keepNext/>
      <w:keepLines/>
      <w:spacing w:before="360" w:after="120"/>
      <w:outlineLvl w:val="1"/>
    </w:pPr>
    <w:rPr>
      <w:b/>
      <w:sz w:val="26"/>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paragraph" w:styleId="Header">
    <w:name w:val="header"/>
    <w:basedOn w:val="Normal"/>
    <w:link w:val="HeaderChar"/>
    <w:uiPriority w:val="99"/>
    <w:unhideWhenUsed/>
    <w:rsid w:val="00B42FBB"/>
    <w:pPr>
      <w:tabs>
        <w:tab w:val="center" w:pos="4680"/>
        <w:tab w:val="right" w:pos="9360"/>
      </w:tabs>
      <w:spacing w:line="240" w:lineRule="auto"/>
    </w:pPr>
  </w:style>
  <w:style w:type="character" w:customStyle="1" w:styleId="HeaderChar">
    <w:name w:val="Header Char"/>
    <w:basedOn w:val="DefaultParagraphFont"/>
    <w:link w:val="Header"/>
    <w:uiPriority w:val="99"/>
    <w:rsid w:val="00B42FBB"/>
    <w:rPr>
      <w:rFonts w:ascii="Georgia" w:hAnsi="Georgia"/>
      <w:sz w:val="24"/>
    </w:rPr>
  </w:style>
  <w:style w:type="paragraph" w:styleId="Footer">
    <w:name w:val="footer"/>
    <w:basedOn w:val="Normal"/>
    <w:link w:val="FooterChar"/>
    <w:uiPriority w:val="99"/>
    <w:unhideWhenUsed/>
    <w:rsid w:val="00B42FBB"/>
    <w:pPr>
      <w:tabs>
        <w:tab w:val="center" w:pos="4680"/>
        <w:tab w:val="right" w:pos="9360"/>
      </w:tabs>
      <w:spacing w:line="240" w:lineRule="auto"/>
    </w:pPr>
  </w:style>
  <w:style w:type="character" w:customStyle="1" w:styleId="FooterChar">
    <w:name w:val="Footer Char"/>
    <w:basedOn w:val="DefaultParagraphFont"/>
    <w:link w:val="Footer"/>
    <w:uiPriority w:val="99"/>
    <w:rsid w:val="00B42FBB"/>
    <w:rPr>
      <w:rFonts w:ascii="Georgia" w:hAnsi="Georgia"/>
      <w:sz w:val="24"/>
    </w:rPr>
  </w:style>
  <w:style w:type="paragraph" w:styleId="NormalWeb">
    <w:name w:val="Normal (Web)"/>
    <w:basedOn w:val="Normal"/>
    <w:uiPriority w:val="99"/>
    <w:semiHidden/>
    <w:unhideWhenUsed/>
    <w:rsid w:val="00CE0783"/>
    <w:pPr>
      <w:spacing w:before="100" w:beforeAutospacing="1" w:after="100" w:afterAutospacing="1" w:line="240" w:lineRule="auto"/>
    </w:pPr>
    <w:rPr>
      <w:rFonts w:ascii="Times New Roman" w:eastAsiaTheme="minorEastAsia" w:hAnsi="Times New Roman" w:cs="Times New Roman"/>
      <w:szCs w:val="24"/>
      <w:lang w:val="en-US"/>
    </w:rPr>
  </w:style>
  <w:style w:type="paragraph" w:styleId="BalloonText">
    <w:name w:val="Balloon Text"/>
    <w:basedOn w:val="Normal"/>
    <w:link w:val="BalloonTextChar"/>
    <w:uiPriority w:val="99"/>
    <w:semiHidden/>
    <w:unhideWhenUsed/>
    <w:rsid w:val="00CE07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783"/>
    <w:rPr>
      <w:rFonts w:ascii="Times New Roman" w:hAnsi="Times New Roman" w:cs="Times New Roman"/>
      <w:sz w:val="18"/>
      <w:szCs w:val="18"/>
    </w:rPr>
  </w:style>
  <w:style w:type="paragraph" w:styleId="Revision">
    <w:name w:val="Revision"/>
    <w:hidden/>
    <w:uiPriority w:val="99"/>
    <w:semiHidden/>
    <w:rsid w:val="005609A9"/>
    <w:pPr>
      <w:spacing w:line="240" w:lineRule="auto"/>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6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Butcher MAPE</dc:creator>
  <cp:lastModifiedBy>Lynn Butcher MAPE</cp:lastModifiedBy>
  <cp:revision>3</cp:revision>
  <dcterms:created xsi:type="dcterms:W3CDTF">2021-04-08T20:46:00Z</dcterms:created>
  <dcterms:modified xsi:type="dcterms:W3CDTF">2021-04-08T20:46:00Z</dcterms:modified>
</cp:coreProperties>
</file>