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6D" w:rsidRDefault="00BF7D6D" w:rsidP="00BF7D6D">
      <w:pPr>
        <w:jc w:val="center"/>
      </w:pPr>
      <w:bookmarkStart w:id="0" w:name="_Hlk484699207"/>
      <w:bookmarkStart w:id="1" w:name="_GoBack"/>
      <w:bookmarkEnd w:id="0"/>
      <w:bookmarkEnd w:id="1"/>
      <w:r w:rsidRPr="003F77FD">
        <w:rPr>
          <w:noProof/>
        </w:rPr>
        <w:drawing>
          <wp:inline distT="0" distB="0" distL="0" distR="0" wp14:anchorId="7B76CB78" wp14:editId="1768B794">
            <wp:extent cx="1725010" cy="962025"/>
            <wp:effectExtent l="0" t="0" r="8890" b="0"/>
            <wp:docPr id="1" name="Picture 1" descr="MAPE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2" cy="9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6D" w:rsidRPr="003F77FD" w:rsidRDefault="00012C27" w:rsidP="00BF7D6D">
      <w:pPr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SPECIAL</w:t>
      </w:r>
      <w:r w:rsidR="00BF7D6D">
        <w:rPr>
          <w:rFonts w:eastAsia="Times New Roman" w:cs="Tahoma"/>
          <w:b/>
          <w:color w:val="000000"/>
          <w:sz w:val="36"/>
          <w:szCs w:val="36"/>
        </w:rPr>
        <w:t xml:space="preserve"> MEETING OF THE </w:t>
      </w:r>
      <w:r w:rsidR="00BF7D6D" w:rsidRPr="003F77FD">
        <w:rPr>
          <w:rFonts w:eastAsia="Times New Roman" w:cs="Tahoma"/>
          <w:b/>
          <w:color w:val="000000"/>
          <w:sz w:val="36"/>
          <w:szCs w:val="36"/>
        </w:rPr>
        <w:t xml:space="preserve">BOARD OF DIRECTORS </w:t>
      </w:r>
    </w:p>
    <w:p w:rsidR="00BF7D6D" w:rsidRPr="00BF7D6D" w:rsidRDefault="00BF7D6D" w:rsidP="00807C4C">
      <w:pPr>
        <w:spacing w:after="0"/>
        <w:jc w:val="center"/>
        <w:rPr>
          <w:b/>
          <w:sz w:val="28"/>
          <w:szCs w:val="28"/>
        </w:rPr>
      </w:pPr>
      <w:r w:rsidRPr="00BF7D6D">
        <w:rPr>
          <w:b/>
          <w:sz w:val="28"/>
          <w:szCs w:val="28"/>
        </w:rPr>
        <w:t>May 1</w:t>
      </w:r>
      <w:r w:rsidR="00A95C9F">
        <w:rPr>
          <w:b/>
          <w:sz w:val="28"/>
          <w:szCs w:val="28"/>
        </w:rPr>
        <w:t>9</w:t>
      </w:r>
      <w:r w:rsidRPr="00BF7D6D">
        <w:rPr>
          <w:b/>
          <w:sz w:val="28"/>
          <w:szCs w:val="28"/>
        </w:rPr>
        <w:t>, 2020</w:t>
      </w:r>
    </w:p>
    <w:p w:rsidR="00BF7D6D" w:rsidRPr="00BF7D6D" w:rsidRDefault="00056AD6" w:rsidP="00807C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11:</w:t>
      </w:r>
      <w:r w:rsidR="00611915">
        <w:rPr>
          <w:b/>
          <w:sz w:val="28"/>
          <w:szCs w:val="28"/>
        </w:rPr>
        <w:t>30 a.m.- 12n</w:t>
      </w:r>
    </w:p>
    <w:p w:rsidR="00BF7D6D" w:rsidRDefault="00BF7D6D" w:rsidP="00807C4C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BF7D6D">
        <w:rPr>
          <w:b/>
          <w:sz w:val="28"/>
          <w:szCs w:val="28"/>
        </w:rPr>
        <w:t>GoToMeeting</w:t>
      </w:r>
    </w:p>
    <w:p w:rsidR="00BF7D6D" w:rsidRPr="00BF7D6D" w:rsidRDefault="00BF7D6D" w:rsidP="00BF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3F3E79" w:rsidRDefault="003F3E79" w:rsidP="00611658">
      <w:r>
        <w:t xml:space="preserve">Meeting called to order at </w:t>
      </w:r>
      <w:r w:rsidR="00056AD6">
        <w:t>11:30</w:t>
      </w:r>
      <w:r>
        <w:t xml:space="preserve"> a.m.</w:t>
      </w:r>
    </w:p>
    <w:p w:rsidR="00611915" w:rsidRPr="00611915" w:rsidRDefault="003F3E79" w:rsidP="00611915">
      <w:pPr>
        <w:spacing w:after="0"/>
        <w:rPr>
          <w:b/>
        </w:rPr>
      </w:pPr>
      <w:r w:rsidRPr="00611915">
        <w:rPr>
          <w:b/>
        </w:rPr>
        <w:t>Roll Call:</w:t>
      </w:r>
    </w:p>
    <w:p w:rsidR="006B7519" w:rsidRDefault="006B7519" w:rsidP="00611915">
      <w:pPr>
        <w:spacing w:after="0"/>
      </w:pPr>
      <w:r w:rsidRPr="00611915">
        <w:rPr>
          <w:b/>
        </w:rPr>
        <w:t>Present</w:t>
      </w:r>
      <w:r>
        <w:t xml:space="preserve">: </w:t>
      </w:r>
      <w:r w:rsidR="003F3E79">
        <w:t xml:space="preserve">Region 2 </w:t>
      </w:r>
      <w:r>
        <w:t xml:space="preserve">Lisa </w:t>
      </w:r>
      <w:proofErr w:type="spellStart"/>
      <w:r>
        <w:t>Lazaretti</w:t>
      </w:r>
      <w:proofErr w:type="spellEnd"/>
      <w:r w:rsidR="003F3E79">
        <w:t xml:space="preserve">; Region 3 Shanna Schmitt; Region 6 Joan </w:t>
      </w:r>
      <w:proofErr w:type="spellStart"/>
      <w:r w:rsidR="007D4023">
        <w:t>Treichel</w:t>
      </w:r>
      <w:proofErr w:type="spellEnd"/>
      <w:r w:rsidR="003F3E79">
        <w:t xml:space="preserve">; Region 7 Ellena Schoop; Region 8 Mark Dreyer; Region 11 Jessica Raptis; Region 16 Darren </w:t>
      </w:r>
      <w:proofErr w:type="spellStart"/>
      <w:r w:rsidR="003F3E79">
        <w:t>Hage</w:t>
      </w:r>
      <w:proofErr w:type="spellEnd"/>
      <w:r w:rsidR="0026135B">
        <w:t xml:space="preserve">; Region 17 Mike Terhune; Region 18 Tim </w:t>
      </w:r>
      <w:proofErr w:type="spellStart"/>
      <w:r w:rsidR="0026135B">
        <w:t>Beske</w:t>
      </w:r>
      <w:proofErr w:type="spellEnd"/>
      <w:r w:rsidR="0026135B">
        <w:t xml:space="preserve">; Region 20 Angela Christle; Region 21 Sarah </w:t>
      </w:r>
      <w:proofErr w:type="spellStart"/>
      <w:r w:rsidR="0026135B">
        <w:t>Sinderbrand</w:t>
      </w:r>
      <w:proofErr w:type="spellEnd"/>
      <w:r w:rsidR="0026135B">
        <w:t xml:space="preserve">; SW President Chet Jorgenson; SW Treasurer Todd Maki; SW Secretary Lynn Butcher; </w:t>
      </w:r>
      <w:r w:rsidR="00611915">
        <w:t>Quorum established (14)</w:t>
      </w:r>
    </w:p>
    <w:p w:rsidR="00611915" w:rsidRDefault="00611915" w:rsidP="00611915">
      <w:pPr>
        <w:spacing w:after="0"/>
      </w:pPr>
      <w:r w:rsidRPr="00611915">
        <w:t>Staff</w:t>
      </w:r>
      <w:r>
        <w:t>: Executive Director Lina Jamoul</w:t>
      </w:r>
    </w:p>
    <w:p w:rsidR="003F3E79" w:rsidRDefault="006B7519" w:rsidP="00611915">
      <w:pPr>
        <w:spacing w:after="0"/>
      </w:pPr>
      <w:r w:rsidRPr="00611915">
        <w:rPr>
          <w:b/>
        </w:rPr>
        <w:t>Absent</w:t>
      </w:r>
      <w:r>
        <w:t xml:space="preserve">: Region 1 Darci Wing; Region 4 Amy Braun; Region 5 John Bower; Region 9 Steph Meyer, Region 10 Jackie Blagsvedt; Region 12 Open; Region 13 Lois Tucke; Region </w:t>
      </w:r>
      <w:proofErr w:type="gramStart"/>
      <w:r>
        <w:t xml:space="preserve">14 </w:t>
      </w:r>
      <w:r w:rsidR="0026135B">
        <w:t xml:space="preserve"> </w:t>
      </w:r>
      <w:r>
        <w:t>Ann</w:t>
      </w:r>
      <w:proofErr w:type="gramEnd"/>
      <w:r>
        <w:t xml:space="preserve"> </w:t>
      </w:r>
      <w:proofErr w:type="spellStart"/>
      <w:r>
        <w:t>Adkisson</w:t>
      </w:r>
      <w:proofErr w:type="spellEnd"/>
      <w:r>
        <w:t xml:space="preserve">; Region 15 Bryan </w:t>
      </w:r>
      <w:proofErr w:type="spellStart"/>
      <w:r>
        <w:t>Kotta</w:t>
      </w:r>
      <w:proofErr w:type="spellEnd"/>
      <w:r>
        <w:t>; Region 19 Jerry Jeffries; SW Vice President Thu Phan; Organizing Council Chair Sarah Evans; Political Council Chair Cathleen Cotter</w:t>
      </w:r>
      <w:r w:rsidR="00A95C9F">
        <w:t xml:space="preserve"> </w:t>
      </w:r>
    </w:p>
    <w:p w:rsidR="00A95C9F" w:rsidRDefault="00A95C9F" w:rsidP="00611658">
      <w:pPr>
        <w:rPr>
          <w:b/>
        </w:rPr>
      </w:pPr>
      <w:r>
        <w:rPr>
          <w:b/>
        </w:rPr>
        <w:t>COVID Vacation Cap Waiver MOU</w:t>
      </w:r>
    </w:p>
    <w:p w:rsidR="00A95C9F" w:rsidRDefault="00A95C9F" w:rsidP="00611658">
      <w:pPr>
        <w:rPr>
          <w:b/>
        </w:rPr>
      </w:pPr>
      <w:r>
        <w:rPr>
          <w:b/>
        </w:rPr>
        <w:t>M</w:t>
      </w:r>
      <w:r>
        <w:t xml:space="preserve"> (</w:t>
      </w:r>
      <w:r w:rsidR="006B7519">
        <w:t>Dreyer</w:t>
      </w:r>
      <w:r>
        <w:t>)</w:t>
      </w:r>
      <w:r>
        <w:rPr>
          <w:b/>
        </w:rPr>
        <w:t xml:space="preserve"> SP</w:t>
      </w:r>
      <w:r>
        <w:t xml:space="preserve"> to approve the COVID Vacation Cap Waiver MOU. </w:t>
      </w:r>
      <w:r w:rsidR="006B7519">
        <w:rPr>
          <w:b/>
        </w:rPr>
        <w:t xml:space="preserve">Approved by consensus. </w:t>
      </w:r>
    </w:p>
    <w:p w:rsidR="006B7519" w:rsidRDefault="003564B0" w:rsidP="00611658">
      <w:r>
        <w:rPr>
          <w:b/>
        </w:rPr>
        <w:t>Contract Update</w:t>
      </w:r>
      <w:r>
        <w:t xml:space="preserve"> (Jamoul)</w:t>
      </w:r>
    </w:p>
    <w:p w:rsidR="003564B0" w:rsidRDefault="003564B0" w:rsidP="00611658">
      <w:r>
        <w:t xml:space="preserve">ED Jamoul provided an update on the status of the contract.  The contract passed the House, and the Senate passed the contract, but amended it to remove the </w:t>
      </w:r>
      <w:r w:rsidR="00611915">
        <w:t>second-year</w:t>
      </w:r>
      <w:r>
        <w:t xml:space="preserve"> increase.  To everyone’s memory, this is unprecedented.  The administration is currently reviewing their legal options and we are waiting to hear.  No one knows what this means until MMB makes the decision. </w:t>
      </w:r>
      <w:r w:rsidR="00611915">
        <w:t>It is possible that MMB will interpret the vote to reflect the ratification of the contract without amendments as the Senate does not have the right to amend.</w:t>
      </w:r>
    </w:p>
    <w:p w:rsidR="00A95C9F" w:rsidRDefault="00611915" w:rsidP="00611658">
      <w:pPr>
        <w:rPr>
          <w:b/>
        </w:rPr>
      </w:pPr>
      <w:r w:rsidRPr="00611915">
        <w:rPr>
          <w:b/>
        </w:rPr>
        <w:t>M</w:t>
      </w:r>
      <w:r>
        <w:t>(Dreyer)</w:t>
      </w:r>
      <w:r w:rsidRPr="00611915">
        <w:rPr>
          <w:b/>
        </w:rPr>
        <w:t>SP</w:t>
      </w:r>
      <w:r>
        <w:t xml:space="preserve"> to adjourn.  </w:t>
      </w:r>
      <w:r w:rsidRPr="00611915">
        <w:rPr>
          <w:b/>
        </w:rPr>
        <w:t xml:space="preserve">Approved by consensus. </w:t>
      </w:r>
      <w:r>
        <w:rPr>
          <w:b/>
        </w:rPr>
        <w:t xml:space="preserve"> </w:t>
      </w:r>
    </w:p>
    <w:p w:rsidR="00611915" w:rsidRDefault="00611915" w:rsidP="00611658">
      <w:r>
        <w:t>Meeting adjourned at 11:57 a.m.</w:t>
      </w:r>
    </w:p>
    <w:sectPr w:rsidR="00611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B1" w:rsidRDefault="007246B1" w:rsidP="002B4B9B">
      <w:pPr>
        <w:spacing w:after="0" w:line="240" w:lineRule="auto"/>
      </w:pPr>
      <w:r>
        <w:separator/>
      </w:r>
    </w:p>
  </w:endnote>
  <w:endnote w:type="continuationSeparator" w:id="0">
    <w:p w:rsidR="007246B1" w:rsidRDefault="007246B1" w:rsidP="002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B1" w:rsidRDefault="007246B1" w:rsidP="002B4B9B">
      <w:pPr>
        <w:spacing w:after="0" w:line="240" w:lineRule="auto"/>
      </w:pPr>
      <w:r>
        <w:separator/>
      </w:r>
    </w:p>
  </w:footnote>
  <w:footnote w:type="continuationSeparator" w:id="0">
    <w:p w:rsidR="007246B1" w:rsidRDefault="007246B1" w:rsidP="002B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9B" w:rsidRDefault="002B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4141"/>
    <w:multiLevelType w:val="hybridMultilevel"/>
    <w:tmpl w:val="191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E5075"/>
    <w:multiLevelType w:val="hybridMultilevel"/>
    <w:tmpl w:val="9B42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422C"/>
    <w:multiLevelType w:val="hybridMultilevel"/>
    <w:tmpl w:val="A104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AC"/>
    <w:rsid w:val="00012C27"/>
    <w:rsid w:val="00056AD6"/>
    <w:rsid w:val="00084854"/>
    <w:rsid w:val="000B552E"/>
    <w:rsid w:val="000F6901"/>
    <w:rsid w:val="00160C72"/>
    <w:rsid w:val="001D4EAC"/>
    <w:rsid w:val="001F79E6"/>
    <w:rsid w:val="00256538"/>
    <w:rsid w:val="0026135B"/>
    <w:rsid w:val="00290132"/>
    <w:rsid w:val="002B4B9B"/>
    <w:rsid w:val="003564B0"/>
    <w:rsid w:val="00361D74"/>
    <w:rsid w:val="00367BEF"/>
    <w:rsid w:val="003F3E79"/>
    <w:rsid w:val="00523208"/>
    <w:rsid w:val="005B6808"/>
    <w:rsid w:val="005F67CE"/>
    <w:rsid w:val="00611658"/>
    <w:rsid w:val="00611915"/>
    <w:rsid w:val="00636960"/>
    <w:rsid w:val="006B5797"/>
    <w:rsid w:val="006B7519"/>
    <w:rsid w:val="007246B1"/>
    <w:rsid w:val="00740F6F"/>
    <w:rsid w:val="00753EA0"/>
    <w:rsid w:val="007D4023"/>
    <w:rsid w:val="00807C4C"/>
    <w:rsid w:val="00851BD7"/>
    <w:rsid w:val="008C702E"/>
    <w:rsid w:val="009C2CCF"/>
    <w:rsid w:val="00A95C9F"/>
    <w:rsid w:val="00AF2FB3"/>
    <w:rsid w:val="00B07096"/>
    <w:rsid w:val="00B94A0D"/>
    <w:rsid w:val="00BF7D6D"/>
    <w:rsid w:val="00DB4142"/>
    <w:rsid w:val="00E15A5D"/>
    <w:rsid w:val="00F902D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60856-5223-4C9C-87A7-2FDB423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6D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B9B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2B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B9B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Butcher MAPE</dc:creator>
  <cp:keywords/>
  <dc:description/>
  <cp:lastModifiedBy>Lynn Butcher MAPE</cp:lastModifiedBy>
  <cp:revision>2</cp:revision>
  <dcterms:created xsi:type="dcterms:W3CDTF">2020-06-26T15:28:00Z</dcterms:created>
  <dcterms:modified xsi:type="dcterms:W3CDTF">2020-06-26T15:28:00Z</dcterms:modified>
</cp:coreProperties>
</file>