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4CF09" w14:textId="77777777" w:rsidR="00ED1719" w:rsidRPr="003F77FD" w:rsidRDefault="00ED1719" w:rsidP="00ED1719">
      <w:pPr>
        <w:pStyle w:val="NoSpacing"/>
        <w:jc w:val="center"/>
        <w:rPr>
          <w:rFonts w:ascii="Georgia" w:eastAsia="Times New Roman" w:hAnsi="Georgia" w:cs="Tahoma"/>
          <w:color w:val="000000"/>
          <w:sz w:val="36"/>
          <w:szCs w:val="36"/>
        </w:rPr>
      </w:pPr>
      <w:bookmarkStart w:id="0" w:name="_Hlk484699207"/>
      <w:bookmarkStart w:id="1" w:name="_GoBack"/>
      <w:bookmarkEnd w:id="0"/>
      <w:bookmarkEnd w:id="1"/>
      <w:r w:rsidRPr="003F77FD">
        <w:rPr>
          <w:rFonts w:ascii="Georgia" w:hAnsi="Georgia"/>
          <w:noProof/>
        </w:rPr>
        <w:drawing>
          <wp:inline distT="0" distB="0" distL="0" distR="0" wp14:anchorId="52DFF552" wp14:editId="74D31BDC">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28877FA9" w14:textId="77777777" w:rsidR="00ED1719" w:rsidRPr="003F77FD" w:rsidRDefault="00ED1719" w:rsidP="00ED1719">
      <w:pPr>
        <w:spacing w:after="0" w:line="240" w:lineRule="auto"/>
        <w:jc w:val="center"/>
        <w:rPr>
          <w:rFonts w:ascii="Georgia" w:eastAsia="Times New Roman" w:hAnsi="Georgia" w:cs="Tahoma"/>
          <w:b/>
          <w:color w:val="000000"/>
          <w:sz w:val="24"/>
          <w:szCs w:val="36"/>
        </w:rPr>
      </w:pPr>
    </w:p>
    <w:p w14:paraId="713945BE" w14:textId="77777777" w:rsidR="00ED1719" w:rsidRPr="003F77FD" w:rsidRDefault="00ED1719" w:rsidP="00ED1719">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14:paraId="3D357193" w14:textId="3C4512BD" w:rsidR="00C33272" w:rsidRPr="003F77FD" w:rsidRDefault="005D7B34" w:rsidP="00C33272">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November 15, 2019</w:t>
      </w:r>
    </w:p>
    <w:p w14:paraId="4652EF71" w14:textId="77777777" w:rsidR="00ED1719" w:rsidRPr="003F77FD" w:rsidRDefault="00ED1719" w:rsidP="00C33272">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14:paraId="76B89020" w14:textId="77777777" w:rsidR="00ED1719" w:rsidRPr="003F77FD" w:rsidRDefault="00ED1719" w:rsidP="00ED1719">
      <w:pPr>
        <w:spacing w:after="0" w:line="240" w:lineRule="auto"/>
        <w:ind w:firstLine="360"/>
        <w:jc w:val="center"/>
        <w:rPr>
          <w:rFonts w:ascii="Georgia" w:eastAsia="Times New Roman" w:hAnsi="Georgia" w:cs="Tahoma"/>
          <w:sz w:val="20"/>
          <w:szCs w:val="20"/>
        </w:rPr>
      </w:pPr>
      <w:r w:rsidRPr="003F77FD">
        <w:rPr>
          <w:rFonts w:ascii="Georgia" w:eastAsia="Times New Roman" w:hAnsi="Georgia" w:cs="Tahoma"/>
          <w:sz w:val="20"/>
          <w:szCs w:val="20"/>
        </w:rPr>
        <w:t>----------------------------------------------------------------------------------------</w:t>
      </w:r>
    </w:p>
    <w:p w14:paraId="217DFFCE" w14:textId="77777777" w:rsidR="00ED1719" w:rsidRPr="003F77FD" w:rsidRDefault="00ED1719" w:rsidP="00ED1719">
      <w:pPr>
        <w:spacing w:after="0" w:line="240" w:lineRule="auto"/>
        <w:ind w:firstLine="360"/>
        <w:jc w:val="center"/>
        <w:rPr>
          <w:rFonts w:ascii="Georgia" w:eastAsia="Times New Roman" w:hAnsi="Georgia" w:cs="Tahoma"/>
          <w:sz w:val="14"/>
          <w:szCs w:val="20"/>
        </w:rPr>
      </w:pPr>
    </w:p>
    <w:p w14:paraId="79CB5621" w14:textId="7AC8245D" w:rsidR="00ED1719" w:rsidRPr="003F77FD" w:rsidRDefault="00D4415A" w:rsidP="00ED1719">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14:paraId="381B37A0" w14:textId="063402A6" w:rsidR="00863D1E" w:rsidRPr="001D41D8" w:rsidRDefault="00863D1E"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7FE6A4CB" w14:textId="4D0CCDAC" w:rsidR="00ED1719" w:rsidRDefault="00ED1719"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Call to Order</w:t>
      </w:r>
      <w:r w:rsidR="00D4415A">
        <w:rPr>
          <w:rFonts w:ascii="Georgia" w:eastAsia="Times New Roman" w:hAnsi="Georgia" w:cs="Tahoma"/>
          <w:b/>
          <w:bCs/>
          <w:color w:val="000000"/>
          <w:sz w:val="24"/>
          <w:szCs w:val="24"/>
        </w:rPr>
        <w:t xml:space="preserve"> </w:t>
      </w:r>
    </w:p>
    <w:p w14:paraId="57589C18" w14:textId="7F3B2FA6" w:rsidR="00D4415A" w:rsidRDefault="00D4415A"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r w:rsidRPr="00D4415A">
        <w:rPr>
          <w:rFonts w:ascii="Georgia" w:eastAsia="Times New Roman" w:hAnsi="Georgia" w:cs="Tahoma"/>
          <w:bCs/>
          <w:color w:val="000000"/>
          <w:sz w:val="24"/>
          <w:szCs w:val="24"/>
        </w:rPr>
        <w:t>Call to order at 8:37 a.m.</w:t>
      </w:r>
    </w:p>
    <w:p w14:paraId="1C9FF04A" w14:textId="77777777" w:rsidR="00D4415A" w:rsidRPr="00D4415A" w:rsidRDefault="00D4415A"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08F42426" w14:textId="11CDE7CF" w:rsidR="00D4415A" w:rsidRPr="00D4415A" w:rsidRDefault="00D4415A"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r w:rsidRPr="00D4415A">
        <w:rPr>
          <w:rFonts w:ascii="Georgia" w:eastAsia="Times New Roman" w:hAnsi="Georgia" w:cs="Tahoma"/>
          <w:bCs/>
          <w:color w:val="000000"/>
          <w:sz w:val="24"/>
          <w:szCs w:val="24"/>
        </w:rPr>
        <w:t>Welcome to Leah Solo, Director of Public Affairs and Communications</w:t>
      </w:r>
    </w:p>
    <w:p w14:paraId="535057B0" w14:textId="3ED1F976" w:rsidR="004D3C9F" w:rsidRDefault="004D3C9F" w:rsidP="00863D1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14:paraId="64A497E9" w14:textId="77777777" w:rsidR="004D0633" w:rsidRDefault="00D4415A"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r w:rsidRPr="00D4415A">
        <w:rPr>
          <w:rFonts w:ascii="Georgia" w:eastAsia="Times New Roman" w:hAnsi="Georgia" w:cs="Tahoma"/>
          <w:bCs/>
          <w:color w:val="000000"/>
          <w:sz w:val="24"/>
          <w:szCs w:val="24"/>
        </w:rPr>
        <w:t>Present</w:t>
      </w:r>
      <w:r>
        <w:rPr>
          <w:rFonts w:ascii="Georgia" w:eastAsia="Times New Roman" w:hAnsi="Georgia" w:cs="Tahoma"/>
          <w:bCs/>
          <w:color w:val="000000"/>
          <w:sz w:val="24"/>
          <w:szCs w:val="24"/>
        </w:rPr>
        <w:t xml:space="preserve">: Region 1 Darci Wing; Region 2 Lisa Lazaretti; Region 3 Shanna Schmitt; Region 4 Amy Braun; Region 6 Angela Byrne (for Joan Treichel); Region 7 Elena Schoop (arrived after roll call); Region 8 Mark Dreyer; Region 9 Stephanie Meyer; Region 10 Elizabeth Stephens (for Ken </w:t>
      </w:r>
      <w:proofErr w:type="spellStart"/>
      <w:r>
        <w:rPr>
          <w:rFonts w:ascii="Georgia" w:eastAsia="Times New Roman" w:hAnsi="Georgia" w:cs="Tahoma"/>
          <w:bCs/>
          <w:color w:val="000000"/>
          <w:sz w:val="24"/>
          <w:szCs w:val="24"/>
        </w:rPr>
        <w:t>Kalamaha</w:t>
      </w:r>
      <w:proofErr w:type="spellEnd"/>
      <w:r>
        <w:rPr>
          <w:rFonts w:ascii="Georgia" w:eastAsia="Times New Roman" w:hAnsi="Georgia" w:cs="Tahoma"/>
          <w:bCs/>
          <w:color w:val="000000"/>
          <w:sz w:val="24"/>
          <w:szCs w:val="24"/>
        </w:rPr>
        <w:t xml:space="preserve">); Region 11 Jessica Raptis; Region 12 Amanda Hemmingsen Jaeger; Region 13 Lois Tucke; Region 14 Doreen </w:t>
      </w:r>
      <w:proofErr w:type="spellStart"/>
      <w:r>
        <w:rPr>
          <w:rFonts w:ascii="Georgia" w:eastAsia="Times New Roman" w:hAnsi="Georgia" w:cs="Tahoma"/>
          <w:bCs/>
          <w:color w:val="000000"/>
          <w:sz w:val="24"/>
          <w:szCs w:val="24"/>
        </w:rPr>
        <w:t>Hernesman</w:t>
      </w:r>
      <w:proofErr w:type="spellEnd"/>
      <w:r>
        <w:rPr>
          <w:rFonts w:ascii="Georgia" w:eastAsia="Times New Roman" w:hAnsi="Georgia" w:cs="Tahoma"/>
          <w:bCs/>
          <w:color w:val="000000"/>
          <w:sz w:val="24"/>
          <w:szCs w:val="24"/>
        </w:rPr>
        <w:t xml:space="preserve">; Region 15 Bryan Kotta; Region 16 Darren </w:t>
      </w:r>
      <w:proofErr w:type="spellStart"/>
      <w:r>
        <w:rPr>
          <w:rFonts w:ascii="Georgia" w:eastAsia="Times New Roman" w:hAnsi="Georgia" w:cs="Tahoma"/>
          <w:bCs/>
          <w:color w:val="000000"/>
          <w:sz w:val="24"/>
          <w:szCs w:val="24"/>
        </w:rPr>
        <w:t>Hage</w:t>
      </w:r>
      <w:proofErr w:type="spellEnd"/>
      <w:r>
        <w:rPr>
          <w:rFonts w:ascii="Georgia" w:eastAsia="Times New Roman" w:hAnsi="Georgia" w:cs="Tahoma"/>
          <w:bCs/>
          <w:color w:val="000000"/>
          <w:sz w:val="24"/>
          <w:szCs w:val="24"/>
        </w:rPr>
        <w:t xml:space="preserve">; Region 17 Mike Terhune; Region 18 Tim </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 xml:space="preserve">; Region 19 </w:t>
      </w:r>
      <w:r w:rsidR="004D0633">
        <w:rPr>
          <w:rFonts w:ascii="Georgia" w:eastAsia="Times New Roman" w:hAnsi="Georgia" w:cs="Tahoma"/>
          <w:bCs/>
          <w:color w:val="000000"/>
          <w:sz w:val="24"/>
          <w:szCs w:val="24"/>
        </w:rPr>
        <w:t>Jerry Jeffries; Region 20 Angela Christle; Region 21 Sara Sinderbrand; Statewide President Chet Jorgenson; Statewide Vice President Thu Phan; Statewide Treasurer Todd Maki; Statewide Secretary Lynn Butcher; Political Council Chair Cathleen Cotter</w:t>
      </w:r>
    </w:p>
    <w:p w14:paraId="552FDFF7" w14:textId="5075C3B2" w:rsidR="004D3C9F" w:rsidRPr="00D4415A" w:rsidRDefault="004D0633" w:rsidP="00863D1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Staff: Executive Director Lina Jamoul</w:t>
      </w:r>
      <w:r w:rsidR="00D4415A">
        <w:rPr>
          <w:rFonts w:ascii="Georgia" w:eastAsia="Times New Roman" w:hAnsi="Georgia" w:cs="Tahoma"/>
          <w:bCs/>
          <w:color w:val="000000"/>
          <w:sz w:val="24"/>
          <w:szCs w:val="24"/>
        </w:rPr>
        <w:t xml:space="preserve"> </w:t>
      </w:r>
    </w:p>
    <w:p w14:paraId="0971C2CD" w14:textId="52A62343" w:rsidR="004D0633" w:rsidRDefault="004D0633" w:rsidP="00ED1719">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Not present: Region 5; Organizing Council Chair Sarah Evans</w:t>
      </w:r>
    </w:p>
    <w:p w14:paraId="4AA3AFA2" w14:textId="77777777" w:rsidR="004D0633" w:rsidRPr="004D0633" w:rsidRDefault="004D0633" w:rsidP="00ED1719">
      <w:pPr>
        <w:spacing w:after="0" w:line="240" w:lineRule="auto"/>
        <w:rPr>
          <w:rFonts w:ascii="Georgia" w:eastAsia="Times New Roman" w:hAnsi="Georgia" w:cs="Tahoma"/>
          <w:color w:val="000000"/>
          <w:sz w:val="24"/>
          <w:szCs w:val="24"/>
        </w:rPr>
      </w:pPr>
    </w:p>
    <w:p w14:paraId="5AADBDB6" w14:textId="77777777" w:rsidR="004D0633" w:rsidRDefault="004D0633" w:rsidP="00ED1719">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Adoption</w:t>
      </w:r>
      <w:r w:rsidR="00ED1719" w:rsidRPr="001D41D8">
        <w:rPr>
          <w:rFonts w:ascii="Georgia" w:eastAsia="Times New Roman" w:hAnsi="Georgia" w:cs="Tahoma"/>
          <w:b/>
          <w:color w:val="000000"/>
          <w:sz w:val="24"/>
          <w:szCs w:val="24"/>
        </w:rPr>
        <w:t xml:space="preserve"> of Agenda</w:t>
      </w:r>
      <w:r w:rsidR="004D3C9F">
        <w:rPr>
          <w:rFonts w:ascii="Georgia" w:eastAsia="Times New Roman" w:hAnsi="Georgia" w:cs="Tahoma"/>
          <w:b/>
          <w:color w:val="000000"/>
          <w:sz w:val="24"/>
          <w:szCs w:val="24"/>
        </w:rPr>
        <w:t xml:space="preserve"> – </w:t>
      </w:r>
    </w:p>
    <w:p w14:paraId="6AA6EA44" w14:textId="3B1ED1CE" w:rsidR="004D0633" w:rsidRPr="004D0633" w:rsidRDefault="004D0633" w:rsidP="00ED1719">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M</w:t>
      </w:r>
      <w:r>
        <w:rPr>
          <w:rFonts w:ascii="Georgia" w:eastAsia="Times New Roman" w:hAnsi="Georgia" w:cs="Tahoma"/>
          <w:color w:val="000000"/>
          <w:sz w:val="24"/>
          <w:szCs w:val="24"/>
        </w:rPr>
        <w:t>(</w:t>
      </w:r>
      <w:proofErr w:type="spellStart"/>
      <w:r>
        <w:rPr>
          <w:rFonts w:ascii="Georgia" w:eastAsia="Times New Roman" w:hAnsi="Georgia" w:cs="Tahoma"/>
          <w:color w:val="000000"/>
          <w:sz w:val="24"/>
          <w:szCs w:val="24"/>
        </w:rPr>
        <w:t>Beske</w:t>
      </w:r>
      <w:proofErr w:type="spellEnd"/>
      <w:r>
        <w:rPr>
          <w:rFonts w:ascii="Georgia" w:eastAsia="Times New Roman" w:hAnsi="Georgia" w:cs="Tahoma"/>
          <w:color w:val="000000"/>
          <w:sz w:val="24"/>
          <w:szCs w:val="24"/>
        </w:rPr>
        <w:t>)</w:t>
      </w:r>
      <w:r>
        <w:rPr>
          <w:rFonts w:ascii="Georgia" w:eastAsia="Times New Roman" w:hAnsi="Georgia" w:cs="Tahoma"/>
          <w:b/>
          <w:color w:val="000000"/>
          <w:sz w:val="24"/>
          <w:szCs w:val="24"/>
        </w:rPr>
        <w:t xml:space="preserve">SP </w:t>
      </w:r>
      <w:r w:rsidRPr="004D0633">
        <w:rPr>
          <w:rFonts w:ascii="Georgia" w:eastAsia="Times New Roman" w:hAnsi="Georgia" w:cs="Tahoma"/>
          <w:color w:val="000000"/>
          <w:sz w:val="24"/>
          <w:szCs w:val="24"/>
        </w:rPr>
        <w:t>to adopt the agenda as modified</w:t>
      </w:r>
      <w:r>
        <w:rPr>
          <w:rFonts w:ascii="Georgia" w:eastAsia="Times New Roman" w:hAnsi="Georgia" w:cs="Tahoma"/>
          <w:color w:val="000000"/>
          <w:sz w:val="24"/>
          <w:szCs w:val="24"/>
        </w:rPr>
        <w:t>: add time certain 9:30 Strategic Planning; add to new business: Building Report (Maki); BA Allocation (Schoop); MAPL Scholarships (Cotter)</w:t>
      </w:r>
      <w:r w:rsidR="007A379D">
        <w:rPr>
          <w:rFonts w:ascii="Georgia" w:eastAsia="Times New Roman" w:hAnsi="Georgia" w:cs="Tahoma"/>
          <w:color w:val="000000"/>
          <w:sz w:val="24"/>
          <w:szCs w:val="24"/>
        </w:rPr>
        <w:t>; add to old business: 1301/1302 (Tucke)</w:t>
      </w:r>
    </w:p>
    <w:p w14:paraId="3FFE6AE8" w14:textId="1E5812EF" w:rsidR="004D3C9F" w:rsidRDefault="004D3C9F" w:rsidP="00ED1719">
      <w:pPr>
        <w:spacing w:after="0" w:line="240" w:lineRule="auto"/>
        <w:rPr>
          <w:rFonts w:ascii="Georgia" w:eastAsia="Times New Roman" w:hAnsi="Georgia" w:cs="Tahoma"/>
          <w:b/>
          <w:color w:val="000000"/>
          <w:sz w:val="24"/>
          <w:szCs w:val="24"/>
        </w:rPr>
      </w:pPr>
    </w:p>
    <w:p w14:paraId="1099D4A5" w14:textId="763CFB32" w:rsidR="00D441B6" w:rsidRPr="001D41D8" w:rsidRDefault="00ED1719" w:rsidP="00BA61C0">
      <w:pPr>
        <w:keepNext/>
        <w:tabs>
          <w:tab w:val="left" w:pos="720"/>
        </w:tabs>
        <w:spacing w:after="0" w:line="240" w:lineRule="auto"/>
        <w:outlineLvl w:val="0"/>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Time Certain:</w:t>
      </w:r>
    </w:p>
    <w:p w14:paraId="17649FDE" w14:textId="220DC583" w:rsidR="004D3C9F" w:rsidRDefault="004D3C9F" w:rsidP="00597C48">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9:30 Strategic planning</w:t>
      </w:r>
    </w:p>
    <w:p w14:paraId="3075D7CB" w14:textId="783153B1" w:rsidR="00597C48" w:rsidRPr="001D41D8" w:rsidRDefault="00597C48" w:rsidP="00597C48">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11:00 </w:t>
      </w:r>
      <w:proofErr w:type="spellStart"/>
      <w:r w:rsidRPr="001D41D8">
        <w:rPr>
          <w:rFonts w:ascii="Georgia" w:eastAsia="Times New Roman" w:hAnsi="Georgia" w:cs="Tahoma"/>
          <w:bCs/>
          <w:color w:val="000000"/>
          <w:sz w:val="24"/>
          <w:szCs w:val="24"/>
        </w:rPr>
        <w:t>DeAnn</w:t>
      </w:r>
      <w:proofErr w:type="spellEnd"/>
      <w:r w:rsidRPr="001D41D8">
        <w:rPr>
          <w:rFonts w:ascii="Georgia" w:eastAsia="Times New Roman" w:hAnsi="Georgia" w:cs="Tahoma"/>
          <w:bCs/>
          <w:color w:val="000000"/>
          <w:sz w:val="24"/>
          <w:szCs w:val="24"/>
        </w:rPr>
        <w:t xml:space="preserve"> Moen, Field Services Summit report </w:t>
      </w:r>
      <w:r w:rsidR="004F7457" w:rsidRPr="001D41D8">
        <w:rPr>
          <w:rFonts w:ascii="Georgia" w:eastAsia="Times New Roman" w:hAnsi="Georgia" w:cs="Tahoma"/>
          <w:bCs/>
          <w:color w:val="000000"/>
          <w:sz w:val="24"/>
          <w:szCs w:val="24"/>
        </w:rPr>
        <w:t>[612-558-5234]</w:t>
      </w:r>
    </w:p>
    <w:p w14:paraId="4DE8CB0B" w14:textId="5C30F4DB" w:rsidR="00B34172" w:rsidRPr="001D41D8" w:rsidRDefault="00597C48" w:rsidP="00B34172">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1</w:t>
      </w:r>
      <w:r w:rsidR="00FA2D03" w:rsidRPr="001D41D8">
        <w:rPr>
          <w:rFonts w:ascii="Georgia" w:eastAsia="Times New Roman" w:hAnsi="Georgia" w:cs="Tahoma"/>
          <w:bCs/>
          <w:color w:val="000000"/>
          <w:sz w:val="24"/>
          <w:szCs w:val="24"/>
        </w:rPr>
        <w:t>1:30 Member Comments</w:t>
      </w:r>
      <w:r w:rsidR="00B34172" w:rsidRPr="001D41D8">
        <w:rPr>
          <w:rFonts w:ascii="Georgia" w:eastAsia="Times New Roman" w:hAnsi="Georgia" w:cs="Tahoma"/>
          <w:bCs/>
          <w:color w:val="000000"/>
          <w:sz w:val="24"/>
          <w:szCs w:val="24"/>
        </w:rPr>
        <w:t xml:space="preserve"> Liz Pearson &amp; Chris Cachuela [612-236-1137; attendee code: 75880/admin 77990] </w:t>
      </w:r>
    </w:p>
    <w:p w14:paraId="5D2E5757" w14:textId="0E99C05F" w:rsidR="002C06A9" w:rsidRPr="001D41D8" w:rsidRDefault="002C06A9" w:rsidP="00B34172">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Kay Pedretti</w:t>
      </w:r>
    </w:p>
    <w:p w14:paraId="1038946A" w14:textId="645F5DC6" w:rsidR="0095050B" w:rsidRPr="001D41D8" w:rsidRDefault="0095050B" w:rsidP="00597C48">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2:00 Brendan Cummins</w:t>
      </w:r>
      <w:r w:rsidR="003151E0" w:rsidRPr="001D41D8">
        <w:rPr>
          <w:rFonts w:ascii="Georgia" w:eastAsia="Times New Roman" w:hAnsi="Georgia" w:cs="Tahoma"/>
          <w:bCs/>
          <w:color w:val="000000"/>
          <w:sz w:val="24"/>
          <w:szCs w:val="24"/>
        </w:rPr>
        <w:t xml:space="preserve">, Membership card &amp; hardship fund  </w:t>
      </w:r>
      <w:r w:rsidRPr="001D41D8">
        <w:rPr>
          <w:rFonts w:ascii="Georgia" w:eastAsia="Times New Roman" w:hAnsi="Georgia" w:cs="Tahoma"/>
          <w:bCs/>
          <w:color w:val="000000"/>
          <w:sz w:val="24"/>
          <w:szCs w:val="24"/>
        </w:rPr>
        <w:t xml:space="preserve"> </w:t>
      </w:r>
    </w:p>
    <w:p w14:paraId="6A6807E6" w14:textId="5129FAF3" w:rsidR="00FA2D03" w:rsidRPr="001D41D8" w:rsidRDefault="00FA2D03" w:rsidP="00FA2D03">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 </w:t>
      </w:r>
    </w:p>
    <w:p w14:paraId="22BB834C" w14:textId="13C60A1F" w:rsidR="00531AF8" w:rsidRPr="001D41D8" w:rsidRDefault="00531AF8" w:rsidP="00ED1719">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p>
    <w:p w14:paraId="7C83C19D" w14:textId="77777777" w:rsidR="00531AF8" w:rsidRPr="001D41D8" w:rsidRDefault="00531AF8" w:rsidP="00ED1719">
      <w:pPr>
        <w:spacing w:after="0" w:line="0" w:lineRule="atLeast"/>
        <w:rPr>
          <w:rFonts w:ascii="Georgia" w:eastAsia="Times New Roman" w:hAnsi="Georgia" w:cs="Tahoma"/>
          <w:b/>
          <w:color w:val="000000"/>
          <w:sz w:val="24"/>
          <w:szCs w:val="24"/>
        </w:rPr>
      </w:pPr>
    </w:p>
    <w:p w14:paraId="0A66D042" w14:textId="0EA8CB16" w:rsidR="00ED1719" w:rsidRPr="001D41D8" w:rsidRDefault="00ED1719" w:rsidP="00ED1719">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14:paraId="25503398" w14:textId="77777777" w:rsidR="00421B48" w:rsidRPr="001D41D8" w:rsidRDefault="00ED1719" w:rsidP="00DA7DE3">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00421B48" w:rsidRPr="001D41D8">
        <w:rPr>
          <w:rFonts w:ascii="Georgia" w:eastAsia="Times New Roman" w:hAnsi="Georgia" w:cs="Tahoma"/>
          <w:color w:val="000000"/>
          <w:sz w:val="24"/>
          <w:szCs w:val="24"/>
        </w:rPr>
        <w:t>DRAFT EXE Minutes:</w:t>
      </w:r>
    </w:p>
    <w:p w14:paraId="0B16E5D5" w14:textId="7E6EEEC2" w:rsidR="00D26373" w:rsidRPr="001D41D8" w:rsidRDefault="00597C48" w:rsidP="00421B48">
      <w:pPr>
        <w:pStyle w:val="ListParagraph"/>
        <w:numPr>
          <w:ilvl w:val="0"/>
          <w:numId w:val="6"/>
        </w:num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November 1, 2019</w:t>
      </w:r>
    </w:p>
    <w:p w14:paraId="4AFF2D3D" w14:textId="77777777" w:rsidR="00421B48" w:rsidRPr="001D41D8" w:rsidRDefault="00421B48" w:rsidP="00421B48">
      <w:pPr>
        <w:pStyle w:val="ListParagraph"/>
        <w:spacing w:after="0" w:line="240" w:lineRule="auto"/>
        <w:ind w:left="1440"/>
        <w:rPr>
          <w:rFonts w:ascii="Georgia" w:eastAsia="Times New Roman" w:hAnsi="Georgia" w:cs="Tahoma"/>
          <w:b/>
          <w:color w:val="000000"/>
          <w:sz w:val="24"/>
          <w:szCs w:val="24"/>
        </w:rPr>
      </w:pPr>
    </w:p>
    <w:p w14:paraId="0C8D68B3" w14:textId="5D25B373" w:rsidR="00AD15E8" w:rsidRPr="001D41D8" w:rsidRDefault="00444C02" w:rsidP="00503A46">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00FF63C0" w:rsidRPr="001D41D8">
        <w:rPr>
          <w:rFonts w:ascii="Georgia" w:eastAsia="Times New Roman" w:hAnsi="Georgia" w:cs="Tahoma"/>
          <w:color w:val="000000"/>
          <w:sz w:val="24"/>
          <w:szCs w:val="24"/>
        </w:rPr>
        <w:t xml:space="preserve">BOD Minutes: </w:t>
      </w:r>
    </w:p>
    <w:p w14:paraId="798F8144" w14:textId="6D117E96" w:rsidR="00D26373" w:rsidRDefault="00597C48" w:rsidP="00503A46">
      <w:pPr>
        <w:pStyle w:val="ListParagraph"/>
        <w:numPr>
          <w:ilvl w:val="0"/>
          <w:numId w:val="7"/>
        </w:num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October 18, 2019</w:t>
      </w:r>
    </w:p>
    <w:p w14:paraId="53322904" w14:textId="49E6E695" w:rsidR="004D3C9F" w:rsidRPr="007A379D" w:rsidRDefault="004D3C9F" w:rsidP="007A379D">
      <w:pPr>
        <w:spacing w:after="0" w:line="240" w:lineRule="auto"/>
        <w:rPr>
          <w:rFonts w:ascii="Georgia" w:eastAsia="Times New Roman" w:hAnsi="Georgia" w:cs="Tahoma"/>
          <w:color w:val="000000"/>
          <w:sz w:val="24"/>
          <w:szCs w:val="24"/>
        </w:rPr>
      </w:pPr>
      <w:r w:rsidRPr="007A379D">
        <w:rPr>
          <w:rFonts w:ascii="Georgia" w:eastAsia="Times New Roman" w:hAnsi="Georgia" w:cs="Tahoma"/>
          <w:b/>
          <w:color w:val="000000"/>
          <w:sz w:val="24"/>
          <w:szCs w:val="24"/>
        </w:rPr>
        <w:lastRenderedPageBreak/>
        <w:t>M</w:t>
      </w:r>
      <w:r w:rsidRPr="007A379D">
        <w:rPr>
          <w:rFonts w:ascii="Georgia" w:eastAsia="Times New Roman" w:hAnsi="Georgia" w:cs="Tahoma"/>
          <w:color w:val="000000"/>
          <w:sz w:val="24"/>
          <w:szCs w:val="24"/>
        </w:rPr>
        <w:t>(Dryer)</w:t>
      </w:r>
      <w:r w:rsidRPr="007A379D">
        <w:rPr>
          <w:rFonts w:ascii="Georgia" w:eastAsia="Times New Roman" w:hAnsi="Georgia" w:cs="Tahoma"/>
          <w:b/>
          <w:color w:val="000000"/>
          <w:sz w:val="24"/>
          <w:szCs w:val="24"/>
        </w:rPr>
        <w:t>SP</w:t>
      </w:r>
      <w:r w:rsidR="007A379D">
        <w:rPr>
          <w:rFonts w:ascii="Georgia" w:eastAsia="Times New Roman" w:hAnsi="Georgia" w:cs="Tahoma"/>
          <w:b/>
          <w:color w:val="000000"/>
          <w:sz w:val="24"/>
          <w:szCs w:val="24"/>
        </w:rPr>
        <w:t xml:space="preserve"> </w:t>
      </w:r>
      <w:r w:rsidR="007A379D">
        <w:rPr>
          <w:rFonts w:ascii="Georgia" w:eastAsia="Times New Roman" w:hAnsi="Georgia" w:cs="Tahoma"/>
          <w:color w:val="000000"/>
          <w:sz w:val="24"/>
          <w:szCs w:val="24"/>
        </w:rPr>
        <w:t>to approve the October 18 BOD meeting minutes.</w:t>
      </w:r>
    </w:p>
    <w:p w14:paraId="5FD188CE" w14:textId="7399C8E4" w:rsidR="00503A46" w:rsidRPr="001D41D8" w:rsidRDefault="00503A46" w:rsidP="00503A46">
      <w:pPr>
        <w:spacing w:after="0" w:line="240" w:lineRule="auto"/>
        <w:rPr>
          <w:rFonts w:ascii="Georgia" w:eastAsia="Times New Roman" w:hAnsi="Georgia" w:cs="Tahoma"/>
          <w:color w:val="000000"/>
          <w:sz w:val="24"/>
          <w:szCs w:val="24"/>
        </w:rPr>
      </w:pPr>
    </w:p>
    <w:p w14:paraId="431ABB99" w14:textId="77777777"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14:paraId="739BA376" w14:textId="77777777" w:rsidR="00595FB0" w:rsidRPr="001D41D8" w:rsidRDefault="0087646E"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34DADFA0" w14:textId="77777777"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Treasurer’s Report</w:t>
      </w:r>
    </w:p>
    <w:p w14:paraId="244A6F27" w14:textId="4EEBE173" w:rsidR="007A379D" w:rsidRDefault="00FA2D03" w:rsidP="007A379D">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Review of monthly financial statemen</w:t>
      </w:r>
      <w:r w:rsidR="007A379D">
        <w:rPr>
          <w:rFonts w:ascii="Georgia" w:eastAsia="Times New Roman" w:hAnsi="Georgia" w:cs="Tahoma"/>
          <w:color w:val="000000"/>
          <w:sz w:val="24"/>
          <w:szCs w:val="24"/>
        </w:rPr>
        <w:t>t</w:t>
      </w:r>
    </w:p>
    <w:p w14:paraId="2777EA88" w14:textId="6998C5EC" w:rsidR="00590742" w:rsidRDefault="007A379D" w:rsidP="007A379D">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Treasurer Maki highlighted the monthly statement and indicated that MAPE continues to be in a good financial position. </w:t>
      </w:r>
    </w:p>
    <w:p w14:paraId="25A34D35" w14:textId="77777777" w:rsidR="007A379D" w:rsidRDefault="007A379D" w:rsidP="007A379D">
      <w:pPr>
        <w:spacing w:after="0" w:line="240" w:lineRule="auto"/>
        <w:rPr>
          <w:rFonts w:ascii="Georgia" w:eastAsia="Times New Roman" w:hAnsi="Georgia" w:cs="Tahoma"/>
          <w:color w:val="000000"/>
          <w:sz w:val="24"/>
          <w:szCs w:val="24"/>
        </w:rPr>
      </w:pPr>
    </w:p>
    <w:p w14:paraId="579AD2E0" w14:textId="6A3F9E28" w:rsidR="007A379D" w:rsidRDefault="007A379D" w:rsidP="007A379D">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Back Pay resulting from new contract taking effect</w:t>
      </w:r>
    </w:p>
    <w:p w14:paraId="3D6A95AC" w14:textId="77777777" w:rsidR="007A379D" w:rsidRDefault="004D3C9F" w:rsidP="007A379D">
      <w:pPr>
        <w:spacing w:after="0" w:line="240" w:lineRule="auto"/>
        <w:rPr>
          <w:rFonts w:ascii="Georgia" w:eastAsia="Times New Roman" w:hAnsi="Georgia" w:cs="Tahoma"/>
          <w:color w:val="000000"/>
          <w:sz w:val="24"/>
          <w:szCs w:val="24"/>
        </w:rPr>
      </w:pPr>
      <w:r w:rsidRPr="007A379D">
        <w:rPr>
          <w:rFonts w:ascii="Georgia" w:eastAsia="Times New Roman" w:hAnsi="Georgia" w:cs="Tahoma"/>
          <w:b/>
          <w:color w:val="000000"/>
          <w:sz w:val="24"/>
          <w:szCs w:val="24"/>
        </w:rPr>
        <w:t>M</w:t>
      </w:r>
      <w:r>
        <w:rPr>
          <w:rFonts w:ascii="Georgia" w:eastAsia="Times New Roman" w:hAnsi="Georgia" w:cs="Tahoma"/>
          <w:color w:val="000000"/>
          <w:sz w:val="24"/>
          <w:szCs w:val="24"/>
        </w:rPr>
        <w:t>(Maki)</w:t>
      </w:r>
      <w:r w:rsidRPr="007A379D">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issue back pay </w:t>
      </w:r>
      <w:r w:rsidR="007A379D">
        <w:rPr>
          <w:rFonts w:ascii="Georgia" w:eastAsia="Times New Roman" w:hAnsi="Georgia" w:cs="Tahoma"/>
          <w:color w:val="000000"/>
          <w:sz w:val="24"/>
          <w:szCs w:val="24"/>
        </w:rPr>
        <w:t xml:space="preserve">resulting from the new contract going into effect </w:t>
      </w:r>
      <w:r>
        <w:rPr>
          <w:rFonts w:ascii="Georgia" w:eastAsia="Times New Roman" w:hAnsi="Georgia" w:cs="Tahoma"/>
          <w:color w:val="000000"/>
          <w:sz w:val="24"/>
          <w:szCs w:val="24"/>
        </w:rPr>
        <w:t xml:space="preserve">for lost time of more than $20 only. </w:t>
      </w:r>
    </w:p>
    <w:p w14:paraId="16638ED1" w14:textId="77777777" w:rsidR="007A379D" w:rsidRDefault="007A379D" w:rsidP="007A379D">
      <w:pPr>
        <w:spacing w:after="0" w:line="240" w:lineRule="auto"/>
        <w:rPr>
          <w:rFonts w:ascii="Georgia" w:eastAsia="Times New Roman" w:hAnsi="Georgia" w:cs="Tahoma"/>
          <w:color w:val="000000"/>
          <w:sz w:val="24"/>
          <w:szCs w:val="24"/>
        </w:rPr>
      </w:pPr>
    </w:p>
    <w:p w14:paraId="4B01FCDC" w14:textId="04D5BA95" w:rsidR="004D3C9F" w:rsidRDefault="007A379D" w:rsidP="007A379D">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Recommendation to remove 50-mile radius restriction from reimbursement policy for statewide events</w:t>
      </w:r>
      <w:r w:rsidR="004D3C9F">
        <w:rPr>
          <w:rFonts w:ascii="Georgia" w:eastAsia="Times New Roman" w:hAnsi="Georgia" w:cs="Tahoma"/>
          <w:color w:val="000000"/>
          <w:sz w:val="24"/>
          <w:szCs w:val="24"/>
        </w:rPr>
        <w:t xml:space="preserve"> </w:t>
      </w:r>
    </w:p>
    <w:p w14:paraId="583C36B4" w14:textId="188CBD1C" w:rsidR="004D3C9F" w:rsidRDefault="004D3C9F" w:rsidP="007A379D">
      <w:pPr>
        <w:spacing w:after="0" w:line="240" w:lineRule="auto"/>
        <w:rPr>
          <w:rFonts w:ascii="Georgia" w:eastAsia="Times New Roman" w:hAnsi="Georgia" w:cs="Tahoma"/>
          <w:color w:val="000000"/>
          <w:sz w:val="24"/>
          <w:szCs w:val="24"/>
        </w:rPr>
      </w:pPr>
      <w:r w:rsidRPr="007A379D">
        <w:rPr>
          <w:rFonts w:ascii="Georgia" w:eastAsia="Times New Roman" w:hAnsi="Georgia" w:cs="Tahoma"/>
          <w:b/>
          <w:color w:val="000000"/>
          <w:sz w:val="24"/>
          <w:szCs w:val="24"/>
        </w:rPr>
        <w:t>M</w:t>
      </w:r>
      <w:r>
        <w:rPr>
          <w:rFonts w:ascii="Georgia" w:eastAsia="Times New Roman" w:hAnsi="Georgia" w:cs="Tahoma"/>
          <w:color w:val="000000"/>
          <w:sz w:val="24"/>
          <w:szCs w:val="24"/>
        </w:rPr>
        <w:t>(Kotta)</w:t>
      </w:r>
      <w:r w:rsidRPr="007A379D">
        <w:rPr>
          <w:rFonts w:ascii="Georgia" w:eastAsia="Times New Roman" w:hAnsi="Georgia" w:cs="Tahoma"/>
          <w:b/>
          <w:color w:val="000000"/>
          <w:sz w:val="24"/>
          <w:szCs w:val="24"/>
        </w:rPr>
        <w:t>S</w:t>
      </w:r>
      <w:r w:rsidR="007A379D">
        <w:rPr>
          <w:rFonts w:ascii="Georgia" w:eastAsia="Times New Roman" w:hAnsi="Georgia" w:cs="Tahoma"/>
          <w:b/>
          <w:color w:val="000000"/>
          <w:sz w:val="24"/>
          <w:szCs w:val="24"/>
        </w:rPr>
        <w:t>P</w:t>
      </w:r>
      <w:r>
        <w:rPr>
          <w:rFonts w:ascii="Georgia" w:eastAsia="Times New Roman" w:hAnsi="Georgia" w:cs="Tahoma"/>
          <w:color w:val="000000"/>
          <w:sz w:val="24"/>
          <w:szCs w:val="24"/>
        </w:rPr>
        <w:t xml:space="preserve"> to remove the </w:t>
      </w:r>
      <w:proofErr w:type="gramStart"/>
      <w:r>
        <w:rPr>
          <w:rFonts w:ascii="Georgia" w:eastAsia="Times New Roman" w:hAnsi="Georgia" w:cs="Tahoma"/>
          <w:color w:val="000000"/>
          <w:sz w:val="24"/>
          <w:szCs w:val="24"/>
        </w:rPr>
        <w:t>50 mile</w:t>
      </w:r>
      <w:proofErr w:type="gramEnd"/>
      <w:r>
        <w:rPr>
          <w:rFonts w:ascii="Georgia" w:eastAsia="Times New Roman" w:hAnsi="Georgia" w:cs="Tahoma"/>
          <w:color w:val="000000"/>
          <w:sz w:val="24"/>
          <w:szCs w:val="24"/>
        </w:rPr>
        <w:t xml:space="preserve"> radius restriction </w:t>
      </w:r>
      <w:r w:rsidR="007A379D">
        <w:rPr>
          <w:rFonts w:ascii="Georgia" w:eastAsia="Times New Roman" w:hAnsi="Georgia" w:cs="Tahoma"/>
          <w:color w:val="000000"/>
          <w:sz w:val="24"/>
          <w:szCs w:val="24"/>
        </w:rPr>
        <w:t xml:space="preserve">for statewide events </w:t>
      </w:r>
      <w:r>
        <w:rPr>
          <w:rFonts w:ascii="Georgia" w:eastAsia="Times New Roman" w:hAnsi="Georgia" w:cs="Tahoma"/>
          <w:color w:val="000000"/>
          <w:sz w:val="24"/>
          <w:szCs w:val="24"/>
        </w:rPr>
        <w:t>from the reimbursement policy to go into effect for expenses incurred after January 1, 2020</w:t>
      </w:r>
      <w:r w:rsidR="007A379D">
        <w:rPr>
          <w:rFonts w:ascii="Georgia" w:eastAsia="Times New Roman" w:hAnsi="Georgia" w:cs="Tahoma"/>
          <w:color w:val="000000"/>
          <w:sz w:val="24"/>
          <w:szCs w:val="24"/>
        </w:rPr>
        <w:t>.</w:t>
      </w:r>
    </w:p>
    <w:p w14:paraId="0BA55016" w14:textId="046AB39B" w:rsidR="007A379D" w:rsidRDefault="007A379D" w:rsidP="007A379D">
      <w:pPr>
        <w:spacing w:after="0" w:line="240" w:lineRule="auto"/>
        <w:rPr>
          <w:rFonts w:ascii="Georgia" w:eastAsia="Times New Roman" w:hAnsi="Georgia" w:cs="Tahoma"/>
          <w:color w:val="000000"/>
          <w:sz w:val="24"/>
          <w:szCs w:val="24"/>
        </w:rPr>
      </w:pPr>
    </w:p>
    <w:p w14:paraId="0C790652" w14:textId="630EEF48" w:rsidR="007A379D" w:rsidRDefault="007A379D" w:rsidP="007A379D">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Bylaw update required for scholarships</w:t>
      </w:r>
    </w:p>
    <w:p w14:paraId="3CC2D0E6" w14:textId="4774BFEE" w:rsidR="004D3C9F" w:rsidRDefault="00D031C3" w:rsidP="00B9654E">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The board had previously agreed to have a workgroup to administer the scholarships, which requires revising the bylaws. </w:t>
      </w:r>
      <w:r w:rsidR="007A379D">
        <w:rPr>
          <w:rFonts w:ascii="Georgia" w:eastAsia="Times New Roman" w:hAnsi="Georgia" w:cs="Tahoma"/>
          <w:color w:val="000000"/>
          <w:sz w:val="24"/>
          <w:szCs w:val="24"/>
        </w:rPr>
        <w:t>Treasurer Maki recommended posting a proposed update to the bylaws to allow either the</w:t>
      </w:r>
      <w:r w:rsidR="00B9654E">
        <w:rPr>
          <w:rFonts w:ascii="Georgia" w:eastAsia="Times New Roman" w:hAnsi="Georgia" w:cs="Tahoma"/>
          <w:color w:val="000000"/>
          <w:sz w:val="24"/>
          <w:szCs w:val="24"/>
        </w:rPr>
        <w:t xml:space="preserve"> organizing committee or board workgroup administer scholarships and post for member comment, then discuss at next BOD meeting.</w:t>
      </w:r>
      <w:r w:rsidR="007A379D">
        <w:rPr>
          <w:rFonts w:ascii="Georgia" w:eastAsia="Times New Roman" w:hAnsi="Georgia" w:cs="Tahoma"/>
          <w:color w:val="000000"/>
          <w:sz w:val="24"/>
          <w:szCs w:val="24"/>
        </w:rPr>
        <w:t xml:space="preserve">  </w:t>
      </w:r>
    </w:p>
    <w:p w14:paraId="7B0BE5DE" w14:textId="127E70AF" w:rsidR="00B9654E" w:rsidRDefault="00B9654E" w:rsidP="00B9654E">
      <w:pPr>
        <w:spacing w:after="0" w:line="240" w:lineRule="auto"/>
        <w:rPr>
          <w:rFonts w:ascii="Georgia" w:eastAsia="Times New Roman" w:hAnsi="Georgia" w:cs="Tahoma"/>
          <w:color w:val="000000"/>
          <w:sz w:val="24"/>
          <w:szCs w:val="24"/>
        </w:rPr>
      </w:pPr>
    </w:p>
    <w:p w14:paraId="7B596E03" w14:textId="6097B589" w:rsidR="00D031C3" w:rsidRDefault="00D031C3" w:rsidP="00B9654E">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Local Budgets for 2020 due</w:t>
      </w:r>
    </w:p>
    <w:p w14:paraId="17B5A6F1" w14:textId="12BA63F4" w:rsidR="00B9654E" w:rsidRDefault="00B9654E" w:rsidP="00B9654E">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Reminder that locals need to have 2020 budgets submitted</w:t>
      </w:r>
      <w:r w:rsidR="00D031C3">
        <w:rPr>
          <w:rFonts w:ascii="Georgia" w:eastAsia="Times New Roman" w:hAnsi="Georgia" w:cs="Tahoma"/>
          <w:color w:val="000000"/>
          <w:sz w:val="24"/>
          <w:szCs w:val="24"/>
        </w:rPr>
        <w:t xml:space="preserve"> and that locals can reach out to Treasurer Maki if they have questions.</w:t>
      </w:r>
    </w:p>
    <w:p w14:paraId="353D79C1" w14:textId="0561CC15" w:rsidR="004D3C9F" w:rsidRPr="001D41D8" w:rsidRDefault="004D3C9F" w:rsidP="00FA2D03">
      <w:pPr>
        <w:spacing w:after="0" w:line="240" w:lineRule="auto"/>
        <w:ind w:firstLine="720"/>
        <w:rPr>
          <w:rFonts w:ascii="Georgia" w:eastAsia="Times New Roman" w:hAnsi="Georgia" w:cs="Tahoma"/>
          <w:color w:val="000000"/>
          <w:sz w:val="24"/>
          <w:szCs w:val="24"/>
        </w:rPr>
      </w:pPr>
    </w:p>
    <w:p w14:paraId="2DAB4268" w14:textId="77777777" w:rsidR="00595FB0" w:rsidRPr="001D41D8" w:rsidRDefault="00595FB0" w:rsidP="00ED1719">
      <w:pPr>
        <w:spacing w:after="0" w:line="240" w:lineRule="auto"/>
        <w:rPr>
          <w:rFonts w:ascii="Georgia" w:eastAsia="Times New Roman" w:hAnsi="Georgia" w:cs="Tahoma"/>
          <w:b/>
          <w:color w:val="000000"/>
          <w:sz w:val="24"/>
          <w:szCs w:val="24"/>
        </w:rPr>
      </w:pPr>
    </w:p>
    <w:p w14:paraId="0DE080A9" w14:textId="77777777" w:rsidR="006D6EEB" w:rsidRPr="001D41D8" w:rsidRDefault="00ED1719" w:rsidP="006D6EEB">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w:t>
      </w:r>
      <w:r w:rsidR="006D6EEB" w:rsidRPr="001D41D8">
        <w:rPr>
          <w:rFonts w:ascii="Georgia" w:eastAsia="Times New Roman" w:hAnsi="Georgia" w:cs="Tahoma"/>
          <w:b/>
          <w:color w:val="000000"/>
          <w:sz w:val="24"/>
          <w:szCs w:val="24"/>
        </w:rPr>
        <w:t>t</w:t>
      </w:r>
    </w:p>
    <w:p w14:paraId="1C12BFC6" w14:textId="7FDF5034" w:rsidR="00B9654E" w:rsidRPr="001D41D8" w:rsidRDefault="00D031C3" w:rsidP="00D031C3">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Secretary Butcher and Director Raptis made recommendation to the board that it hold in-person meetings rather than phone meetings, with the exception of emergency calls.</w:t>
      </w:r>
    </w:p>
    <w:p w14:paraId="06A628EA" w14:textId="2F7C4B10" w:rsidR="006D6EEB" w:rsidRPr="001D41D8" w:rsidRDefault="006D6EEB" w:rsidP="006D6EEB">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71871E27" w14:textId="3514E655" w:rsidR="00FA2D03" w:rsidRPr="001D41D8" w:rsidRDefault="00FA2D03" w:rsidP="00D031C3">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Organizing Council Report</w:t>
      </w:r>
    </w:p>
    <w:p w14:paraId="01296C51" w14:textId="77777777" w:rsidR="00FA2D03" w:rsidRPr="001D41D8" w:rsidRDefault="00FA2D03" w:rsidP="00FA2D03">
      <w:pPr>
        <w:spacing w:after="0" w:line="240" w:lineRule="auto"/>
        <w:rPr>
          <w:rFonts w:ascii="Georgia" w:eastAsia="Times New Roman" w:hAnsi="Georgia" w:cs="Tahoma"/>
          <w:color w:val="000000"/>
          <w:sz w:val="24"/>
          <w:szCs w:val="24"/>
        </w:rPr>
      </w:pPr>
    </w:p>
    <w:p w14:paraId="4409E068" w14:textId="77777777" w:rsidR="00FA2D03" w:rsidRPr="001D41D8" w:rsidRDefault="00FA2D03" w:rsidP="00FA2D03">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p>
    <w:p w14:paraId="4974B4F9" w14:textId="7E10D475" w:rsidR="00874EBA" w:rsidRDefault="00FA2D03" w:rsidP="00FA2D03">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r w:rsidR="00874EBA">
        <w:rPr>
          <w:rFonts w:ascii="Georgia" w:eastAsia="Times New Roman" w:hAnsi="Georgia" w:cs="Tahoma"/>
          <w:color w:val="000000"/>
          <w:sz w:val="24"/>
          <w:szCs w:val="24"/>
        </w:rPr>
        <w:t xml:space="preserve"> – </w:t>
      </w:r>
      <w:r w:rsidR="00D031C3">
        <w:rPr>
          <w:rFonts w:ascii="Georgia" w:eastAsia="Times New Roman" w:hAnsi="Georgia" w:cs="Tahoma"/>
          <w:color w:val="000000"/>
          <w:sz w:val="24"/>
          <w:szCs w:val="24"/>
        </w:rPr>
        <w:t xml:space="preserve">The council </w:t>
      </w:r>
      <w:r w:rsidR="00874EBA">
        <w:rPr>
          <w:rFonts w:ascii="Georgia" w:eastAsia="Times New Roman" w:hAnsi="Georgia" w:cs="Tahoma"/>
          <w:color w:val="000000"/>
          <w:sz w:val="24"/>
          <w:szCs w:val="24"/>
        </w:rPr>
        <w:t xml:space="preserve">met </w:t>
      </w:r>
      <w:r w:rsidR="00D031C3">
        <w:rPr>
          <w:rFonts w:ascii="Georgia" w:eastAsia="Times New Roman" w:hAnsi="Georgia" w:cs="Tahoma"/>
          <w:color w:val="000000"/>
          <w:sz w:val="24"/>
          <w:szCs w:val="24"/>
        </w:rPr>
        <w:t>with Leah Solo, new Director of Public Affairs and Communications</w:t>
      </w:r>
      <w:r w:rsidR="00874EBA">
        <w:rPr>
          <w:rFonts w:ascii="Georgia" w:eastAsia="Times New Roman" w:hAnsi="Georgia" w:cs="Tahoma"/>
          <w:color w:val="000000"/>
          <w:sz w:val="24"/>
          <w:szCs w:val="24"/>
        </w:rPr>
        <w:t xml:space="preserve">; </w:t>
      </w:r>
      <w:r w:rsidR="00D031C3">
        <w:rPr>
          <w:rFonts w:ascii="Georgia" w:eastAsia="Times New Roman" w:hAnsi="Georgia" w:cs="Tahoma"/>
          <w:color w:val="000000"/>
          <w:sz w:val="24"/>
          <w:szCs w:val="24"/>
        </w:rPr>
        <w:t xml:space="preserve">they </w:t>
      </w:r>
      <w:r w:rsidR="00874EBA">
        <w:rPr>
          <w:rFonts w:ascii="Georgia" w:eastAsia="Times New Roman" w:hAnsi="Georgia" w:cs="Tahoma"/>
          <w:color w:val="000000"/>
          <w:sz w:val="24"/>
          <w:szCs w:val="24"/>
        </w:rPr>
        <w:t xml:space="preserve">will have </w:t>
      </w:r>
      <w:r w:rsidR="00D031C3">
        <w:rPr>
          <w:rFonts w:ascii="Georgia" w:eastAsia="Times New Roman" w:hAnsi="Georgia" w:cs="Tahoma"/>
          <w:color w:val="000000"/>
          <w:sz w:val="24"/>
          <w:szCs w:val="24"/>
        </w:rPr>
        <w:t xml:space="preserve">a </w:t>
      </w:r>
      <w:r w:rsidR="00874EBA">
        <w:rPr>
          <w:rFonts w:ascii="Georgia" w:eastAsia="Times New Roman" w:hAnsi="Georgia" w:cs="Tahoma"/>
          <w:color w:val="000000"/>
          <w:sz w:val="24"/>
          <w:szCs w:val="24"/>
        </w:rPr>
        <w:t>retreat in December to come up with bylaws, charter, policies</w:t>
      </w:r>
      <w:r w:rsidR="00D031C3">
        <w:rPr>
          <w:rFonts w:ascii="Georgia" w:eastAsia="Times New Roman" w:hAnsi="Georgia" w:cs="Tahoma"/>
          <w:color w:val="000000"/>
          <w:sz w:val="24"/>
          <w:szCs w:val="24"/>
        </w:rPr>
        <w:t>.</w:t>
      </w:r>
      <w:r w:rsidR="00874EBA">
        <w:rPr>
          <w:rFonts w:ascii="Georgia" w:eastAsia="Times New Roman" w:hAnsi="Georgia" w:cs="Tahoma"/>
          <w:color w:val="000000"/>
          <w:sz w:val="24"/>
          <w:szCs w:val="24"/>
        </w:rPr>
        <w:t xml:space="preserve"> </w:t>
      </w:r>
      <w:r w:rsidR="00D031C3">
        <w:rPr>
          <w:rFonts w:ascii="Georgia" w:eastAsia="Times New Roman" w:hAnsi="Georgia" w:cs="Tahoma"/>
          <w:color w:val="000000"/>
          <w:sz w:val="24"/>
          <w:szCs w:val="24"/>
        </w:rPr>
        <w:t>Major</w:t>
      </w:r>
      <w:r w:rsidR="00874EBA">
        <w:rPr>
          <w:rFonts w:ascii="Georgia" w:eastAsia="Times New Roman" w:hAnsi="Georgia" w:cs="Tahoma"/>
          <w:color w:val="000000"/>
          <w:sz w:val="24"/>
          <w:szCs w:val="24"/>
        </w:rPr>
        <w:t xml:space="preserve"> goals in 2020 </w:t>
      </w:r>
      <w:r w:rsidR="00D031C3">
        <w:rPr>
          <w:rFonts w:ascii="Georgia" w:eastAsia="Times New Roman" w:hAnsi="Georgia" w:cs="Tahoma"/>
          <w:color w:val="000000"/>
          <w:sz w:val="24"/>
          <w:szCs w:val="24"/>
        </w:rPr>
        <w:t xml:space="preserve">continue to be ensuring passage of the contract, as well as keeping the house and taking back the senate.  There are no listening sessions currently planned. There is one in-district meeting November 19 in Senate District 19.  The council has decided they will not have a </w:t>
      </w:r>
      <w:r w:rsidR="00874EBA">
        <w:rPr>
          <w:rFonts w:ascii="Georgia" w:eastAsia="Times New Roman" w:hAnsi="Georgia" w:cs="Tahoma"/>
          <w:color w:val="000000"/>
          <w:sz w:val="24"/>
          <w:szCs w:val="24"/>
        </w:rPr>
        <w:t xml:space="preserve">traditional day on the hill, but focus on </w:t>
      </w:r>
      <w:r w:rsidR="00D031C3">
        <w:rPr>
          <w:rFonts w:ascii="Georgia" w:eastAsia="Times New Roman" w:hAnsi="Georgia" w:cs="Tahoma"/>
          <w:color w:val="000000"/>
          <w:sz w:val="24"/>
          <w:szCs w:val="24"/>
        </w:rPr>
        <w:t xml:space="preserve">getting MAPE members to attend </w:t>
      </w:r>
      <w:r w:rsidR="00874EBA">
        <w:rPr>
          <w:rFonts w:ascii="Georgia" w:eastAsia="Times New Roman" w:hAnsi="Georgia" w:cs="Tahoma"/>
          <w:color w:val="000000"/>
          <w:sz w:val="24"/>
          <w:szCs w:val="24"/>
        </w:rPr>
        <w:t xml:space="preserve">important votes and committees.  </w:t>
      </w:r>
      <w:r w:rsidR="00D031C3">
        <w:rPr>
          <w:rFonts w:ascii="Georgia" w:eastAsia="Times New Roman" w:hAnsi="Georgia" w:cs="Tahoma"/>
          <w:color w:val="000000"/>
          <w:sz w:val="24"/>
          <w:szCs w:val="24"/>
        </w:rPr>
        <w:t>President Jorgenson reminded the board that the council is w</w:t>
      </w:r>
      <w:r w:rsidR="00874EBA">
        <w:rPr>
          <w:rFonts w:ascii="Georgia" w:eastAsia="Times New Roman" w:hAnsi="Georgia" w:cs="Tahoma"/>
          <w:color w:val="000000"/>
          <w:sz w:val="24"/>
          <w:szCs w:val="24"/>
        </w:rPr>
        <w:t>orking hard to have specialized, in-district meetings and it is important for leaders to recruit.</w:t>
      </w:r>
      <w:r w:rsidR="00D031C3">
        <w:rPr>
          <w:rFonts w:ascii="Georgia" w:eastAsia="Times New Roman" w:hAnsi="Georgia" w:cs="Tahoma"/>
          <w:color w:val="000000"/>
          <w:sz w:val="24"/>
          <w:szCs w:val="24"/>
        </w:rPr>
        <w:t xml:space="preserve">  Chair Cotter talked about lessons learned at the Field Services Summit from Representative Jamie Becker Finn: come to legislative meetings with talking points on a piece of paper you can leave behind.</w:t>
      </w:r>
    </w:p>
    <w:p w14:paraId="388DF16A" w14:textId="77777777" w:rsidR="00874EBA" w:rsidRDefault="00874EBA" w:rsidP="00FA2D03">
      <w:pPr>
        <w:spacing w:after="0" w:line="240" w:lineRule="auto"/>
        <w:rPr>
          <w:rFonts w:ascii="Georgia" w:eastAsia="Times New Roman" w:hAnsi="Georgia" w:cs="Tahoma"/>
          <w:color w:val="000000"/>
          <w:sz w:val="24"/>
          <w:szCs w:val="24"/>
        </w:rPr>
      </w:pPr>
    </w:p>
    <w:p w14:paraId="562382A6" w14:textId="22742A6C" w:rsidR="00595FB0" w:rsidRDefault="00874EBA" w:rsidP="00FA2D03">
      <w:pPr>
        <w:spacing w:after="0" w:line="240" w:lineRule="auto"/>
        <w:rPr>
          <w:rFonts w:ascii="Georgia" w:eastAsia="Times New Roman" w:hAnsi="Georgia" w:cs="Tahoma"/>
          <w:color w:val="000000"/>
          <w:sz w:val="24"/>
          <w:szCs w:val="24"/>
        </w:rPr>
      </w:pPr>
      <w:r w:rsidRPr="00716C6B">
        <w:rPr>
          <w:rFonts w:ascii="Georgia" w:eastAsia="Times New Roman" w:hAnsi="Georgia" w:cs="Tahoma"/>
          <w:b/>
          <w:color w:val="000000"/>
          <w:sz w:val="24"/>
          <w:szCs w:val="24"/>
        </w:rPr>
        <w:t xml:space="preserve">Strategic Planning </w:t>
      </w:r>
      <w:r>
        <w:rPr>
          <w:rFonts w:ascii="Georgia" w:eastAsia="Times New Roman" w:hAnsi="Georgia" w:cs="Tahoma"/>
          <w:color w:val="000000"/>
          <w:sz w:val="24"/>
          <w:szCs w:val="24"/>
        </w:rPr>
        <w:t xml:space="preserve">(Jamoul, Phan, Meyer) – Report out on Isiah conference; </w:t>
      </w:r>
      <w:r w:rsidR="002A4DBB">
        <w:rPr>
          <w:rFonts w:ascii="Georgia" w:eastAsia="Times New Roman" w:hAnsi="Georgia" w:cs="Tahoma"/>
          <w:color w:val="000000"/>
          <w:sz w:val="24"/>
          <w:szCs w:val="24"/>
        </w:rPr>
        <w:t>Brainstorming for what success looks like in 2020.</w:t>
      </w:r>
    </w:p>
    <w:p w14:paraId="5D8C441B" w14:textId="691D9599" w:rsidR="002A4DBB" w:rsidRDefault="002A4DBB" w:rsidP="00FA2D03">
      <w:pPr>
        <w:spacing w:after="0" w:line="240" w:lineRule="auto"/>
        <w:rPr>
          <w:rFonts w:ascii="Georgia" w:eastAsia="Times New Roman" w:hAnsi="Georgia" w:cs="Tahoma"/>
          <w:color w:val="000000"/>
          <w:sz w:val="24"/>
          <w:szCs w:val="24"/>
        </w:rPr>
      </w:pPr>
    </w:p>
    <w:p w14:paraId="2F010DF6" w14:textId="39EC3666" w:rsidR="002A4DBB" w:rsidRDefault="002A4DBB" w:rsidP="00FA2D03">
      <w:pPr>
        <w:spacing w:after="0" w:line="240" w:lineRule="auto"/>
        <w:rPr>
          <w:rFonts w:ascii="Georgia" w:eastAsia="Times New Roman" w:hAnsi="Georgia" w:cs="Tahoma"/>
          <w:b/>
          <w:color w:val="000000"/>
          <w:sz w:val="24"/>
          <w:szCs w:val="24"/>
        </w:rPr>
      </w:pPr>
      <w:r w:rsidRPr="00826998">
        <w:rPr>
          <w:rFonts w:ascii="Georgia" w:eastAsia="Times New Roman" w:hAnsi="Georgia" w:cs="Tahoma"/>
          <w:b/>
          <w:color w:val="000000"/>
          <w:sz w:val="24"/>
          <w:szCs w:val="24"/>
        </w:rPr>
        <w:t>Field Services Summit Report Out:</w:t>
      </w:r>
    </w:p>
    <w:p w14:paraId="35EFC3D1" w14:textId="13DF30EA" w:rsidR="00826998" w:rsidRDefault="00826998" w:rsidP="00FA2D03">
      <w:pPr>
        <w:spacing w:after="0" w:line="240" w:lineRule="auto"/>
        <w:rPr>
          <w:rFonts w:ascii="Georgia" w:eastAsia="Times New Roman" w:hAnsi="Georgia" w:cs="Tahoma"/>
          <w:color w:val="000000"/>
          <w:sz w:val="24"/>
          <w:szCs w:val="24"/>
        </w:rPr>
      </w:pPr>
      <w:proofErr w:type="spellStart"/>
      <w:proofErr w:type="gramStart"/>
      <w:r>
        <w:rPr>
          <w:rFonts w:ascii="Georgia" w:eastAsia="Times New Roman" w:hAnsi="Georgia" w:cs="Tahoma"/>
          <w:color w:val="000000"/>
          <w:sz w:val="24"/>
          <w:szCs w:val="24"/>
        </w:rPr>
        <w:lastRenderedPageBreak/>
        <w:t>DeAnn</w:t>
      </w:r>
      <w:proofErr w:type="spellEnd"/>
      <w:r>
        <w:rPr>
          <w:rFonts w:ascii="Georgia" w:eastAsia="Times New Roman" w:hAnsi="Georgia" w:cs="Tahoma"/>
          <w:color w:val="000000"/>
          <w:sz w:val="24"/>
          <w:szCs w:val="24"/>
        </w:rPr>
        <w:t xml:space="preserve">  </w:t>
      </w:r>
      <w:r w:rsidR="00D031C3">
        <w:rPr>
          <w:rFonts w:ascii="Georgia" w:eastAsia="Times New Roman" w:hAnsi="Georgia" w:cs="Tahoma"/>
          <w:color w:val="000000"/>
          <w:sz w:val="24"/>
          <w:szCs w:val="24"/>
        </w:rPr>
        <w:t>Moen</w:t>
      </w:r>
      <w:proofErr w:type="gramEnd"/>
      <w:r w:rsidR="00D031C3">
        <w:rPr>
          <w:rFonts w:ascii="Georgia" w:eastAsia="Times New Roman" w:hAnsi="Georgia" w:cs="Tahoma"/>
          <w:color w:val="000000"/>
          <w:sz w:val="24"/>
          <w:szCs w:val="24"/>
        </w:rPr>
        <w:t xml:space="preserve">, </w:t>
      </w:r>
      <w:r>
        <w:rPr>
          <w:rFonts w:ascii="Georgia" w:eastAsia="Times New Roman" w:hAnsi="Georgia" w:cs="Tahoma"/>
          <w:color w:val="000000"/>
          <w:sz w:val="24"/>
          <w:szCs w:val="24"/>
        </w:rPr>
        <w:t>DOC agent</w:t>
      </w:r>
      <w:r w:rsidR="00D031C3">
        <w:rPr>
          <w:rFonts w:ascii="Georgia" w:eastAsia="Times New Roman" w:hAnsi="Georgia" w:cs="Tahoma"/>
          <w:color w:val="000000"/>
          <w:sz w:val="24"/>
          <w:szCs w:val="24"/>
        </w:rPr>
        <w:t xml:space="preserve"> called in to discuss the Field Services Summit</w:t>
      </w:r>
      <w:r>
        <w:rPr>
          <w:rFonts w:ascii="Georgia" w:eastAsia="Times New Roman" w:hAnsi="Georgia" w:cs="Tahoma"/>
          <w:color w:val="000000"/>
          <w:sz w:val="24"/>
          <w:szCs w:val="24"/>
        </w:rPr>
        <w:t xml:space="preserve">.  </w:t>
      </w:r>
      <w:r w:rsidR="00D031C3">
        <w:rPr>
          <w:rFonts w:ascii="Georgia" w:eastAsia="Times New Roman" w:hAnsi="Georgia" w:cs="Tahoma"/>
          <w:color w:val="000000"/>
          <w:sz w:val="24"/>
          <w:szCs w:val="24"/>
        </w:rPr>
        <w:t xml:space="preserve">The Summit consisted of </w:t>
      </w:r>
      <w:r>
        <w:rPr>
          <w:rFonts w:ascii="Georgia" w:eastAsia="Times New Roman" w:hAnsi="Georgia" w:cs="Tahoma"/>
          <w:color w:val="000000"/>
          <w:sz w:val="24"/>
          <w:szCs w:val="24"/>
        </w:rPr>
        <w:t>19 agents from 13 sites</w:t>
      </w:r>
      <w:r w:rsidR="00D031C3">
        <w:rPr>
          <w:rFonts w:ascii="Georgia" w:eastAsia="Times New Roman" w:hAnsi="Georgia" w:cs="Tahoma"/>
          <w:color w:val="000000"/>
          <w:sz w:val="24"/>
          <w:szCs w:val="24"/>
        </w:rPr>
        <w:t xml:space="preserve"> and</w:t>
      </w:r>
      <w:r>
        <w:rPr>
          <w:rFonts w:ascii="Georgia" w:eastAsia="Times New Roman" w:hAnsi="Georgia" w:cs="Tahoma"/>
          <w:color w:val="000000"/>
          <w:sz w:val="24"/>
          <w:szCs w:val="24"/>
        </w:rPr>
        <w:t xml:space="preserve"> 10 locals</w:t>
      </w:r>
      <w:r w:rsidR="00D031C3">
        <w:rPr>
          <w:rFonts w:ascii="Georgia" w:eastAsia="Times New Roman" w:hAnsi="Georgia" w:cs="Tahoma"/>
          <w:color w:val="000000"/>
          <w:sz w:val="24"/>
          <w:szCs w:val="24"/>
        </w:rPr>
        <w:t>. Together, they</w:t>
      </w:r>
      <w:r>
        <w:rPr>
          <w:rFonts w:ascii="Georgia" w:eastAsia="Times New Roman" w:hAnsi="Georgia" w:cs="Tahoma"/>
          <w:color w:val="000000"/>
          <w:sz w:val="24"/>
          <w:szCs w:val="24"/>
        </w:rPr>
        <w:t xml:space="preserve"> discussed problems</w:t>
      </w:r>
      <w:r w:rsidR="00291BF1">
        <w:rPr>
          <w:rFonts w:ascii="Georgia" w:eastAsia="Times New Roman" w:hAnsi="Georgia" w:cs="Tahoma"/>
          <w:color w:val="000000"/>
          <w:sz w:val="24"/>
          <w:szCs w:val="24"/>
        </w:rPr>
        <w:t xml:space="preserve"> and</w:t>
      </w:r>
      <w:r>
        <w:rPr>
          <w:rFonts w:ascii="Georgia" w:eastAsia="Times New Roman" w:hAnsi="Georgia" w:cs="Tahoma"/>
          <w:color w:val="000000"/>
          <w:sz w:val="24"/>
          <w:szCs w:val="24"/>
        </w:rPr>
        <w:t xml:space="preserve"> issues, </w:t>
      </w:r>
      <w:r w:rsidR="00291BF1">
        <w:rPr>
          <w:rFonts w:ascii="Georgia" w:eastAsia="Times New Roman" w:hAnsi="Georgia" w:cs="Tahoma"/>
          <w:color w:val="000000"/>
          <w:sz w:val="24"/>
          <w:szCs w:val="24"/>
        </w:rPr>
        <w:t xml:space="preserve">and </w:t>
      </w:r>
      <w:r>
        <w:rPr>
          <w:rFonts w:ascii="Georgia" w:eastAsia="Times New Roman" w:hAnsi="Georgia" w:cs="Tahoma"/>
          <w:color w:val="000000"/>
          <w:sz w:val="24"/>
          <w:szCs w:val="24"/>
        </w:rPr>
        <w:t xml:space="preserve">talked about power and what makes a good issue. All came with </w:t>
      </w:r>
      <w:r w:rsidR="00291BF1">
        <w:rPr>
          <w:rFonts w:ascii="Georgia" w:eastAsia="Times New Roman" w:hAnsi="Georgia" w:cs="Tahoma"/>
          <w:color w:val="000000"/>
          <w:sz w:val="24"/>
          <w:szCs w:val="24"/>
        </w:rPr>
        <w:t xml:space="preserve">homework: they were asked to talk </w:t>
      </w:r>
      <w:r>
        <w:rPr>
          <w:rFonts w:ascii="Georgia" w:eastAsia="Times New Roman" w:hAnsi="Georgia" w:cs="Tahoma"/>
          <w:color w:val="000000"/>
          <w:sz w:val="24"/>
          <w:szCs w:val="24"/>
        </w:rPr>
        <w:t xml:space="preserve">to coworkers </w:t>
      </w:r>
      <w:r w:rsidR="00291BF1">
        <w:rPr>
          <w:rFonts w:ascii="Georgia" w:eastAsia="Times New Roman" w:hAnsi="Georgia" w:cs="Tahoma"/>
          <w:color w:val="000000"/>
          <w:sz w:val="24"/>
          <w:szCs w:val="24"/>
        </w:rPr>
        <w:t xml:space="preserve">before coming and got </w:t>
      </w:r>
      <w:r>
        <w:rPr>
          <w:rFonts w:ascii="Georgia" w:eastAsia="Times New Roman" w:hAnsi="Georgia" w:cs="Tahoma"/>
          <w:color w:val="000000"/>
          <w:sz w:val="24"/>
          <w:szCs w:val="24"/>
        </w:rPr>
        <w:t>177 responses</w:t>
      </w:r>
      <w:r w:rsidR="00291BF1">
        <w:rPr>
          <w:rFonts w:ascii="Georgia" w:eastAsia="Times New Roman" w:hAnsi="Georgia" w:cs="Tahoma"/>
          <w:color w:val="000000"/>
          <w:sz w:val="24"/>
          <w:szCs w:val="24"/>
        </w:rPr>
        <w:t>. R</w:t>
      </w:r>
      <w:r>
        <w:rPr>
          <w:rFonts w:ascii="Georgia" w:eastAsia="Times New Roman" w:hAnsi="Georgia" w:cs="Tahoma"/>
          <w:color w:val="000000"/>
          <w:sz w:val="24"/>
          <w:szCs w:val="24"/>
        </w:rPr>
        <w:t>epresentative Jamie Becker Finn</w:t>
      </w:r>
      <w:r w:rsidR="00291BF1">
        <w:rPr>
          <w:rFonts w:ascii="Georgia" w:eastAsia="Times New Roman" w:hAnsi="Georgia" w:cs="Tahoma"/>
          <w:color w:val="000000"/>
          <w:sz w:val="24"/>
          <w:szCs w:val="24"/>
        </w:rPr>
        <w:t xml:space="preserve"> spoke to the agents, and was helpful in guiding agents on how to speak with legislators.  </w:t>
      </w:r>
      <w:r>
        <w:rPr>
          <w:rFonts w:ascii="Georgia" w:eastAsia="Times New Roman" w:hAnsi="Georgia" w:cs="Tahoma"/>
          <w:color w:val="000000"/>
          <w:sz w:val="24"/>
          <w:szCs w:val="24"/>
        </w:rPr>
        <w:t xml:space="preserve">Before ending, everyone </w:t>
      </w:r>
      <w:r w:rsidR="00291BF1">
        <w:rPr>
          <w:rFonts w:ascii="Georgia" w:eastAsia="Times New Roman" w:hAnsi="Georgia" w:cs="Tahoma"/>
          <w:color w:val="000000"/>
          <w:sz w:val="24"/>
          <w:szCs w:val="24"/>
        </w:rPr>
        <w:t xml:space="preserve">was asked </w:t>
      </w:r>
      <w:r>
        <w:rPr>
          <w:rFonts w:ascii="Georgia" w:eastAsia="Times New Roman" w:hAnsi="Georgia" w:cs="Tahoma"/>
          <w:color w:val="000000"/>
          <w:sz w:val="24"/>
          <w:szCs w:val="24"/>
        </w:rPr>
        <w:t>to make commitments and take actions</w:t>
      </w:r>
      <w:r w:rsidR="00291BF1">
        <w:rPr>
          <w:rFonts w:ascii="Georgia" w:eastAsia="Times New Roman" w:hAnsi="Georgia" w:cs="Tahoma"/>
          <w:color w:val="000000"/>
          <w:sz w:val="24"/>
          <w:szCs w:val="24"/>
        </w:rPr>
        <w:t xml:space="preserve">; </w:t>
      </w:r>
      <w:r>
        <w:rPr>
          <w:rFonts w:ascii="Georgia" w:eastAsia="Times New Roman" w:hAnsi="Georgia" w:cs="Tahoma"/>
          <w:color w:val="000000"/>
          <w:sz w:val="24"/>
          <w:szCs w:val="24"/>
        </w:rPr>
        <w:t>everyone committed to one listening session and one action</w:t>
      </w:r>
      <w:r w:rsidR="00291BF1">
        <w:rPr>
          <w:rFonts w:ascii="Georgia" w:eastAsia="Times New Roman" w:hAnsi="Georgia" w:cs="Tahoma"/>
          <w:color w:val="000000"/>
          <w:sz w:val="24"/>
          <w:szCs w:val="24"/>
        </w:rPr>
        <w:t>.  The summit closed with a one-word evaluation and “hopeful” was a common theme.  Post-Summit feedback was good,</w:t>
      </w:r>
      <w:r>
        <w:rPr>
          <w:rFonts w:ascii="Georgia" w:eastAsia="Times New Roman" w:hAnsi="Georgia" w:cs="Tahoma"/>
          <w:color w:val="000000"/>
          <w:sz w:val="24"/>
          <w:szCs w:val="24"/>
        </w:rPr>
        <w:t xml:space="preserve"> particularly with Jamie Becker Finn coming and also the role </w:t>
      </w:r>
      <w:proofErr w:type="gramStart"/>
      <w:r>
        <w:rPr>
          <w:rFonts w:ascii="Georgia" w:eastAsia="Times New Roman" w:hAnsi="Georgia" w:cs="Tahoma"/>
          <w:color w:val="000000"/>
          <w:sz w:val="24"/>
          <w:szCs w:val="24"/>
        </w:rPr>
        <w:t>play</w:t>
      </w:r>
      <w:proofErr w:type="gramEnd"/>
      <w:r>
        <w:rPr>
          <w:rFonts w:ascii="Georgia" w:eastAsia="Times New Roman" w:hAnsi="Georgia" w:cs="Tahoma"/>
          <w:color w:val="000000"/>
          <w:sz w:val="24"/>
          <w:szCs w:val="24"/>
        </w:rPr>
        <w:t xml:space="preserve"> for talking with legislators</w:t>
      </w:r>
      <w:r w:rsidR="00291BF1">
        <w:rPr>
          <w:rFonts w:ascii="Georgia" w:eastAsia="Times New Roman" w:hAnsi="Georgia" w:cs="Tahoma"/>
          <w:color w:val="000000"/>
          <w:sz w:val="24"/>
          <w:szCs w:val="24"/>
        </w:rPr>
        <w:t>.  Attendees reported f</w:t>
      </w:r>
      <w:r>
        <w:rPr>
          <w:rFonts w:ascii="Georgia" w:eastAsia="Times New Roman" w:hAnsi="Georgia" w:cs="Tahoma"/>
          <w:color w:val="000000"/>
          <w:sz w:val="24"/>
          <w:szCs w:val="24"/>
        </w:rPr>
        <w:t>eeling more confident to talk to legislators</w:t>
      </w:r>
      <w:r w:rsidR="00291BF1">
        <w:rPr>
          <w:rFonts w:ascii="Georgia" w:eastAsia="Times New Roman" w:hAnsi="Georgia" w:cs="Tahoma"/>
          <w:color w:val="000000"/>
          <w:sz w:val="24"/>
          <w:szCs w:val="24"/>
        </w:rPr>
        <w:t>, and that they had created</w:t>
      </w:r>
      <w:r>
        <w:rPr>
          <w:rFonts w:ascii="Georgia" w:eastAsia="Times New Roman" w:hAnsi="Georgia" w:cs="Tahoma"/>
          <w:color w:val="000000"/>
          <w:sz w:val="24"/>
          <w:szCs w:val="24"/>
        </w:rPr>
        <w:t xml:space="preserve"> better relationships and connections with coworkers; </w:t>
      </w:r>
      <w:proofErr w:type="spellStart"/>
      <w:r w:rsidR="00291BF1">
        <w:rPr>
          <w:rFonts w:ascii="Georgia" w:eastAsia="Times New Roman" w:hAnsi="Georgia" w:cs="Tahoma"/>
          <w:color w:val="000000"/>
          <w:sz w:val="24"/>
          <w:szCs w:val="24"/>
        </w:rPr>
        <w:t>DeAnn</w:t>
      </w:r>
      <w:proofErr w:type="spellEnd"/>
      <w:r w:rsidR="00291BF1">
        <w:rPr>
          <w:rFonts w:ascii="Georgia" w:eastAsia="Times New Roman" w:hAnsi="Georgia" w:cs="Tahoma"/>
          <w:color w:val="000000"/>
          <w:sz w:val="24"/>
          <w:szCs w:val="24"/>
        </w:rPr>
        <w:t xml:space="preserve"> expressed her thanks</w:t>
      </w:r>
      <w:r>
        <w:rPr>
          <w:rFonts w:ascii="Georgia" w:eastAsia="Times New Roman" w:hAnsi="Georgia" w:cs="Tahoma"/>
          <w:color w:val="000000"/>
          <w:sz w:val="24"/>
          <w:szCs w:val="24"/>
        </w:rPr>
        <w:t xml:space="preserve"> for Debbie </w:t>
      </w:r>
      <w:r w:rsidR="00291BF1">
        <w:rPr>
          <w:rFonts w:ascii="Georgia" w:eastAsia="Times New Roman" w:hAnsi="Georgia" w:cs="Tahoma"/>
          <w:color w:val="000000"/>
          <w:sz w:val="24"/>
          <w:szCs w:val="24"/>
        </w:rPr>
        <w:t>(</w:t>
      </w:r>
      <w:proofErr w:type="spellStart"/>
      <w:r w:rsidR="00291BF1">
        <w:rPr>
          <w:rFonts w:ascii="Georgia" w:eastAsia="Times New Roman" w:hAnsi="Georgia" w:cs="Tahoma"/>
          <w:color w:val="000000"/>
          <w:sz w:val="24"/>
          <w:szCs w:val="24"/>
        </w:rPr>
        <w:t>Prokopf</w:t>
      </w:r>
      <w:proofErr w:type="spellEnd"/>
      <w:r w:rsidR="00291BF1">
        <w:rPr>
          <w:rFonts w:ascii="Georgia" w:eastAsia="Times New Roman" w:hAnsi="Georgia" w:cs="Tahoma"/>
          <w:color w:val="000000"/>
          <w:sz w:val="24"/>
          <w:szCs w:val="24"/>
        </w:rPr>
        <w:t xml:space="preserve">) </w:t>
      </w:r>
      <w:r>
        <w:rPr>
          <w:rFonts w:ascii="Georgia" w:eastAsia="Times New Roman" w:hAnsi="Georgia" w:cs="Tahoma"/>
          <w:color w:val="000000"/>
          <w:sz w:val="24"/>
          <w:szCs w:val="24"/>
        </w:rPr>
        <w:t xml:space="preserve">and her work and commitment to improving conditions for field services.  </w:t>
      </w:r>
    </w:p>
    <w:p w14:paraId="2ED15908" w14:textId="3051487F" w:rsidR="00826998" w:rsidRDefault="00826998" w:rsidP="00FA2D03">
      <w:pPr>
        <w:spacing w:after="0" w:line="240" w:lineRule="auto"/>
        <w:rPr>
          <w:rFonts w:ascii="Georgia" w:eastAsia="Times New Roman" w:hAnsi="Georgia" w:cs="Tahoma"/>
          <w:color w:val="000000"/>
          <w:sz w:val="24"/>
          <w:szCs w:val="24"/>
        </w:rPr>
      </w:pPr>
    </w:p>
    <w:p w14:paraId="3956F9A4" w14:textId="32A3CBB3" w:rsidR="00826998" w:rsidRPr="00826998" w:rsidRDefault="00291BF1" w:rsidP="00FA2D03">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President Jorgenson asked Agent Moen to walk the board through a typical day for a field agent.  Agent Moen reported that </w:t>
      </w:r>
      <w:r w:rsidR="00826998">
        <w:rPr>
          <w:rFonts w:ascii="Georgia" w:eastAsia="Times New Roman" w:hAnsi="Georgia" w:cs="Tahoma"/>
          <w:color w:val="000000"/>
          <w:sz w:val="24"/>
          <w:szCs w:val="24"/>
        </w:rPr>
        <w:t xml:space="preserve">paperwork keeps agents from client contact, but client contact is the number one way to prevent recidivism; shared story of two offenders who came in for meetings and broke down crying, both, and the recognition that often the agent is the only support these offenders have.  </w:t>
      </w:r>
    </w:p>
    <w:p w14:paraId="0287FBA5" w14:textId="77777777" w:rsidR="00590742" w:rsidRPr="001D41D8" w:rsidRDefault="00590742" w:rsidP="00ED1719">
      <w:pPr>
        <w:spacing w:after="0" w:line="240" w:lineRule="auto"/>
        <w:rPr>
          <w:rFonts w:ascii="Georgia" w:eastAsia="Times New Roman" w:hAnsi="Georgia" w:cs="Tahoma"/>
          <w:b/>
          <w:color w:val="000000"/>
          <w:sz w:val="24"/>
          <w:szCs w:val="24"/>
        </w:rPr>
      </w:pPr>
    </w:p>
    <w:p w14:paraId="2B57F0B3" w14:textId="01C75E6A"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14:paraId="59E37DC5" w14:textId="77777777" w:rsidR="00291BF1" w:rsidRDefault="006D299A" w:rsidP="00291BF1">
      <w:pPr>
        <w:pStyle w:val="NoSpacing"/>
        <w:rPr>
          <w:rFonts w:ascii="Georgia" w:hAnsi="Georgia"/>
          <w:sz w:val="24"/>
          <w:szCs w:val="24"/>
        </w:rPr>
      </w:pPr>
      <w:r w:rsidRPr="001D41D8">
        <w:rPr>
          <w:rFonts w:ascii="Georgia" w:hAnsi="Georgia"/>
          <w:sz w:val="24"/>
          <w:szCs w:val="24"/>
        </w:rPr>
        <w:t>Grievance Report</w:t>
      </w:r>
      <w:r w:rsidR="00914ECD">
        <w:rPr>
          <w:rFonts w:ascii="Georgia" w:hAnsi="Georgia"/>
          <w:sz w:val="24"/>
          <w:szCs w:val="24"/>
        </w:rPr>
        <w:t xml:space="preserve"> </w:t>
      </w:r>
    </w:p>
    <w:p w14:paraId="67B9C70F" w14:textId="6F3185B6" w:rsidR="00D441B6" w:rsidRPr="001D41D8" w:rsidRDefault="00291BF1" w:rsidP="00291BF1">
      <w:pPr>
        <w:pStyle w:val="NoSpacing"/>
        <w:rPr>
          <w:rFonts w:ascii="Georgia" w:hAnsi="Georgia"/>
          <w:sz w:val="24"/>
          <w:szCs w:val="24"/>
        </w:rPr>
      </w:pPr>
      <w:r>
        <w:rPr>
          <w:rFonts w:ascii="Georgia" w:hAnsi="Georgia"/>
          <w:sz w:val="24"/>
          <w:szCs w:val="24"/>
        </w:rPr>
        <w:t xml:space="preserve">Vice President Phan reported that MAPE had </w:t>
      </w:r>
      <w:r w:rsidR="00914ECD">
        <w:rPr>
          <w:rFonts w:ascii="Georgia" w:hAnsi="Georgia"/>
          <w:sz w:val="24"/>
          <w:szCs w:val="24"/>
        </w:rPr>
        <w:t>113 grievances; 4</w:t>
      </w:r>
      <w:r w:rsidR="00914ECD" w:rsidRPr="00914ECD">
        <w:rPr>
          <w:rFonts w:ascii="Georgia" w:hAnsi="Georgia"/>
          <w:sz w:val="24"/>
          <w:szCs w:val="24"/>
          <w:vertAlign w:val="superscript"/>
        </w:rPr>
        <w:t>th</w:t>
      </w:r>
      <w:r w:rsidR="00914ECD">
        <w:rPr>
          <w:rFonts w:ascii="Georgia" w:hAnsi="Georgia"/>
          <w:sz w:val="24"/>
          <w:szCs w:val="24"/>
        </w:rPr>
        <w:t xml:space="preserve"> quarter</w:t>
      </w:r>
      <w:r>
        <w:rPr>
          <w:rFonts w:ascii="Georgia" w:hAnsi="Georgia"/>
          <w:sz w:val="24"/>
          <w:szCs w:val="24"/>
        </w:rPr>
        <w:t xml:space="preserve">.  High grievance locals were 401 with 28 and 601 with 24; both locals had mostly discipline/discharge cases. </w:t>
      </w:r>
      <w:r w:rsidR="00D80969">
        <w:rPr>
          <w:rFonts w:ascii="Georgia" w:hAnsi="Georgia"/>
          <w:sz w:val="24"/>
          <w:szCs w:val="24"/>
        </w:rPr>
        <w:t xml:space="preserve"> </w:t>
      </w:r>
      <w:r>
        <w:rPr>
          <w:rFonts w:ascii="Georgia" w:hAnsi="Georgia"/>
          <w:sz w:val="24"/>
          <w:szCs w:val="24"/>
        </w:rPr>
        <w:t xml:space="preserve">Vice President Phan responded to questions about the report and said he would work on making the report more usable for the December meeting. </w:t>
      </w:r>
    </w:p>
    <w:p w14:paraId="0E5B85A1" w14:textId="77777777" w:rsidR="00291BF1" w:rsidRDefault="00291BF1" w:rsidP="00291BF1">
      <w:pPr>
        <w:pStyle w:val="NoSpacing"/>
        <w:rPr>
          <w:rFonts w:ascii="Georgia" w:hAnsi="Georgia"/>
          <w:sz w:val="24"/>
          <w:szCs w:val="24"/>
        </w:rPr>
      </w:pPr>
    </w:p>
    <w:p w14:paraId="7075B3A5" w14:textId="77777777" w:rsidR="00291BF1" w:rsidRDefault="003151E0" w:rsidP="00291BF1">
      <w:pPr>
        <w:pStyle w:val="NoSpacing"/>
        <w:rPr>
          <w:rFonts w:ascii="Georgia" w:hAnsi="Georgia"/>
          <w:sz w:val="24"/>
          <w:szCs w:val="24"/>
        </w:rPr>
      </w:pPr>
      <w:r w:rsidRPr="001D41D8">
        <w:rPr>
          <w:rFonts w:ascii="Georgia" w:hAnsi="Georgia"/>
          <w:sz w:val="24"/>
          <w:szCs w:val="24"/>
        </w:rPr>
        <w:t xml:space="preserve">Steward Summit Debrief </w:t>
      </w:r>
      <w:r w:rsidR="00D80969">
        <w:rPr>
          <w:rFonts w:ascii="Georgia" w:hAnsi="Georgia"/>
          <w:sz w:val="24"/>
          <w:szCs w:val="24"/>
        </w:rPr>
        <w:t xml:space="preserve"> </w:t>
      </w:r>
    </w:p>
    <w:p w14:paraId="64D4F6DD" w14:textId="295555EE" w:rsidR="003151E0" w:rsidRDefault="00D80969" w:rsidP="00291BF1">
      <w:pPr>
        <w:pStyle w:val="NoSpacing"/>
        <w:rPr>
          <w:rFonts w:ascii="Georgia" w:hAnsi="Georgia"/>
          <w:sz w:val="24"/>
          <w:szCs w:val="24"/>
        </w:rPr>
      </w:pPr>
      <w:r>
        <w:rPr>
          <w:rFonts w:ascii="Georgia" w:hAnsi="Georgia"/>
          <w:sz w:val="24"/>
          <w:szCs w:val="24"/>
        </w:rPr>
        <w:t>200 stewards attended; got survey results back and high favorable response</w:t>
      </w:r>
      <w:r w:rsidR="00291BF1">
        <w:rPr>
          <w:rFonts w:ascii="Georgia" w:hAnsi="Georgia"/>
          <w:sz w:val="24"/>
          <w:szCs w:val="24"/>
        </w:rPr>
        <w:t>.</w:t>
      </w:r>
    </w:p>
    <w:p w14:paraId="01419B21" w14:textId="4CE8FC8E" w:rsidR="00D80969" w:rsidRDefault="00D80969" w:rsidP="00D80969">
      <w:pPr>
        <w:pStyle w:val="NoSpacing"/>
        <w:ind w:firstLine="720"/>
        <w:rPr>
          <w:rFonts w:ascii="Georgia" w:hAnsi="Georgia"/>
          <w:sz w:val="24"/>
          <w:szCs w:val="24"/>
        </w:rPr>
      </w:pPr>
    </w:p>
    <w:p w14:paraId="212DBCF0" w14:textId="029EC745" w:rsidR="00D80969" w:rsidRDefault="00D80969" w:rsidP="00D80969">
      <w:pPr>
        <w:pStyle w:val="NoSpacing"/>
        <w:rPr>
          <w:rFonts w:ascii="Georgia" w:hAnsi="Georgia"/>
          <w:b/>
          <w:sz w:val="24"/>
          <w:szCs w:val="24"/>
        </w:rPr>
      </w:pPr>
      <w:r w:rsidRPr="00D80969">
        <w:rPr>
          <w:rFonts w:ascii="Georgia" w:hAnsi="Georgia"/>
          <w:b/>
          <w:sz w:val="24"/>
          <w:szCs w:val="24"/>
        </w:rPr>
        <w:t>Member Comments</w:t>
      </w:r>
    </w:p>
    <w:p w14:paraId="204F5998" w14:textId="40C5DEEC" w:rsidR="00D80969" w:rsidRDefault="00D80969" w:rsidP="00D80969">
      <w:pPr>
        <w:pStyle w:val="NoSpacing"/>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Liz Pearson &amp; Chris </w:t>
      </w:r>
      <w:proofErr w:type="spellStart"/>
      <w:r w:rsidRPr="001D41D8">
        <w:rPr>
          <w:rFonts w:ascii="Georgia" w:eastAsia="Times New Roman" w:hAnsi="Georgia" w:cs="Tahoma"/>
          <w:bCs/>
          <w:color w:val="000000"/>
          <w:sz w:val="24"/>
          <w:szCs w:val="24"/>
        </w:rPr>
        <w:t>Cachuela</w:t>
      </w:r>
      <w:proofErr w:type="spellEnd"/>
      <w:r w:rsidR="00104C09">
        <w:rPr>
          <w:rFonts w:ascii="Georgia" w:eastAsia="Times New Roman" w:hAnsi="Georgia" w:cs="Tahoma"/>
          <w:bCs/>
          <w:color w:val="000000"/>
          <w:sz w:val="24"/>
          <w:szCs w:val="24"/>
        </w:rPr>
        <w:t xml:space="preserve"> </w:t>
      </w:r>
      <w:r w:rsidR="00496897">
        <w:rPr>
          <w:rFonts w:ascii="Georgia" w:eastAsia="Times New Roman" w:hAnsi="Georgia" w:cs="Tahoma"/>
          <w:bCs/>
          <w:color w:val="000000"/>
          <w:sz w:val="24"/>
          <w:szCs w:val="24"/>
        </w:rPr>
        <w:t>–</w:t>
      </w:r>
      <w:r w:rsidR="00104C09">
        <w:rPr>
          <w:rFonts w:ascii="Georgia" w:eastAsia="Times New Roman" w:hAnsi="Georgia" w:cs="Tahoma"/>
          <w:bCs/>
          <w:color w:val="000000"/>
          <w:sz w:val="24"/>
          <w:szCs w:val="24"/>
        </w:rPr>
        <w:t xml:space="preserve"> </w:t>
      </w:r>
      <w:r w:rsidR="00496897">
        <w:rPr>
          <w:rFonts w:ascii="Georgia" w:eastAsia="Times New Roman" w:hAnsi="Georgia" w:cs="Tahoma"/>
          <w:bCs/>
          <w:color w:val="000000"/>
          <w:sz w:val="24"/>
          <w:szCs w:val="24"/>
        </w:rPr>
        <w:t>advocating for more enforcement support</w:t>
      </w:r>
    </w:p>
    <w:p w14:paraId="0205EAFD" w14:textId="455AB703" w:rsidR="00496897" w:rsidRDefault="00496897" w:rsidP="00D80969">
      <w:pPr>
        <w:pStyle w:val="NoSpacing"/>
        <w:rPr>
          <w:rFonts w:ascii="Georgia" w:hAnsi="Georgia"/>
          <w:sz w:val="24"/>
          <w:szCs w:val="24"/>
        </w:rPr>
      </w:pPr>
      <w:r>
        <w:rPr>
          <w:rFonts w:ascii="Georgia" w:hAnsi="Georgia"/>
          <w:sz w:val="24"/>
          <w:szCs w:val="24"/>
        </w:rPr>
        <w:t xml:space="preserve">Kay Pedretti – </w:t>
      </w:r>
      <w:r w:rsidR="00A401C2">
        <w:rPr>
          <w:rFonts w:ascii="Georgia" w:hAnsi="Georgia"/>
          <w:sz w:val="24"/>
          <w:szCs w:val="24"/>
        </w:rPr>
        <w:t>advocating for more enforcement support</w:t>
      </w:r>
    </w:p>
    <w:p w14:paraId="2311FC6C" w14:textId="040D9381" w:rsidR="00781132" w:rsidRDefault="00781132" w:rsidP="00D80969">
      <w:pPr>
        <w:pStyle w:val="NoSpacing"/>
        <w:rPr>
          <w:rFonts w:ascii="Georgia" w:hAnsi="Georgia"/>
          <w:sz w:val="24"/>
          <w:szCs w:val="24"/>
        </w:rPr>
      </w:pPr>
    </w:p>
    <w:p w14:paraId="0D56350E" w14:textId="16B59CDC" w:rsidR="00291BF1" w:rsidRDefault="00781132" w:rsidP="00D80969">
      <w:pPr>
        <w:pStyle w:val="NoSpacing"/>
        <w:rPr>
          <w:rFonts w:ascii="Georgia" w:hAnsi="Georgia"/>
          <w:b/>
          <w:sz w:val="24"/>
          <w:szCs w:val="24"/>
        </w:rPr>
      </w:pPr>
      <w:r w:rsidRPr="00F54D62">
        <w:rPr>
          <w:rFonts w:ascii="Georgia" w:hAnsi="Georgia"/>
          <w:b/>
          <w:sz w:val="24"/>
          <w:szCs w:val="24"/>
        </w:rPr>
        <w:t>Allocation of business agents</w:t>
      </w:r>
      <w:r w:rsidR="00706A0F">
        <w:rPr>
          <w:rFonts w:ascii="Georgia" w:hAnsi="Georgia"/>
          <w:b/>
          <w:sz w:val="24"/>
          <w:szCs w:val="24"/>
        </w:rPr>
        <w:t xml:space="preserve"> </w:t>
      </w:r>
      <w:r w:rsidR="00291BF1">
        <w:rPr>
          <w:rFonts w:ascii="Georgia" w:hAnsi="Georgia"/>
          <w:b/>
          <w:sz w:val="24"/>
          <w:szCs w:val="24"/>
        </w:rPr>
        <w:t>(All)</w:t>
      </w:r>
    </w:p>
    <w:p w14:paraId="17E06E4B" w14:textId="704DE1D3" w:rsidR="00781132" w:rsidRPr="00291BF1" w:rsidRDefault="00291BF1" w:rsidP="00D80969">
      <w:pPr>
        <w:pStyle w:val="NoSpacing"/>
        <w:rPr>
          <w:rFonts w:ascii="Georgia" w:hAnsi="Georgia"/>
          <w:sz w:val="24"/>
          <w:szCs w:val="24"/>
        </w:rPr>
      </w:pPr>
      <w:r>
        <w:rPr>
          <w:rFonts w:ascii="Georgia" w:hAnsi="Georgia"/>
          <w:sz w:val="24"/>
          <w:szCs w:val="24"/>
        </w:rPr>
        <w:t>The Board discussed</w:t>
      </w:r>
      <w:r w:rsidR="00706A0F" w:rsidRPr="00291BF1">
        <w:rPr>
          <w:rFonts w:ascii="Georgia" w:hAnsi="Georgia"/>
          <w:sz w:val="24"/>
          <w:szCs w:val="24"/>
        </w:rPr>
        <w:t xml:space="preserve"> ways to </w:t>
      </w:r>
      <w:r>
        <w:rPr>
          <w:rFonts w:ascii="Georgia" w:hAnsi="Georgia"/>
          <w:sz w:val="24"/>
          <w:szCs w:val="24"/>
        </w:rPr>
        <w:t>address requests from some locals and regions for additional enforcement support</w:t>
      </w:r>
      <w:r w:rsidR="00706A0F" w:rsidRPr="00291BF1">
        <w:rPr>
          <w:rFonts w:ascii="Georgia" w:hAnsi="Georgia"/>
          <w:sz w:val="24"/>
          <w:szCs w:val="24"/>
        </w:rPr>
        <w:t>s for stewards/chief stewards</w:t>
      </w:r>
      <w:r w:rsidR="00D65EA8" w:rsidRPr="00291BF1">
        <w:rPr>
          <w:rFonts w:ascii="Georgia" w:hAnsi="Georgia"/>
          <w:sz w:val="24"/>
          <w:szCs w:val="24"/>
        </w:rPr>
        <w:t xml:space="preserve">; </w:t>
      </w:r>
      <w:r w:rsidR="008560BB">
        <w:rPr>
          <w:rFonts w:ascii="Georgia" w:hAnsi="Georgia"/>
          <w:sz w:val="24"/>
          <w:szCs w:val="24"/>
        </w:rPr>
        <w:t xml:space="preserve">there was general agreement that more data is needed in order to identify the drivers of the problem and ensure resolution, and that immediate action is required in some regions.  Executive Director Jamoul and the enforcement team will develop plans for those regions and will report on their actions in December.  Board members will send their data requests to President Jorgenson and Executive Director Jamoul.  </w:t>
      </w:r>
    </w:p>
    <w:p w14:paraId="281C375C" w14:textId="48BD5921" w:rsidR="006D22E8" w:rsidRDefault="006D22E8" w:rsidP="00D80969">
      <w:pPr>
        <w:pStyle w:val="NoSpacing"/>
        <w:rPr>
          <w:rFonts w:ascii="Georgia" w:hAnsi="Georgia"/>
          <w:b/>
          <w:sz w:val="24"/>
          <w:szCs w:val="24"/>
        </w:rPr>
      </w:pPr>
    </w:p>
    <w:p w14:paraId="4117A046" w14:textId="0D8F6143" w:rsidR="006D22E8" w:rsidRPr="008560BB" w:rsidRDefault="00D65EA8" w:rsidP="00D80969">
      <w:pPr>
        <w:pStyle w:val="NoSpacing"/>
        <w:rPr>
          <w:rFonts w:ascii="Georgia" w:hAnsi="Georgia"/>
          <w:sz w:val="24"/>
          <w:szCs w:val="24"/>
        </w:rPr>
      </w:pPr>
      <w:r>
        <w:rPr>
          <w:rFonts w:ascii="Georgia" w:hAnsi="Georgia"/>
          <w:b/>
          <w:sz w:val="24"/>
          <w:szCs w:val="24"/>
        </w:rPr>
        <w:t xml:space="preserve">M(Tucke)SP </w:t>
      </w:r>
      <w:r w:rsidRPr="008560BB">
        <w:rPr>
          <w:rFonts w:ascii="Georgia" w:hAnsi="Georgia"/>
          <w:sz w:val="24"/>
          <w:szCs w:val="24"/>
        </w:rPr>
        <w:t>to hold the meeting in December</w:t>
      </w:r>
      <w:r w:rsidR="008560BB">
        <w:rPr>
          <w:rFonts w:ascii="Georgia" w:hAnsi="Georgia"/>
          <w:sz w:val="24"/>
          <w:szCs w:val="24"/>
        </w:rPr>
        <w:t xml:space="preserve"> to continue discussion about supporting stewards/chief stewards and address unfinished business</w:t>
      </w:r>
      <w:r w:rsidRPr="008560BB">
        <w:rPr>
          <w:rFonts w:ascii="Georgia" w:hAnsi="Georgia"/>
          <w:sz w:val="24"/>
          <w:szCs w:val="24"/>
        </w:rPr>
        <w:t xml:space="preserve">. </w:t>
      </w:r>
    </w:p>
    <w:p w14:paraId="2E7816CF" w14:textId="500FC7C2" w:rsidR="00706A0F" w:rsidRPr="00706A0F" w:rsidRDefault="00706A0F" w:rsidP="00D80969">
      <w:pPr>
        <w:pStyle w:val="NoSpacing"/>
        <w:rPr>
          <w:rFonts w:ascii="Georgia" w:hAnsi="Georgia"/>
          <w:sz w:val="24"/>
          <w:szCs w:val="24"/>
        </w:rPr>
      </w:pPr>
    </w:p>
    <w:p w14:paraId="086F3F09" w14:textId="7F35BEFA" w:rsidR="00706A0F" w:rsidRDefault="00F51D7F" w:rsidP="00D80969">
      <w:pPr>
        <w:pStyle w:val="NoSpacing"/>
        <w:rPr>
          <w:rFonts w:ascii="Georgia" w:hAnsi="Georgia"/>
          <w:b/>
          <w:sz w:val="24"/>
          <w:szCs w:val="24"/>
        </w:rPr>
      </w:pPr>
      <w:r>
        <w:rPr>
          <w:rFonts w:ascii="Georgia" w:hAnsi="Georgia"/>
          <w:b/>
          <w:sz w:val="24"/>
          <w:szCs w:val="24"/>
        </w:rPr>
        <w:t xml:space="preserve">Discussion with </w:t>
      </w:r>
      <w:r w:rsidR="00706A0F" w:rsidRPr="00706A0F">
        <w:rPr>
          <w:rFonts w:ascii="Georgia" w:hAnsi="Georgia"/>
          <w:b/>
          <w:sz w:val="24"/>
          <w:szCs w:val="24"/>
        </w:rPr>
        <w:t>Brendan Cummin</w:t>
      </w:r>
      <w:r>
        <w:rPr>
          <w:rFonts w:ascii="Georgia" w:hAnsi="Georgia"/>
          <w:b/>
          <w:sz w:val="24"/>
          <w:szCs w:val="24"/>
        </w:rPr>
        <w:t>s</w:t>
      </w:r>
    </w:p>
    <w:p w14:paraId="72E415F7" w14:textId="6706A84B" w:rsidR="00D12652" w:rsidRPr="00F51D7F" w:rsidRDefault="00F51D7F" w:rsidP="00095FA1">
      <w:pPr>
        <w:pStyle w:val="NoSpacing"/>
        <w:numPr>
          <w:ilvl w:val="0"/>
          <w:numId w:val="7"/>
        </w:numPr>
        <w:rPr>
          <w:rFonts w:ascii="Georgia" w:eastAsia="Times New Roman" w:hAnsi="Georgia" w:cs="Tahoma"/>
          <w:b/>
          <w:color w:val="000000"/>
          <w:sz w:val="24"/>
          <w:szCs w:val="24"/>
        </w:rPr>
      </w:pPr>
      <w:r>
        <w:rPr>
          <w:rFonts w:ascii="Georgia" w:eastAsia="Times New Roman" w:hAnsi="Georgia" w:cs="Tahoma"/>
          <w:color w:val="000000"/>
          <w:sz w:val="24"/>
          <w:szCs w:val="24"/>
        </w:rPr>
        <w:t>Maintenance of Dues Check-Off</w:t>
      </w:r>
    </w:p>
    <w:p w14:paraId="05734035" w14:textId="5AD421CE" w:rsidR="00F51D7F" w:rsidRPr="00F51D7F" w:rsidRDefault="00F51D7F" w:rsidP="00F51D7F">
      <w:pPr>
        <w:pStyle w:val="NoSpacing"/>
        <w:numPr>
          <w:ilvl w:val="0"/>
          <w:numId w:val="7"/>
        </w:numPr>
        <w:rPr>
          <w:rFonts w:ascii="Georgia" w:eastAsia="Times New Roman" w:hAnsi="Georgia" w:cs="Tahoma"/>
          <w:b/>
          <w:color w:val="000000"/>
          <w:sz w:val="24"/>
          <w:szCs w:val="24"/>
        </w:rPr>
      </w:pPr>
      <w:r>
        <w:rPr>
          <w:rFonts w:ascii="Georgia" w:eastAsia="Times New Roman" w:hAnsi="Georgia" w:cs="Tahoma"/>
          <w:color w:val="000000"/>
          <w:sz w:val="24"/>
          <w:szCs w:val="24"/>
        </w:rPr>
        <w:t>Hardship Waiver</w:t>
      </w:r>
    </w:p>
    <w:p w14:paraId="1721D4FF" w14:textId="77777777" w:rsidR="00F51D7F" w:rsidRPr="001D41D8" w:rsidRDefault="00F51D7F" w:rsidP="00F51D7F">
      <w:pPr>
        <w:pStyle w:val="NoSpacing"/>
        <w:ind w:left="1440"/>
        <w:rPr>
          <w:rFonts w:ascii="Georgia" w:eastAsia="Times New Roman" w:hAnsi="Georgia" w:cs="Tahoma"/>
          <w:b/>
          <w:color w:val="000000"/>
          <w:sz w:val="24"/>
          <w:szCs w:val="24"/>
        </w:rPr>
      </w:pPr>
    </w:p>
    <w:p w14:paraId="0F2D8CFB" w14:textId="0A6DE5B0"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14:paraId="075A509B" w14:textId="408BD945" w:rsidR="00590742" w:rsidRPr="00813AC9" w:rsidRDefault="00813AC9" w:rsidP="00ED1719">
      <w:pPr>
        <w:spacing w:after="0" w:line="240" w:lineRule="auto"/>
        <w:rPr>
          <w:rFonts w:ascii="Georgia" w:eastAsia="Times New Roman" w:hAnsi="Georgia" w:cs="Tahoma"/>
          <w:color w:val="000000"/>
          <w:sz w:val="24"/>
          <w:szCs w:val="24"/>
        </w:rPr>
      </w:pPr>
      <w:r w:rsidRPr="00813AC9">
        <w:rPr>
          <w:rFonts w:ascii="Georgia" w:eastAsia="Times New Roman" w:hAnsi="Georgia" w:cs="Tahoma"/>
          <w:color w:val="000000"/>
          <w:sz w:val="24"/>
          <w:szCs w:val="24"/>
        </w:rPr>
        <w:t>Executive committee approved the federal MOU</w:t>
      </w:r>
      <w:r>
        <w:rPr>
          <w:rFonts w:ascii="Georgia" w:eastAsia="Times New Roman" w:hAnsi="Georgia" w:cs="Tahoma"/>
          <w:color w:val="000000"/>
          <w:sz w:val="24"/>
          <w:szCs w:val="24"/>
        </w:rPr>
        <w:t xml:space="preserve"> because MMB decided to hand out layoff notices; was same MOU we’ve used for past several shutdowns.</w:t>
      </w:r>
    </w:p>
    <w:p w14:paraId="304B2E3A" w14:textId="77777777" w:rsidR="00863D1E" w:rsidRPr="001D41D8" w:rsidRDefault="00863D1E" w:rsidP="00863D1E">
      <w:pPr>
        <w:pStyle w:val="NoSpacing"/>
        <w:rPr>
          <w:rFonts w:ascii="Georgia" w:eastAsia="Times New Roman" w:hAnsi="Georgia" w:cs="Tahoma"/>
          <w:color w:val="000000"/>
          <w:sz w:val="24"/>
          <w:szCs w:val="24"/>
        </w:rPr>
      </w:pPr>
    </w:p>
    <w:p w14:paraId="7E338EBA" w14:textId="108DF05F" w:rsidR="00ED1719" w:rsidRPr="001D41D8" w:rsidRDefault="00ED1719" w:rsidP="00863D1E">
      <w:pPr>
        <w:pStyle w:val="NoSpacing"/>
        <w:rPr>
          <w:rFonts w:ascii="Georgia" w:hAnsi="Georgia"/>
          <w:b/>
          <w:bCs/>
          <w:sz w:val="24"/>
          <w:szCs w:val="24"/>
        </w:rPr>
      </w:pPr>
      <w:r w:rsidRPr="001D41D8">
        <w:rPr>
          <w:rFonts w:ascii="Georgia" w:hAnsi="Georgia"/>
          <w:b/>
          <w:sz w:val="24"/>
          <w:szCs w:val="24"/>
        </w:rPr>
        <w:lastRenderedPageBreak/>
        <w:t>Staff Reports</w:t>
      </w:r>
      <w:r w:rsidRPr="001D41D8">
        <w:rPr>
          <w:rFonts w:ascii="Georgia" w:hAnsi="Georgia"/>
          <w:b/>
          <w:bCs/>
          <w:sz w:val="24"/>
          <w:szCs w:val="24"/>
        </w:rPr>
        <w:t xml:space="preserve"> </w:t>
      </w:r>
    </w:p>
    <w:p w14:paraId="1AF76F2E" w14:textId="0C4754D1" w:rsidR="00ED1719" w:rsidRDefault="006D299A" w:rsidP="00863D1E">
      <w:pPr>
        <w:pStyle w:val="NoSpacing"/>
        <w:rPr>
          <w:rFonts w:ascii="Georgia" w:eastAsia="Times New Roman" w:hAnsi="Georgia" w:cs="Tahoma"/>
          <w:color w:val="000000"/>
          <w:sz w:val="24"/>
          <w:szCs w:val="24"/>
        </w:rPr>
      </w:pPr>
      <w:r w:rsidRPr="001D41D8">
        <w:rPr>
          <w:rFonts w:ascii="Georgia" w:eastAsia="Times New Roman" w:hAnsi="Georgia" w:cs="Tahoma"/>
          <w:color w:val="000000"/>
          <w:sz w:val="24"/>
          <w:szCs w:val="24"/>
        </w:rPr>
        <w:t>Executive Director and Staff</w:t>
      </w:r>
    </w:p>
    <w:p w14:paraId="32454C4C" w14:textId="29B1E42E" w:rsidR="00476B9D" w:rsidRPr="001D41D8" w:rsidRDefault="00476B9D" w:rsidP="00863D1E">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 xml:space="preserve">Hiring </w:t>
      </w:r>
      <w:r w:rsidR="00F51D7F">
        <w:rPr>
          <w:rFonts w:ascii="Georgia" w:eastAsia="Times New Roman" w:hAnsi="Georgia" w:cs="Tahoma"/>
          <w:color w:val="000000"/>
          <w:sz w:val="24"/>
          <w:szCs w:val="24"/>
        </w:rPr>
        <w:t>Plan</w:t>
      </w:r>
      <w:r>
        <w:rPr>
          <w:rFonts w:ascii="Georgia" w:eastAsia="Times New Roman" w:hAnsi="Georgia" w:cs="Tahoma"/>
          <w:color w:val="000000"/>
          <w:sz w:val="24"/>
          <w:szCs w:val="24"/>
        </w:rPr>
        <w:t xml:space="preserve">– </w:t>
      </w:r>
      <w:r w:rsidR="00A93BF7">
        <w:rPr>
          <w:rFonts w:ascii="Georgia" w:eastAsia="Times New Roman" w:hAnsi="Georgia" w:cs="Tahoma"/>
          <w:color w:val="000000"/>
          <w:sz w:val="24"/>
          <w:szCs w:val="24"/>
        </w:rPr>
        <w:t xml:space="preserve">Executive Director Jamoul asked if the board had objections to posting </w:t>
      </w:r>
      <w:r w:rsidR="004702E9">
        <w:rPr>
          <w:rFonts w:ascii="Georgia" w:eastAsia="Times New Roman" w:hAnsi="Georgia" w:cs="Tahoma"/>
          <w:color w:val="000000"/>
          <w:sz w:val="24"/>
          <w:szCs w:val="24"/>
        </w:rPr>
        <w:t>the positions of D</w:t>
      </w:r>
      <w:r>
        <w:rPr>
          <w:rFonts w:ascii="Georgia" w:eastAsia="Times New Roman" w:hAnsi="Georgia" w:cs="Tahoma"/>
          <w:color w:val="000000"/>
          <w:sz w:val="24"/>
          <w:szCs w:val="24"/>
        </w:rPr>
        <w:t xml:space="preserve">irector of </w:t>
      </w:r>
      <w:r w:rsidR="004702E9">
        <w:rPr>
          <w:rFonts w:ascii="Georgia" w:eastAsia="Times New Roman" w:hAnsi="Georgia" w:cs="Tahoma"/>
          <w:color w:val="000000"/>
          <w:sz w:val="24"/>
          <w:szCs w:val="24"/>
        </w:rPr>
        <w:t>M</w:t>
      </w:r>
      <w:r>
        <w:rPr>
          <w:rFonts w:ascii="Georgia" w:eastAsia="Times New Roman" w:hAnsi="Georgia" w:cs="Tahoma"/>
          <w:color w:val="000000"/>
          <w:sz w:val="24"/>
          <w:szCs w:val="24"/>
        </w:rPr>
        <w:t xml:space="preserve">ember </w:t>
      </w:r>
      <w:r w:rsidR="004702E9">
        <w:rPr>
          <w:rFonts w:ascii="Georgia" w:eastAsia="Times New Roman" w:hAnsi="Georgia" w:cs="Tahoma"/>
          <w:color w:val="000000"/>
          <w:sz w:val="24"/>
          <w:szCs w:val="24"/>
        </w:rPr>
        <w:t>E</w:t>
      </w:r>
      <w:r>
        <w:rPr>
          <w:rFonts w:ascii="Georgia" w:eastAsia="Times New Roman" w:hAnsi="Georgia" w:cs="Tahoma"/>
          <w:color w:val="000000"/>
          <w:sz w:val="24"/>
          <w:szCs w:val="24"/>
        </w:rPr>
        <w:t xml:space="preserve">ngagement &amp; </w:t>
      </w:r>
      <w:r w:rsidR="004702E9">
        <w:rPr>
          <w:rFonts w:ascii="Georgia" w:eastAsia="Times New Roman" w:hAnsi="Georgia" w:cs="Tahoma"/>
          <w:color w:val="000000"/>
          <w:sz w:val="24"/>
          <w:szCs w:val="24"/>
        </w:rPr>
        <w:t>O</w:t>
      </w:r>
      <w:r>
        <w:rPr>
          <w:rFonts w:ascii="Georgia" w:eastAsia="Times New Roman" w:hAnsi="Georgia" w:cs="Tahoma"/>
          <w:color w:val="000000"/>
          <w:sz w:val="24"/>
          <w:szCs w:val="24"/>
        </w:rPr>
        <w:t xml:space="preserve">rganizing and the </w:t>
      </w:r>
      <w:r w:rsidR="004702E9">
        <w:rPr>
          <w:rFonts w:ascii="Georgia" w:eastAsia="Times New Roman" w:hAnsi="Georgia" w:cs="Tahoma"/>
          <w:color w:val="000000"/>
          <w:sz w:val="24"/>
          <w:szCs w:val="24"/>
        </w:rPr>
        <w:t xml:space="preserve">open </w:t>
      </w:r>
      <w:r>
        <w:rPr>
          <w:rFonts w:ascii="Georgia" w:eastAsia="Times New Roman" w:hAnsi="Georgia" w:cs="Tahoma"/>
          <w:color w:val="000000"/>
          <w:sz w:val="24"/>
          <w:szCs w:val="24"/>
        </w:rPr>
        <w:t xml:space="preserve">communications post.  No objection. </w:t>
      </w:r>
    </w:p>
    <w:p w14:paraId="443AF955" w14:textId="04DAD96B" w:rsidR="00A72F63" w:rsidRPr="001D41D8" w:rsidRDefault="00590742"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044840AF" w14:textId="06FA2C70" w:rsidR="00531AF8" w:rsidRPr="001D41D8" w:rsidRDefault="00531AF8"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 xml:space="preserve">Updating Civic Organizing </w:t>
      </w:r>
      <w:proofErr w:type="gramStart"/>
      <w:r w:rsidRPr="001D41D8">
        <w:rPr>
          <w:rFonts w:ascii="Georgia" w:eastAsia="Times New Roman" w:hAnsi="Georgia" w:cs="Tahoma"/>
          <w:color w:val="000000"/>
          <w:sz w:val="24"/>
          <w:szCs w:val="24"/>
        </w:rPr>
        <w:t xml:space="preserve">Principles </w:t>
      </w:r>
      <w:r w:rsidR="004702E9">
        <w:rPr>
          <w:rFonts w:ascii="Georgia" w:eastAsia="Times New Roman" w:hAnsi="Georgia" w:cs="Tahoma"/>
          <w:color w:val="000000"/>
          <w:sz w:val="24"/>
          <w:szCs w:val="24"/>
        </w:rPr>
        <w:t xml:space="preserve"> -</w:t>
      </w:r>
      <w:proofErr w:type="gramEnd"/>
      <w:r w:rsidR="004702E9">
        <w:rPr>
          <w:rFonts w:ascii="Georgia" w:eastAsia="Times New Roman" w:hAnsi="Georgia" w:cs="Tahoma"/>
          <w:color w:val="000000"/>
          <w:sz w:val="24"/>
          <w:szCs w:val="24"/>
        </w:rPr>
        <w:t xml:space="preserve"> not discussed</w:t>
      </w:r>
    </w:p>
    <w:p w14:paraId="089BACD5" w14:textId="54D3AB6A" w:rsidR="00595FB0" w:rsidRPr="001D41D8" w:rsidRDefault="009F6260" w:rsidP="00ED1719">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r>
      <w:r w:rsidR="00C5266E" w:rsidRPr="001D41D8">
        <w:rPr>
          <w:rFonts w:ascii="Georgia" w:eastAsia="Times New Roman" w:hAnsi="Georgia" w:cs="Tahoma"/>
          <w:color w:val="000000"/>
          <w:sz w:val="24"/>
          <w:szCs w:val="24"/>
        </w:rPr>
        <w:tab/>
      </w:r>
      <w:r w:rsidR="000F4FA3" w:rsidRPr="001D41D8">
        <w:rPr>
          <w:rFonts w:ascii="Georgia" w:eastAsia="Times New Roman" w:hAnsi="Georgia" w:cs="Tahoma"/>
          <w:color w:val="000000"/>
          <w:sz w:val="24"/>
          <w:szCs w:val="24"/>
        </w:rPr>
        <w:tab/>
      </w:r>
      <w:r w:rsidR="003E1A73" w:rsidRPr="001D41D8">
        <w:rPr>
          <w:rFonts w:ascii="Georgia" w:eastAsia="Times New Roman" w:hAnsi="Georgia" w:cs="Tahoma"/>
          <w:color w:val="000000"/>
          <w:sz w:val="24"/>
          <w:szCs w:val="24"/>
        </w:rPr>
        <w:tab/>
      </w:r>
      <w:r w:rsidR="003E1A73" w:rsidRPr="001D41D8">
        <w:rPr>
          <w:rFonts w:ascii="Georgia" w:eastAsia="Times New Roman" w:hAnsi="Georgia" w:cs="Tahoma"/>
          <w:color w:val="000000"/>
          <w:sz w:val="24"/>
          <w:szCs w:val="24"/>
        </w:rPr>
        <w:tab/>
      </w:r>
      <w:r w:rsidR="00A14936" w:rsidRPr="001D41D8">
        <w:rPr>
          <w:rFonts w:ascii="Georgia" w:eastAsia="Times New Roman" w:hAnsi="Georgia" w:cs="Tahoma"/>
          <w:color w:val="000000"/>
          <w:sz w:val="24"/>
          <w:szCs w:val="24"/>
        </w:rPr>
        <w:tab/>
      </w:r>
    </w:p>
    <w:p w14:paraId="57421083" w14:textId="77777777" w:rsidR="00ED1719" w:rsidRPr="001D41D8" w:rsidRDefault="00ED1719" w:rsidP="00ED1719">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14:paraId="1C806714" w14:textId="77777777" w:rsidR="00A14936" w:rsidRPr="001D41D8" w:rsidRDefault="003A0F1B" w:rsidP="00DA7DE3">
      <w:pPr>
        <w:spacing w:after="0" w:line="240" w:lineRule="auto"/>
        <w:rPr>
          <w:rFonts w:ascii="Georgia" w:eastAsia="Times New Roman" w:hAnsi="Georgia" w:cs="Tahoma"/>
          <w:bCs/>
          <w:sz w:val="24"/>
          <w:szCs w:val="24"/>
        </w:rPr>
      </w:pPr>
      <w:r w:rsidRPr="001D41D8">
        <w:rPr>
          <w:rFonts w:ascii="Georgia" w:eastAsia="Times New Roman" w:hAnsi="Georgia" w:cs="Tahoma"/>
          <w:b/>
          <w:bCs/>
          <w:sz w:val="24"/>
          <w:szCs w:val="24"/>
        </w:rPr>
        <w:tab/>
      </w:r>
    </w:p>
    <w:p w14:paraId="108FD26B" w14:textId="5FE78396" w:rsidR="008D3BE7" w:rsidRPr="001D41D8" w:rsidRDefault="00ED1719" w:rsidP="00207B75">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14:paraId="28A90B5B" w14:textId="1AD3F60B" w:rsidR="00FA2D03" w:rsidRDefault="001F17E7" w:rsidP="004702E9">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DA Debrief</w:t>
      </w:r>
      <w:r w:rsidR="004702E9">
        <w:rPr>
          <w:rFonts w:ascii="Georgia" w:eastAsia="Times New Roman" w:hAnsi="Georgia" w:cs="Tahoma"/>
          <w:bCs/>
          <w:color w:val="000000"/>
          <w:sz w:val="24"/>
          <w:szCs w:val="24"/>
        </w:rPr>
        <w:t xml:space="preserve"> – not discussed</w:t>
      </w:r>
    </w:p>
    <w:p w14:paraId="5092C435" w14:textId="77777777" w:rsidR="004702E9" w:rsidRPr="001D41D8" w:rsidRDefault="004702E9" w:rsidP="004702E9">
      <w:pPr>
        <w:spacing w:after="0"/>
        <w:rPr>
          <w:rFonts w:ascii="Georgia" w:eastAsia="Times New Roman" w:hAnsi="Georgia" w:cs="Tahoma"/>
          <w:bCs/>
          <w:color w:val="000000"/>
          <w:sz w:val="24"/>
          <w:szCs w:val="24"/>
        </w:rPr>
      </w:pPr>
    </w:p>
    <w:p w14:paraId="253F57AF" w14:textId="297E18A5" w:rsidR="00476B9D" w:rsidRDefault="001F17E7" w:rsidP="004702E9">
      <w:pPr>
        <w:spacing w:after="0"/>
        <w:rPr>
          <w:rFonts w:ascii="Georgia" w:eastAsia="Times New Roman" w:hAnsi="Georgia" w:cs="Tahoma"/>
          <w:color w:val="000000"/>
          <w:sz w:val="24"/>
          <w:szCs w:val="24"/>
        </w:rPr>
      </w:pPr>
      <w:r w:rsidRPr="001D41D8">
        <w:rPr>
          <w:rFonts w:ascii="Georgia" w:eastAsia="Times New Roman" w:hAnsi="Georgia" w:cs="Tahoma"/>
          <w:color w:val="000000"/>
          <w:sz w:val="24"/>
          <w:szCs w:val="24"/>
        </w:rPr>
        <w:t xml:space="preserve">Dues collection for members on military deployment </w:t>
      </w:r>
      <w:r w:rsidR="004702E9">
        <w:rPr>
          <w:rFonts w:ascii="Georgia" w:eastAsia="Times New Roman" w:hAnsi="Georgia" w:cs="Tahoma"/>
          <w:color w:val="000000"/>
          <w:sz w:val="24"/>
          <w:szCs w:val="24"/>
        </w:rPr>
        <w:t>(Maki) – this issue requires further research and options; technically, military members are not on unpaid leave if they take advantage of the ability to have the state pay the difference in their state and military pay.  Treasurer Maki has asked MAPE staff to look into further and provide options.</w:t>
      </w:r>
    </w:p>
    <w:p w14:paraId="6584414A" w14:textId="77777777" w:rsidR="004702E9" w:rsidRDefault="004702E9" w:rsidP="004702E9">
      <w:pPr>
        <w:spacing w:after="0"/>
        <w:rPr>
          <w:rFonts w:ascii="Georgia" w:eastAsia="Times New Roman" w:hAnsi="Georgia" w:cs="Tahoma"/>
          <w:color w:val="000000"/>
          <w:sz w:val="24"/>
          <w:szCs w:val="24"/>
        </w:rPr>
      </w:pPr>
    </w:p>
    <w:p w14:paraId="3A6168E8" w14:textId="51B3084B" w:rsidR="001F17E7" w:rsidRPr="001D41D8" w:rsidRDefault="00476B9D" w:rsidP="004702E9">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1301/</w:t>
      </w:r>
      <w:proofErr w:type="gramStart"/>
      <w:r>
        <w:rPr>
          <w:rFonts w:ascii="Georgia" w:eastAsia="Times New Roman" w:hAnsi="Georgia" w:cs="Tahoma"/>
          <w:bCs/>
          <w:color w:val="000000"/>
          <w:sz w:val="24"/>
          <w:szCs w:val="24"/>
        </w:rPr>
        <w:t>1302</w:t>
      </w:r>
      <w:r w:rsidR="001F17E7" w:rsidRPr="001D41D8">
        <w:rPr>
          <w:rFonts w:ascii="Georgia" w:eastAsia="Times New Roman" w:hAnsi="Georgia" w:cs="Tahoma"/>
          <w:bCs/>
          <w:color w:val="000000"/>
          <w:sz w:val="24"/>
          <w:szCs w:val="24"/>
        </w:rPr>
        <w:t xml:space="preserve"> </w:t>
      </w:r>
      <w:r w:rsidR="004702E9">
        <w:rPr>
          <w:rFonts w:ascii="Georgia" w:eastAsia="Times New Roman" w:hAnsi="Georgia" w:cs="Tahoma"/>
          <w:bCs/>
          <w:color w:val="000000"/>
          <w:sz w:val="24"/>
          <w:szCs w:val="24"/>
        </w:rPr>
        <w:t xml:space="preserve"> -</w:t>
      </w:r>
      <w:proofErr w:type="gramEnd"/>
      <w:r w:rsidR="004702E9">
        <w:rPr>
          <w:rFonts w:ascii="Georgia" w:eastAsia="Times New Roman" w:hAnsi="Georgia" w:cs="Tahoma"/>
          <w:bCs/>
          <w:color w:val="000000"/>
          <w:sz w:val="24"/>
          <w:szCs w:val="24"/>
        </w:rPr>
        <w:t xml:space="preserve"> not discussed</w:t>
      </w:r>
    </w:p>
    <w:p w14:paraId="41466FD5" w14:textId="77777777" w:rsidR="001F17E7" w:rsidRPr="001D41D8" w:rsidRDefault="001F17E7" w:rsidP="004F2A50">
      <w:pPr>
        <w:spacing w:after="0"/>
        <w:ind w:left="720"/>
        <w:rPr>
          <w:rFonts w:ascii="Georgia" w:eastAsia="Times New Roman" w:hAnsi="Georgia" w:cs="Tahoma"/>
          <w:bCs/>
          <w:color w:val="000000"/>
          <w:sz w:val="24"/>
          <w:szCs w:val="24"/>
        </w:rPr>
      </w:pPr>
    </w:p>
    <w:p w14:paraId="72B2BEFB" w14:textId="77777777" w:rsidR="00ED1719" w:rsidRPr="001D41D8" w:rsidRDefault="00ED1719" w:rsidP="00ED1719">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14:paraId="3F03512C" w14:textId="148C574D" w:rsidR="00B43F06" w:rsidRDefault="00B43F06" w:rsidP="00597C48">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Respectful Workplace</w:t>
      </w:r>
      <w:r w:rsidR="00476B9D">
        <w:rPr>
          <w:rFonts w:ascii="Georgia" w:eastAsia="Times New Roman" w:hAnsi="Georgia" w:cs="Tahoma"/>
          <w:bCs/>
          <w:color w:val="000000"/>
          <w:sz w:val="24"/>
          <w:szCs w:val="24"/>
        </w:rPr>
        <w:t xml:space="preserve"> /</w:t>
      </w:r>
      <w:r w:rsidRPr="001D41D8">
        <w:rPr>
          <w:rFonts w:ascii="Georgia" w:eastAsia="Times New Roman" w:hAnsi="Georgia" w:cs="Tahoma"/>
          <w:bCs/>
          <w:color w:val="000000"/>
          <w:sz w:val="24"/>
          <w:szCs w:val="24"/>
        </w:rPr>
        <w:t>Anti-Bullying Task Force</w:t>
      </w:r>
      <w:r w:rsidR="00476B9D">
        <w:rPr>
          <w:rFonts w:ascii="Georgia" w:eastAsia="Times New Roman" w:hAnsi="Georgia" w:cs="Tahoma"/>
          <w:bCs/>
          <w:color w:val="000000"/>
          <w:sz w:val="24"/>
          <w:szCs w:val="24"/>
        </w:rPr>
        <w:t xml:space="preserve"> (Schoop) </w:t>
      </w:r>
    </w:p>
    <w:p w14:paraId="34DC3534" w14:textId="05C9ADA6" w:rsidR="00DC7E3B" w:rsidRDefault="00DC7E3B" w:rsidP="00597C48">
      <w:pPr>
        <w:spacing w:after="0"/>
        <w:rPr>
          <w:rFonts w:ascii="Georgia" w:eastAsia="Times New Roman" w:hAnsi="Georgia" w:cs="Tahoma"/>
          <w:bCs/>
          <w:color w:val="000000"/>
          <w:sz w:val="24"/>
          <w:szCs w:val="24"/>
        </w:rPr>
      </w:pPr>
      <w:r w:rsidRPr="004702E9">
        <w:rPr>
          <w:rFonts w:ascii="Georgia" w:eastAsia="Times New Roman" w:hAnsi="Georgia" w:cs="Tahoma"/>
          <w:b/>
          <w:bCs/>
          <w:color w:val="000000"/>
          <w:sz w:val="24"/>
          <w:szCs w:val="24"/>
        </w:rPr>
        <w:t>M</w:t>
      </w:r>
      <w:r>
        <w:rPr>
          <w:rFonts w:ascii="Georgia" w:eastAsia="Times New Roman" w:hAnsi="Georgia" w:cs="Tahoma"/>
          <w:bCs/>
          <w:color w:val="000000"/>
          <w:sz w:val="24"/>
          <w:szCs w:val="24"/>
        </w:rPr>
        <w:t>(Schoop)</w:t>
      </w:r>
      <w:r w:rsidRPr="004702E9">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form a task force for reviewing Respectful Workplace policy comprised of 5 members at large and three board members with a call out for members to apply, with board approval and lasting approximately one year, funding the initial funding of $10K from undesignated funds and having them report back after three months on progress and determine whether to continue funding. </w:t>
      </w:r>
    </w:p>
    <w:p w14:paraId="1CE179FC" w14:textId="77777777" w:rsidR="00476B9D" w:rsidRPr="001D41D8" w:rsidRDefault="00476B9D" w:rsidP="00597C48">
      <w:pPr>
        <w:spacing w:after="0"/>
        <w:rPr>
          <w:rFonts w:ascii="Georgia" w:eastAsia="Times New Roman" w:hAnsi="Georgia" w:cs="Tahoma"/>
          <w:bCs/>
          <w:color w:val="000000"/>
          <w:sz w:val="24"/>
          <w:szCs w:val="24"/>
        </w:rPr>
      </w:pPr>
    </w:p>
    <w:p w14:paraId="1267E8A6" w14:textId="3C8DBC49" w:rsidR="004702E9" w:rsidRDefault="001F17E7" w:rsidP="00597C48">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IAF Contract</w:t>
      </w:r>
      <w:r w:rsidR="00476B9D">
        <w:rPr>
          <w:rFonts w:ascii="Georgia" w:eastAsia="Times New Roman" w:hAnsi="Georgia" w:cs="Tahoma"/>
          <w:bCs/>
          <w:color w:val="000000"/>
          <w:sz w:val="24"/>
          <w:szCs w:val="24"/>
        </w:rPr>
        <w:t xml:space="preserve"> </w:t>
      </w:r>
      <w:r w:rsidR="004702E9">
        <w:rPr>
          <w:rFonts w:ascii="Georgia" w:eastAsia="Times New Roman" w:hAnsi="Georgia" w:cs="Tahoma"/>
          <w:bCs/>
          <w:color w:val="000000"/>
          <w:sz w:val="24"/>
          <w:szCs w:val="24"/>
        </w:rPr>
        <w:t xml:space="preserve">(Jamoul) </w:t>
      </w:r>
    </w:p>
    <w:p w14:paraId="0DA112BF" w14:textId="38ABB899" w:rsidR="00DC7E3B" w:rsidRPr="001D41D8" w:rsidRDefault="00DC7E3B" w:rsidP="00597C48">
      <w:pPr>
        <w:spacing w:after="0"/>
        <w:rPr>
          <w:rFonts w:ascii="Georgia" w:eastAsia="Times New Roman" w:hAnsi="Georgia" w:cs="Tahoma"/>
          <w:bCs/>
          <w:color w:val="000000"/>
          <w:sz w:val="24"/>
          <w:szCs w:val="24"/>
        </w:rPr>
      </w:pPr>
      <w:r w:rsidRPr="004702E9">
        <w:rPr>
          <w:rFonts w:ascii="Georgia" w:eastAsia="Times New Roman" w:hAnsi="Georgia" w:cs="Tahoma"/>
          <w:b/>
          <w:bCs/>
          <w:color w:val="000000"/>
          <w:sz w:val="24"/>
          <w:szCs w:val="24"/>
        </w:rPr>
        <w:t>M</w:t>
      </w:r>
      <w:r>
        <w:rPr>
          <w:rFonts w:ascii="Georgia" w:eastAsia="Times New Roman" w:hAnsi="Georgia" w:cs="Tahoma"/>
          <w:bCs/>
          <w:color w:val="000000"/>
          <w:sz w:val="24"/>
          <w:szCs w:val="24"/>
        </w:rPr>
        <w:t>(</w:t>
      </w:r>
      <w:r w:rsidR="00A50DDF">
        <w:rPr>
          <w:rFonts w:ascii="Georgia" w:eastAsia="Times New Roman" w:hAnsi="Georgia" w:cs="Tahoma"/>
          <w:bCs/>
          <w:color w:val="000000"/>
          <w:sz w:val="24"/>
          <w:szCs w:val="24"/>
        </w:rPr>
        <w:t>Dryer</w:t>
      </w:r>
      <w:r>
        <w:rPr>
          <w:rFonts w:ascii="Georgia" w:eastAsia="Times New Roman" w:hAnsi="Georgia" w:cs="Tahoma"/>
          <w:bCs/>
          <w:color w:val="000000"/>
          <w:sz w:val="24"/>
          <w:szCs w:val="24"/>
        </w:rPr>
        <w:t>)</w:t>
      </w:r>
      <w:r w:rsidR="00A50DDF" w:rsidRPr="004702E9">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renew IAF contract for 2020, with $24,500 coming out of professional services budget and $35,000 </w:t>
      </w:r>
      <w:r w:rsidR="00A50DDF">
        <w:rPr>
          <w:rFonts w:ascii="Georgia" w:eastAsia="Times New Roman" w:hAnsi="Georgia" w:cs="Tahoma"/>
          <w:bCs/>
          <w:color w:val="000000"/>
          <w:sz w:val="24"/>
          <w:szCs w:val="24"/>
        </w:rPr>
        <w:t>to pay for travel and lost time out of training budget</w:t>
      </w:r>
      <w:r w:rsidR="004702E9">
        <w:rPr>
          <w:rFonts w:ascii="Georgia" w:eastAsia="Times New Roman" w:hAnsi="Georgia" w:cs="Tahoma"/>
          <w:bCs/>
          <w:color w:val="000000"/>
          <w:sz w:val="24"/>
          <w:szCs w:val="24"/>
        </w:rPr>
        <w:t xml:space="preserve"> to pay for 12 MAPE members to attend IAF training; additional members can be sent without additional training costs if locals, councils, or committees ay for lost time</w:t>
      </w:r>
      <w:r w:rsidR="00A50DDF">
        <w:rPr>
          <w:rFonts w:ascii="Georgia" w:eastAsia="Times New Roman" w:hAnsi="Georgia" w:cs="Tahoma"/>
          <w:bCs/>
          <w:color w:val="000000"/>
          <w:sz w:val="24"/>
          <w:szCs w:val="24"/>
        </w:rPr>
        <w:t>.</w:t>
      </w:r>
    </w:p>
    <w:p w14:paraId="64A4F305" w14:textId="77777777" w:rsidR="004702E9" w:rsidRDefault="004702E9" w:rsidP="003151E0">
      <w:pPr>
        <w:spacing w:after="0"/>
        <w:rPr>
          <w:rFonts w:ascii="Georgia" w:eastAsia="Times New Roman" w:hAnsi="Georgia" w:cs="Tahoma"/>
          <w:bCs/>
          <w:color w:val="000000"/>
          <w:sz w:val="24"/>
          <w:szCs w:val="24"/>
        </w:rPr>
      </w:pPr>
    </w:p>
    <w:p w14:paraId="55365F2B" w14:textId="2B11CAFC" w:rsidR="002929D0" w:rsidRPr="001D41D8" w:rsidRDefault="002929D0" w:rsidP="003151E0">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DEED Meet and Confer appointments: </w:t>
      </w:r>
    </w:p>
    <w:p w14:paraId="38B4FE00" w14:textId="7D4B84E6" w:rsidR="002929D0" w:rsidRPr="001D41D8" w:rsidRDefault="002929D0" w:rsidP="002929D0">
      <w:pPr>
        <w:pStyle w:val="NoSpacing"/>
        <w:ind w:left="1440"/>
        <w:rPr>
          <w:rFonts w:ascii="Georgia" w:hAnsi="Georgia" w:cs="Times New Roman"/>
          <w:sz w:val="24"/>
          <w:szCs w:val="24"/>
        </w:rPr>
      </w:pPr>
      <w:r w:rsidRPr="001D41D8">
        <w:rPr>
          <w:rFonts w:ascii="Georgia" w:hAnsi="Georgia" w:cs="Times New Roman"/>
          <w:sz w:val="24"/>
          <w:szCs w:val="24"/>
        </w:rPr>
        <w:t xml:space="preserve">Kelsey </w:t>
      </w:r>
      <w:proofErr w:type="spellStart"/>
      <w:r w:rsidRPr="001D41D8">
        <w:rPr>
          <w:rFonts w:ascii="Georgia" w:hAnsi="Georgia" w:cs="Times New Roman"/>
          <w:sz w:val="24"/>
          <w:szCs w:val="24"/>
        </w:rPr>
        <w:t>Goneau</w:t>
      </w:r>
      <w:proofErr w:type="spellEnd"/>
      <w:r w:rsidRPr="001D41D8">
        <w:rPr>
          <w:rFonts w:ascii="Georgia" w:hAnsi="Georgia" w:cs="Times New Roman"/>
          <w:sz w:val="24"/>
          <w:szCs w:val="24"/>
        </w:rPr>
        <w:t>-Martinson</w:t>
      </w:r>
    </w:p>
    <w:p w14:paraId="12811281" w14:textId="77777777" w:rsidR="002929D0" w:rsidRPr="001D41D8" w:rsidRDefault="002929D0" w:rsidP="002929D0">
      <w:pPr>
        <w:pStyle w:val="NoSpacing"/>
        <w:ind w:left="1440"/>
        <w:rPr>
          <w:rFonts w:ascii="Georgia" w:hAnsi="Georgia" w:cs="Times New Roman"/>
          <w:sz w:val="24"/>
          <w:szCs w:val="24"/>
        </w:rPr>
      </w:pPr>
      <w:r w:rsidRPr="001D41D8">
        <w:rPr>
          <w:rFonts w:ascii="Georgia" w:hAnsi="Georgia" w:cs="Times New Roman"/>
          <w:sz w:val="24"/>
          <w:szCs w:val="24"/>
        </w:rPr>
        <w:t xml:space="preserve">Michael </w:t>
      </w:r>
      <w:proofErr w:type="spellStart"/>
      <w:r w:rsidRPr="001D41D8">
        <w:rPr>
          <w:rFonts w:ascii="Georgia" w:hAnsi="Georgia" w:cs="Times New Roman"/>
          <w:sz w:val="24"/>
          <w:szCs w:val="24"/>
        </w:rPr>
        <w:t>Prideaux</w:t>
      </w:r>
      <w:proofErr w:type="spellEnd"/>
    </w:p>
    <w:p w14:paraId="7CAFA3CB" w14:textId="77777777" w:rsidR="002929D0" w:rsidRPr="001D41D8" w:rsidRDefault="002929D0" w:rsidP="002929D0">
      <w:pPr>
        <w:pStyle w:val="NoSpacing"/>
        <w:ind w:left="1440"/>
        <w:rPr>
          <w:rFonts w:ascii="Georgia" w:hAnsi="Georgia" w:cs="Times New Roman"/>
          <w:sz w:val="24"/>
          <w:szCs w:val="24"/>
        </w:rPr>
      </w:pPr>
      <w:r w:rsidRPr="001D41D8">
        <w:rPr>
          <w:rFonts w:ascii="Georgia" w:hAnsi="Georgia" w:cs="Times New Roman"/>
          <w:sz w:val="24"/>
          <w:szCs w:val="24"/>
        </w:rPr>
        <w:t xml:space="preserve">Chelsy </w:t>
      </w:r>
      <w:proofErr w:type="spellStart"/>
      <w:r w:rsidRPr="001D41D8">
        <w:rPr>
          <w:rFonts w:ascii="Georgia" w:hAnsi="Georgia" w:cs="Times New Roman"/>
          <w:sz w:val="24"/>
          <w:szCs w:val="24"/>
        </w:rPr>
        <w:t>Montan</w:t>
      </w:r>
      <w:proofErr w:type="spellEnd"/>
    </w:p>
    <w:p w14:paraId="792BA724" w14:textId="77777777" w:rsidR="002929D0" w:rsidRPr="001D41D8" w:rsidRDefault="002929D0" w:rsidP="002929D0">
      <w:pPr>
        <w:pStyle w:val="NoSpacing"/>
        <w:ind w:left="1440"/>
        <w:rPr>
          <w:rFonts w:ascii="Georgia" w:hAnsi="Georgia" w:cs="Times New Roman"/>
          <w:sz w:val="24"/>
          <w:szCs w:val="24"/>
        </w:rPr>
      </w:pPr>
      <w:r w:rsidRPr="001D41D8">
        <w:rPr>
          <w:rFonts w:ascii="Georgia" w:hAnsi="Georgia" w:cs="Times New Roman"/>
          <w:sz w:val="24"/>
          <w:szCs w:val="24"/>
        </w:rPr>
        <w:t>Lynn Dahn</w:t>
      </w:r>
    </w:p>
    <w:p w14:paraId="1AB80EC9" w14:textId="77777777" w:rsidR="002929D0" w:rsidRPr="001D41D8" w:rsidRDefault="002929D0" w:rsidP="002929D0">
      <w:pPr>
        <w:pStyle w:val="NoSpacing"/>
        <w:ind w:left="1440"/>
        <w:rPr>
          <w:rFonts w:ascii="Georgia" w:hAnsi="Georgia" w:cs="Times New Roman"/>
          <w:sz w:val="24"/>
          <w:szCs w:val="24"/>
        </w:rPr>
      </w:pPr>
      <w:r w:rsidRPr="001D41D8">
        <w:rPr>
          <w:rFonts w:ascii="Georgia" w:hAnsi="Georgia" w:cs="Times New Roman"/>
          <w:sz w:val="24"/>
          <w:szCs w:val="24"/>
        </w:rPr>
        <w:t>Stephen Wolff</w:t>
      </w:r>
    </w:p>
    <w:p w14:paraId="52F4C255" w14:textId="55908207" w:rsidR="00476B9D" w:rsidRDefault="00476B9D" w:rsidP="004702E9">
      <w:pPr>
        <w:pStyle w:val="NoSpacing"/>
        <w:rPr>
          <w:rFonts w:ascii="Georgia" w:eastAsia="Times New Roman" w:hAnsi="Georgia" w:cs="Tahoma"/>
          <w:bCs/>
          <w:color w:val="000000"/>
          <w:sz w:val="24"/>
          <w:szCs w:val="24"/>
        </w:rPr>
      </w:pPr>
      <w:r w:rsidRPr="004702E9">
        <w:rPr>
          <w:rFonts w:ascii="Georgia" w:eastAsia="Times New Roman" w:hAnsi="Georgia" w:cs="Tahoma"/>
          <w:b/>
          <w:bCs/>
          <w:color w:val="000000"/>
          <w:sz w:val="24"/>
          <w:szCs w:val="24"/>
        </w:rPr>
        <w:t>M</w:t>
      </w:r>
      <w:r>
        <w:rPr>
          <w:rFonts w:ascii="Georgia" w:eastAsia="Times New Roman" w:hAnsi="Georgia" w:cs="Tahoma"/>
          <w:bCs/>
          <w:color w:val="000000"/>
          <w:sz w:val="24"/>
          <w:szCs w:val="24"/>
        </w:rPr>
        <w:t>(</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w:t>
      </w:r>
      <w:r w:rsidRPr="004702E9">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approve.</w:t>
      </w:r>
    </w:p>
    <w:p w14:paraId="23D91957" w14:textId="5AADED6E" w:rsidR="00476B9D" w:rsidRDefault="00476B9D" w:rsidP="00DE55CD">
      <w:pPr>
        <w:pStyle w:val="NoSpacing"/>
        <w:ind w:left="1440"/>
        <w:rPr>
          <w:rFonts w:ascii="Georgia" w:eastAsia="Times New Roman" w:hAnsi="Georgia" w:cs="Tahoma"/>
          <w:bCs/>
          <w:color w:val="000000"/>
          <w:sz w:val="24"/>
          <w:szCs w:val="24"/>
        </w:rPr>
      </w:pPr>
    </w:p>
    <w:p w14:paraId="5D7A7218" w14:textId="3EE5FF17" w:rsidR="00476B9D" w:rsidRDefault="00476B9D" w:rsidP="00476B9D">
      <w:pPr>
        <w:pStyle w:val="NoSpacing"/>
        <w:rPr>
          <w:rFonts w:ascii="Georgia" w:eastAsia="Times New Roman" w:hAnsi="Georgia" w:cs="Tahoma"/>
          <w:bCs/>
          <w:color w:val="000000"/>
          <w:sz w:val="24"/>
          <w:szCs w:val="24"/>
        </w:rPr>
      </w:pPr>
      <w:r>
        <w:rPr>
          <w:rFonts w:ascii="Georgia" w:eastAsia="Times New Roman" w:hAnsi="Georgia" w:cs="Tahoma"/>
          <w:bCs/>
          <w:color w:val="000000"/>
          <w:sz w:val="24"/>
          <w:szCs w:val="24"/>
        </w:rPr>
        <w:t>Organizing Council appointments:</w:t>
      </w:r>
    </w:p>
    <w:p w14:paraId="1877FDBC" w14:textId="5BFE336F" w:rsidR="00476B9D" w:rsidRDefault="00476B9D" w:rsidP="00476B9D">
      <w:pPr>
        <w:pStyle w:val="NoSpacing"/>
        <w:ind w:left="720"/>
        <w:rPr>
          <w:rFonts w:ascii="Georgia" w:eastAsia="Times New Roman" w:hAnsi="Georgia" w:cs="Tahoma"/>
          <w:bCs/>
          <w:color w:val="000000"/>
          <w:sz w:val="24"/>
          <w:szCs w:val="24"/>
        </w:rPr>
      </w:pPr>
      <w:r>
        <w:rPr>
          <w:rFonts w:ascii="Georgia" w:eastAsia="Times New Roman" w:hAnsi="Georgia" w:cs="Tahoma"/>
          <w:bCs/>
          <w:color w:val="000000"/>
          <w:sz w:val="24"/>
          <w:szCs w:val="24"/>
        </w:rPr>
        <w:t>Adam Novotny</w:t>
      </w:r>
    </w:p>
    <w:p w14:paraId="4208185E" w14:textId="3A495AA8" w:rsidR="00476B9D" w:rsidRDefault="00476B9D" w:rsidP="00476B9D">
      <w:pPr>
        <w:pStyle w:val="NoSpacing"/>
        <w:ind w:left="720"/>
        <w:rPr>
          <w:rFonts w:ascii="Georgia" w:eastAsia="Times New Roman" w:hAnsi="Georgia" w:cs="Tahoma"/>
          <w:bCs/>
          <w:color w:val="000000"/>
          <w:sz w:val="24"/>
          <w:szCs w:val="24"/>
        </w:rPr>
      </w:pPr>
      <w:r>
        <w:rPr>
          <w:rFonts w:ascii="Georgia" w:eastAsia="Times New Roman" w:hAnsi="Georgia" w:cs="Tahoma"/>
          <w:bCs/>
          <w:color w:val="000000"/>
          <w:sz w:val="24"/>
          <w:szCs w:val="24"/>
        </w:rPr>
        <w:t>Ciel Dwyer</w:t>
      </w:r>
    </w:p>
    <w:p w14:paraId="2B27BBF2" w14:textId="7DCAEB46" w:rsidR="00476B9D" w:rsidRDefault="00476B9D" w:rsidP="004702E9">
      <w:pPr>
        <w:pStyle w:val="NoSpacing"/>
        <w:rPr>
          <w:rFonts w:ascii="Georgia" w:eastAsia="Times New Roman" w:hAnsi="Georgia" w:cs="Tahoma"/>
          <w:bCs/>
          <w:color w:val="000000"/>
          <w:sz w:val="24"/>
          <w:szCs w:val="24"/>
        </w:rPr>
      </w:pPr>
      <w:r w:rsidRPr="004702E9">
        <w:rPr>
          <w:rFonts w:ascii="Georgia" w:eastAsia="Times New Roman" w:hAnsi="Georgia" w:cs="Tahoma"/>
          <w:b/>
          <w:bCs/>
          <w:color w:val="000000"/>
          <w:sz w:val="24"/>
          <w:szCs w:val="24"/>
        </w:rPr>
        <w:t>M</w:t>
      </w:r>
      <w:r>
        <w:rPr>
          <w:rFonts w:ascii="Georgia" w:eastAsia="Times New Roman" w:hAnsi="Georgia" w:cs="Tahoma"/>
          <w:bCs/>
          <w:color w:val="000000"/>
          <w:sz w:val="24"/>
          <w:szCs w:val="24"/>
        </w:rPr>
        <w:t>(</w:t>
      </w:r>
      <w:proofErr w:type="spellStart"/>
      <w:r>
        <w:rPr>
          <w:rFonts w:ascii="Georgia" w:eastAsia="Times New Roman" w:hAnsi="Georgia" w:cs="Tahoma"/>
          <w:bCs/>
          <w:color w:val="000000"/>
          <w:sz w:val="24"/>
          <w:szCs w:val="24"/>
        </w:rPr>
        <w:t>Beske</w:t>
      </w:r>
      <w:proofErr w:type="spellEnd"/>
      <w:r>
        <w:rPr>
          <w:rFonts w:ascii="Georgia" w:eastAsia="Times New Roman" w:hAnsi="Georgia" w:cs="Tahoma"/>
          <w:bCs/>
          <w:color w:val="000000"/>
          <w:sz w:val="24"/>
          <w:szCs w:val="24"/>
        </w:rPr>
        <w:t>)</w:t>
      </w:r>
      <w:r w:rsidRPr="004702E9">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approve. </w:t>
      </w:r>
    </w:p>
    <w:p w14:paraId="6CB0E579" w14:textId="59603556" w:rsidR="00A50DDF" w:rsidRDefault="00A50DDF" w:rsidP="00A50DDF">
      <w:pPr>
        <w:pStyle w:val="NoSpacing"/>
        <w:rPr>
          <w:rFonts w:ascii="Georgia" w:eastAsia="Times New Roman" w:hAnsi="Georgia" w:cs="Tahoma"/>
          <w:bCs/>
          <w:color w:val="000000"/>
          <w:sz w:val="24"/>
          <w:szCs w:val="24"/>
        </w:rPr>
      </w:pPr>
    </w:p>
    <w:p w14:paraId="5AEB111D" w14:textId="76BEFC53" w:rsidR="00A50DDF" w:rsidRDefault="00A50DDF" w:rsidP="00A50DDF">
      <w:pPr>
        <w:pStyle w:val="NoSpacing"/>
        <w:rPr>
          <w:rFonts w:ascii="Georgia" w:eastAsia="Times New Roman" w:hAnsi="Georgia" w:cs="Tahoma"/>
          <w:bCs/>
          <w:color w:val="000000"/>
          <w:sz w:val="24"/>
          <w:szCs w:val="24"/>
        </w:rPr>
      </w:pPr>
      <w:r>
        <w:rPr>
          <w:rFonts w:ascii="Georgia" w:eastAsia="Times New Roman" w:hAnsi="Georgia" w:cs="Tahoma"/>
          <w:bCs/>
          <w:color w:val="000000"/>
          <w:sz w:val="24"/>
          <w:szCs w:val="24"/>
        </w:rPr>
        <w:t>MAPL Scholarships (Cotter)</w:t>
      </w:r>
    </w:p>
    <w:p w14:paraId="17E2EC19" w14:textId="6272BBAD" w:rsidR="00A50DDF" w:rsidRPr="001D41D8" w:rsidRDefault="00A50DDF" w:rsidP="00A50DDF">
      <w:pPr>
        <w:pStyle w:val="NoSpacing"/>
        <w:rPr>
          <w:rFonts w:ascii="Georgia" w:eastAsia="Times New Roman" w:hAnsi="Georgia" w:cs="Tahoma"/>
          <w:bCs/>
          <w:color w:val="000000"/>
          <w:sz w:val="24"/>
          <w:szCs w:val="24"/>
        </w:rPr>
      </w:pPr>
      <w:r w:rsidRPr="004702E9">
        <w:rPr>
          <w:rFonts w:ascii="Georgia" w:eastAsia="Times New Roman" w:hAnsi="Georgia" w:cs="Tahoma"/>
          <w:b/>
          <w:bCs/>
          <w:color w:val="000000"/>
          <w:sz w:val="24"/>
          <w:szCs w:val="24"/>
        </w:rPr>
        <w:lastRenderedPageBreak/>
        <w:t>M</w:t>
      </w:r>
      <w:r>
        <w:rPr>
          <w:rFonts w:ascii="Georgia" w:eastAsia="Times New Roman" w:hAnsi="Georgia" w:cs="Tahoma"/>
          <w:bCs/>
          <w:color w:val="000000"/>
          <w:sz w:val="24"/>
          <w:szCs w:val="24"/>
        </w:rPr>
        <w:t>(Cotter)</w:t>
      </w:r>
      <w:r w:rsidRPr="004702E9">
        <w:rPr>
          <w:rFonts w:ascii="Georgia" w:eastAsia="Times New Roman" w:hAnsi="Georgia" w:cs="Tahoma"/>
          <w:b/>
          <w:bCs/>
          <w:color w:val="000000"/>
          <w:sz w:val="24"/>
          <w:szCs w:val="24"/>
        </w:rPr>
        <w:t>SP</w:t>
      </w:r>
      <w:r>
        <w:rPr>
          <w:rFonts w:ascii="Georgia" w:eastAsia="Times New Roman" w:hAnsi="Georgia" w:cs="Tahoma"/>
          <w:bCs/>
          <w:color w:val="000000"/>
          <w:sz w:val="24"/>
          <w:szCs w:val="24"/>
        </w:rPr>
        <w:t xml:space="preserve"> to provide $2000 to MAPL from relational organizing budget line</w:t>
      </w:r>
      <w:r w:rsidR="004702E9">
        <w:rPr>
          <w:rFonts w:ascii="Georgia" w:eastAsia="Times New Roman" w:hAnsi="Georgia" w:cs="Tahoma"/>
          <w:bCs/>
          <w:color w:val="000000"/>
          <w:sz w:val="24"/>
          <w:szCs w:val="24"/>
        </w:rPr>
        <w:t xml:space="preserve"> to fund a scholarship.</w:t>
      </w:r>
    </w:p>
    <w:p w14:paraId="440ECA86" w14:textId="25ECDFBE" w:rsidR="00997BB3" w:rsidRPr="001D41D8" w:rsidRDefault="008355A8" w:rsidP="00590742">
      <w:pPr>
        <w:spacing w:after="0"/>
        <w:rPr>
          <w:rFonts w:ascii="Georgia" w:hAnsi="Georgia" w:cs="Tahoma"/>
          <w:sz w:val="24"/>
          <w:szCs w:val="24"/>
        </w:rPr>
      </w:pPr>
      <w:r w:rsidRPr="001D41D8">
        <w:rPr>
          <w:rFonts w:ascii="Georgia" w:hAnsi="Georgia" w:cs="Tahoma"/>
          <w:sz w:val="24"/>
          <w:szCs w:val="24"/>
        </w:rPr>
        <w:tab/>
      </w:r>
      <w:r w:rsidR="00F1357B" w:rsidRPr="001D41D8">
        <w:rPr>
          <w:rFonts w:ascii="Georgia" w:hAnsi="Georgia" w:cs="Tahoma"/>
          <w:sz w:val="24"/>
          <w:szCs w:val="24"/>
        </w:rPr>
        <w:tab/>
      </w:r>
    </w:p>
    <w:p w14:paraId="067C552B" w14:textId="184EC9E2" w:rsidR="00ED1719" w:rsidRPr="001D41D8" w:rsidRDefault="00ED1719" w:rsidP="00997BB3">
      <w:pPr>
        <w:spacing w:after="0"/>
        <w:rPr>
          <w:rFonts w:ascii="Georgia" w:eastAsia="Times New Roman" w:hAnsi="Georgia" w:cs="Tahoma"/>
          <w:b/>
          <w:sz w:val="24"/>
          <w:szCs w:val="24"/>
        </w:rPr>
      </w:pPr>
      <w:r w:rsidRPr="001D41D8">
        <w:rPr>
          <w:rFonts w:ascii="Georgia" w:eastAsia="Times New Roman" w:hAnsi="Georgia" w:cs="Tahoma"/>
          <w:b/>
          <w:sz w:val="24"/>
          <w:szCs w:val="24"/>
        </w:rPr>
        <w:t>Region Reports</w:t>
      </w:r>
      <w:r w:rsidR="00BE792D">
        <w:rPr>
          <w:rFonts w:ascii="Georgia" w:eastAsia="Times New Roman" w:hAnsi="Georgia" w:cs="Tahoma"/>
          <w:b/>
          <w:sz w:val="24"/>
          <w:szCs w:val="24"/>
        </w:rPr>
        <w:t xml:space="preserve"> - </w:t>
      </w:r>
      <w:r w:rsidR="00BE792D" w:rsidRPr="00BE792D">
        <w:rPr>
          <w:rFonts w:ascii="Georgia" w:eastAsia="Times New Roman" w:hAnsi="Georgia" w:cs="Tahoma"/>
          <w:sz w:val="24"/>
          <w:szCs w:val="24"/>
        </w:rPr>
        <w:t>none</w:t>
      </w:r>
    </w:p>
    <w:p w14:paraId="7B9D22D7" w14:textId="57E42B7C" w:rsidR="00595FB0" w:rsidRPr="001D41D8" w:rsidRDefault="00DE5AD2"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14:paraId="564E9707" w14:textId="4009370F" w:rsidR="00ED1719" w:rsidRPr="001D41D8" w:rsidRDefault="00ED1719" w:rsidP="00ED1719">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Pr="001D41D8">
        <w:rPr>
          <w:rFonts w:ascii="Georgia" w:eastAsia="Times New Roman" w:hAnsi="Georgia" w:cs="Tahoma"/>
          <w:b/>
          <w:bCs/>
          <w:sz w:val="24"/>
          <w:szCs w:val="24"/>
        </w:rPr>
        <w:tab/>
      </w:r>
      <w:r w:rsidR="00BE792D">
        <w:rPr>
          <w:rFonts w:ascii="Georgia" w:eastAsia="Times New Roman" w:hAnsi="Georgia" w:cs="Tahoma"/>
          <w:b/>
          <w:bCs/>
          <w:sz w:val="24"/>
          <w:szCs w:val="24"/>
        </w:rPr>
        <w:t xml:space="preserve"> - </w:t>
      </w:r>
      <w:r w:rsidR="00BE792D" w:rsidRPr="00BE792D">
        <w:rPr>
          <w:rFonts w:ascii="Georgia" w:eastAsia="Times New Roman" w:hAnsi="Georgia" w:cs="Tahoma"/>
          <w:bCs/>
          <w:sz w:val="24"/>
          <w:szCs w:val="24"/>
        </w:rPr>
        <w:t>none</w:t>
      </w:r>
    </w:p>
    <w:p w14:paraId="2004CA60" w14:textId="77777777" w:rsidR="00444C02" w:rsidRPr="001D41D8" w:rsidRDefault="00DE5AD2" w:rsidP="00ED1719">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ab/>
      </w:r>
    </w:p>
    <w:p w14:paraId="72D48EC0" w14:textId="77595AD5" w:rsidR="00ED1719" w:rsidRPr="001D41D8" w:rsidRDefault="00ED1719" w:rsidP="00ED1719">
      <w:pPr>
        <w:spacing w:after="0"/>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Board Stewards’ Report</w:t>
      </w:r>
      <w:r w:rsidR="00BE792D">
        <w:rPr>
          <w:rFonts w:ascii="Georgia" w:eastAsia="Times New Roman" w:hAnsi="Georgia" w:cs="Tahoma"/>
          <w:b/>
          <w:color w:val="000000"/>
          <w:sz w:val="24"/>
          <w:szCs w:val="24"/>
        </w:rPr>
        <w:t xml:space="preserve"> - </w:t>
      </w:r>
      <w:r w:rsidR="00BE792D" w:rsidRPr="00BE792D">
        <w:rPr>
          <w:rFonts w:ascii="Georgia" w:eastAsia="Times New Roman" w:hAnsi="Georgia" w:cs="Tahoma"/>
          <w:color w:val="000000"/>
          <w:sz w:val="24"/>
          <w:szCs w:val="24"/>
        </w:rPr>
        <w:t>none</w:t>
      </w:r>
    </w:p>
    <w:p w14:paraId="5F755FB2" w14:textId="77777777" w:rsidR="00444C02" w:rsidRPr="001D41D8" w:rsidRDefault="00444C02" w:rsidP="00ED1719">
      <w:pPr>
        <w:spacing w:after="0"/>
        <w:ind w:left="720"/>
        <w:rPr>
          <w:rFonts w:ascii="Georgia" w:eastAsia="Times New Roman" w:hAnsi="Georgia" w:cs="Tahoma"/>
          <w:color w:val="000000"/>
          <w:sz w:val="24"/>
          <w:szCs w:val="24"/>
        </w:rPr>
      </w:pPr>
    </w:p>
    <w:p w14:paraId="34E52AEC" w14:textId="77777777" w:rsidR="00595FB0" w:rsidRPr="001D41D8" w:rsidRDefault="00ED1719" w:rsidP="00807B4D">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w:t>
      </w:r>
      <w:r w:rsidR="003F577C" w:rsidRPr="001D41D8">
        <w:rPr>
          <w:rFonts w:ascii="Georgia" w:eastAsia="Times New Roman" w:hAnsi="Georgia" w:cs="Tahoma"/>
          <w:b/>
          <w:color w:val="000000"/>
          <w:sz w:val="24"/>
          <w:szCs w:val="24"/>
        </w:rPr>
        <w:t>–</w:t>
      </w:r>
      <w:r w:rsidR="00807B4D" w:rsidRPr="001D41D8">
        <w:rPr>
          <w:rFonts w:ascii="Georgia" w:eastAsia="Times New Roman" w:hAnsi="Georgia" w:cs="Tahoma"/>
          <w:b/>
          <w:color w:val="000000"/>
          <w:sz w:val="24"/>
          <w:szCs w:val="24"/>
        </w:rPr>
        <w:t xml:space="preserve"> </w:t>
      </w:r>
      <w:r w:rsidR="00807B4D" w:rsidRPr="001D41D8">
        <w:rPr>
          <w:rFonts w:ascii="Georgia" w:eastAsia="Times New Roman" w:hAnsi="Georgia" w:cs="Tahoma"/>
          <w:color w:val="000000"/>
          <w:sz w:val="24"/>
          <w:szCs w:val="24"/>
        </w:rPr>
        <w:t>Included</w:t>
      </w:r>
    </w:p>
    <w:p w14:paraId="56AC71DB" w14:textId="77777777" w:rsidR="00E454D3" w:rsidRPr="001D41D8" w:rsidRDefault="00F1357B"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14:paraId="3098BB65" w14:textId="07779D7D" w:rsidR="00ED1719" w:rsidRPr="001D41D8" w:rsidRDefault="00ED1719"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w:t>
      </w:r>
      <w:proofErr w:type="gramStart"/>
      <w:r w:rsidRPr="001D41D8">
        <w:rPr>
          <w:rFonts w:ascii="Georgia" w:eastAsia="Times New Roman" w:hAnsi="Georgia" w:cs="Tahoma"/>
          <w:b/>
          <w:color w:val="000000"/>
          <w:sz w:val="24"/>
          <w:szCs w:val="24"/>
        </w:rPr>
        <w:t>s)</w:t>
      </w:r>
      <w:r w:rsidR="002A684D" w:rsidRPr="001D41D8">
        <w:rPr>
          <w:rFonts w:ascii="Georgia" w:eastAsia="Times New Roman" w:hAnsi="Georgia" w:cs="Tahoma"/>
          <w:color w:val="000000"/>
          <w:sz w:val="24"/>
          <w:szCs w:val="24"/>
        </w:rPr>
        <w:t xml:space="preserve"> </w:t>
      </w:r>
      <w:r w:rsidR="00FA2D03" w:rsidRPr="001D41D8">
        <w:rPr>
          <w:rFonts w:ascii="Georgia" w:eastAsia="Times New Roman" w:hAnsi="Georgia" w:cs="Tahoma"/>
          <w:color w:val="000000"/>
          <w:sz w:val="24"/>
          <w:szCs w:val="24"/>
        </w:rPr>
        <w:t xml:space="preserve"> </w:t>
      </w:r>
      <w:r w:rsidR="00A50DDF">
        <w:rPr>
          <w:rFonts w:ascii="Georgia" w:eastAsia="Times New Roman" w:hAnsi="Georgia" w:cs="Tahoma"/>
          <w:color w:val="000000"/>
          <w:sz w:val="24"/>
          <w:szCs w:val="24"/>
        </w:rPr>
        <w:t>December</w:t>
      </w:r>
      <w:proofErr w:type="gramEnd"/>
      <w:r w:rsidR="00A50DDF">
        <w:rPr>
          <w:rFonts w:ascii="Georgia" w:eastAsia="Times New Roman" w:hAnsi="Georgia" w:cs="Tahoma"/>
          <w:color w:val="000000"/>
          <w:sz w:val="24"/>
          <w:szCs w:val="24"/>
        </w:rPr>
        <w:t xml:space="preserve"> 20, 2019</w:t>
      </w:r>
    </w:p>
    <w:p w14:paraId="6E59ED8D" w14:textId="77777777" w:rsidR="00ED1719" w:rsidRPr="001D41D8" w:rsidRDefault="00ED1719" w:rsidP="00ED1719">
      <w:pPr>
        <w:spacing w:after="0" w:line="240" w:lineRule="auto"/>
        <w:rPr>
          <w:rFonts w:ascii="Georgia" w:eastAsia="Times New Roman" w:hAnsi="Georgia" w:cs="Tahoma"/>
          <w:sz w:val="24"/>
          <w:szCs w:val="24"/>
        </w:rPr>
      </w:pPr>
    </w:p>
    <w:p w14:paraId="0AFB2E97" w14:textId="3EF029B1" w:rsidR="00ED1719" w:rsidRPr="00BE792D" w:rsidRDefault="00ED1719" w:rsidP="00ED1719">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Good &amp; Welfare </w:t>
      </w:r>
      <w:r w:rsidR="00BE792D">
        <w:rPr>
          <w:rFonts w:ascii="Georgia" w:eastAsia="Times New Roman" w:hAnsi="Georgia" w:cs="Tahoma"/>
          <w:b/>
          <w:color w:val="000000"/>
          <w:sz w:val="24"/>
          <w:szCs w:val="24"/>
        </w:rPr>
        <w:t xml:space="preserve">- </w:t>
      </w:r>
      <w:r w:rsidR="00BE792D">
        <w:rPr>
          <w:rFonts w:ascii="Georgia" w:eastAsia="Times New Roman" w:hAnsi="Georgia" w:cs="Tahoma"/>
          <w:color w:val="000000"/>
          <w:sz w:val="24"/>
          <w:szCs w:val="24"/>
        </w:rPr>
        <w:t>none</w:t>
      </w:r>
    </w:p>
    <w:p w14:paraId="61370DC7" w14:textId="12E18227" w:rsidR="00ED1719" w:rsidRDefault="0087646E"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704ADF6B" w14:textId="03B9D49B" w:rsidR="00A50DDF" w:rsidRPr="001D41D8" w:rsidRDefault="00A50DDF" w:rsidP="00ED1719">
      <w:pPr>
        <w:spacing w:after="0" w:line="240" w:lineRule="auto"/>
        <w:rPr>
          <w:rFonts w:ascii="Georgia" w:eastAsia="Times New Roman" w:hAnsi="Georgia" w:cs="Tahoma"/>
          <w:color w:val="000000"/>
          <w:sz w:val="24"/>
          <w:szCs w:val="24"/>
        </w:rPr>
      </w:pPr>
      <w:r w:rsidRPr="00BE792D">
        <w:rPr>
          <w:rFonts w:ascii="Georgia" w:eastAsia="Times New Roman" w:hAnsi="Georgia" w:cs="Tahoma"/>
          <w:b/>
          <w:color w:val="000000"/>
          <w:sz w:val="24"/>
          <w:szCs w:val="24"/>
        </w:rPr>
        <w:t>M</w:t>
      </w:r>
      <w:r>
        <w:rPr>
          <w:rFonts w:ascii="Georgia" w:eastAsia="Times New Roman" w:hAnsi="Georgia" w:cs="Tahoma"/>
          <w:color w:val="000000"/>
          <w:sz w:val="24"/>
          <w:szCs w:val="24"/>
        </w:rPr>
        <w:t>(Terhune)</w:t>
      </w:r>
      <w:r w:rsidRPr="00BE792D">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adjourn at 4:27 pm.</w:t>
      </w:r>
    </w:p>
    <w:p w14:paraId="6E2E7267" w14:textId="77777777" w:rsidR="00BE792D" w:rsidRDefault="00BE792D" w:rsidP="00ED1719">
      <w:pPr>
        <w:spacing w:after="0" w:line="240" w:lineRule="auto"/>
        <w:rPr>
          <w:rFonts w:ascii="Georgia" w:eastAsia="Times New Roman" w:hAnsi="Georgia" w:cs="Tahoma"/>
          <w:b/>
          <w:color w:val="000000"/>
          <w:sz w:val="24"/>
          <w:szCs w:val="24"/>
        </w:rPr>
      </w:pPr>
    </w:p>
    <w:p w14:paraId="18186A9B" w14:textId="777F6ABB" w:rsidR="00ED1719" w:rsidRPr="001D41D8" w:rsidRDefault="00ED1719" w:rsidP="00ED1719">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7BBE7194"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54184096"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4172A437"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6612B722" w14:textId="77777777" w:rsidR="00ED1719" w:rsidRPr="001D41D8" w:rsidRDefault="00ED1719" w:rsidP="00ED1719">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To amend or rescind 2/3 vote is required. Majority required for suspension.</w:t>
      </w:r>
    </w:p>
    <w:p w14:paraId="7708756E" w14:textId="77777777" w:rsidR="00ED1719" w:rsidRPr="001D41D8" w:rsidRDefault="00ED1719" w:rsidP="00ED1719">
      <w:pPr>
        <w:spacing w:after="0" w:line="240" w:lineRule="auto"/>
        <w:ind w:firstLine="360"/>
        <w:rPr>
          <w:rFonts w:ascii="Georgia" w:eastAsia="Times New Roman" w:hAnsi="Georgia" w:cs="Tahoma"/>
          <w:color w:val="000000"/>
          <w:sz w:val="24"/>
          <w:szCs w:val="24"/>
        </w:rPr>
      </w:pPr>
    </w:p>
    <w:p w14:paraId="1A8DF440" w14:textId="315DD283" w:rsidR="00C21312" w:rsidRDefault="00ED1719" w:rsidP="00253C76">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14:paraId="7761BFBB" w14:textId="7C056875" w:rsidR="00583E31" w:rsidRDefault="00583E31" w:rsidP="00253C76">
      <w:pPr>
        <w:spacing w:after="0" w:line="240" w:lineRule="auto"/>
        <w:rPr>
          <w:rFonts w:ascii="Georgia" w:eastAsia="Times New Roman" w:hAnsi="Georgia" w:cs="Tahoma"/>
          <w:b/>
          <w:color w:val="000000"/>
          <w:sz w:val="24"/>
          <w:szCs w:val="24"/>
        </w:rPr>
      </w:pPr>
    </w:p>
    <w:p w14:paraId="768556B3" w14:textId="745BF727" w:rsidR="00583E31" w:rsidRDefault="00583E31" w:rsidP="00253C76">
      <w:pPr>
        <w:spacing w:after="0" w:line="240" w:lineRule="auto"/>
        <w:rPr>
          <w:rFonts w:ascii="Georgia" w:eastAsia="Times New Roman" w:hAnsi="Georgia" w:cs="Tahoma"/>
          <w:b/>
          <w:color w:val="000000"/>
          <w:sz w:val="24"/>
          <w:szCs w:val="24"/>
        </w:rPr>
      </w:pPr>
    </w:p>
    <w:p w14:paraId="4A2FD56E" w14:textId="4F5A1883" w:rsidR="00583E31" w:rsidRDefault="00583E31">
      <w:pPr>
        <w:rPr>
          <w:rFonts w:ascii="Georgia" w:eastAsia="Calibri" w:hAnsi="Georgia" w:cs="Arial"/>
          <w:b/>
          <w:bCs/>
          <w:spacing w:val="-8"/>
          <w:w w:val="105"/>
          <w:sz w:val="28"/>
          <w:szCs w:val="28"/>
        </w:rPr>
      </w:pPr>
      <w:r>
        <w:rPr>
          <w:rFonts w:ascii="Georgia" w:eastAsia="Calibri" w:hAnsi="Georgia" w:cs="Arial"/>
          <w:b/>
          <w:bCs/>
          <w:spacing w:val="-8"/>
          <w:w w:val="105"/>
          <w:sz w:val="28"/>
          <w:szCs w:val="28"/>
        </w:rPr>
        <w:br w:type="page"/>
      </w:r>
    </w:p>
    <w:p w14:paraId="4E6B3B98" w14:textId="77777777" w:rsidR="00583E31" w:rsidRPr="00583E31" w:rsidRDefault="00583E31" w:rsidP="00583E31">
      <w:pPr>
        <w:rPr>
          <w:rFonts w:ascii="Georgia" w:eastAsia="Calibri" w:hAnsi="Georgia" w:cs="Arial"/>
          <w:b/>
          <w:bCs/>
          <w:spacing w:val="-8"/>
          <w:w w:val="105"/>
          <w:sz w:val="28"/>
          <w:szCs w:val="28"/>
        </w:rPr>
      </w:pPr>
    </w:p>
    <w:p w14:paraId="281BBEE5" w14:textId="77777777" w:rsidR="00583E31" w:rsidRPr="00583E31" w:rsidRDefault="00583E31" w:rsidP="00583E31">
      <w:pPr>
        <w:rPr>
          <w:rFonts w:ascii="Georgia" w:eastAsia="Calibri" w:hAnsi="Georgia" w:cs="Arial"/>
          <w:w w:val="105"/>
          <w:sz w:val="24"/>
        </w:rPr>
      </w:pPr>
      <w:r w:rsidRPr="00583E31">
        <w:rPr>
          <w:rFonts w:ascii="Georgia" w:eastAsia="Calibri" w:hAnsi="Georgia" w:cs="Arial"/>
          <w:b/>
          <w:bCs/>
          <w:spacing w:val="-8"/>
          <w:w w:val="105"/>
          <w:sz w:val="28"/>
          <w:szCs w:val="28"/>
        </w:rPr>
        <w:t>Reimbursement Policy</w:t>
      </w:r>
      <w:r w:rsidRPr="00583E31">
        <w:rPr>
          <w:rFonts w:ascii="Georgia" w:eastAsia="Calibri" w:hAnsi="Georgia" w:cs="Arial"/>
          <w:w w:val="105"/>
          <w:sz w:val="24"/>
        </w:rPr>
        <w:t xml:space="preserve"> </w:t>
      </w:r>
    </w:p>
    <w:p w14:paraId="4B771A2D" w14:textId="77777777" w:rsidR="00583E31" w:rsidRPr="00583E31" w:rsidRDefault="00583E31" w:rsidP="00583E31">
      <w:pPr>
        <w:rPr>
          <w:rFonts w:ascii="Georgia" w:eastAsia="Calibri" w:hAnsi="Georgia" w:cs="Arial"/>
          <w:w w:val="105"/>
          <w:sz w:val="24"/>
        </w:rPr>
      </w:pPr>
      <w:r w:rsidRPr="00583E31">
        <w:rPr>
          <w:rFonts w:ascii="Georgia" w:eastAsia="Calibri" w:hAnsi="Georgia" w:cs="Arial"/>
          <w:b/>
          <w:w w:val="105"/>
          <w:sz w:val="24"/>
        </w:rPr>
        <w:t xml:space="preserve">Delegate Assembly </w:t>
      </w:r>
      <w:r w:rsidRPr="00583E31">
        <w:rPr>
          <w:rFonts w:ascii="Georgia" w:eastAsia="Calibri" w:hAnsi="Georgia" w:cs="Arial"/>
          <w:b/>
          <w:spacing w:val="-8"/>
          <w:w w:val="105"/>
          <w:sz w:val="24"/>
        </w:rPr>
        <w:t>Revision Dates:</w:t>
      </w:r>
      <w:r w:rsidRPr="00583E31">
        <w:rPr>
          <w:rFonts w:ascii="Georgia" w:eastAsia="Calibri" w:hAnsi="Georgia" w:cs="Arial"/>
          <w:spacing w:val="-8"/>
          <w:w w:val="105"/>
          <w:sz w:val="24"/>
        </w:rPr>
        <w:t xml:space="preserve"> 12/13/2002</w:t>
      </w:r>
      <w:r w:rsidRPr="00583E31">
        <w:rPr>
          <w:rFonts w:ascii="Georgia" w:eastAsia="Calibri" w:hAnsi="Georgia" w:cs="Times New Roman"/>
          <w:bCs/>
          <w:spacing w:val="-6"/>
          <w:w w:val="105"/>
          <w:sz w:val="24"/>
        </w:rPr>
        <w:t>, 7/19/2013, 9/23-24/2016</w:t>
      </w:r>
    </w:p>
    <w:p w14:paraId="33341906" w14:textId="77777777" w:rsidR="00583E31" w:rsidRPr="00583E31" w:rsidRDefault="00583E31" w:rsidP="00583E31">
      <w:pPr>
        <w:rPr>
          <w:rFonts w:ascii="Georgia" w:eastAsia="Calibri" w:hAnsi="Georgia" w:cs="Times New Roman"/>
          <w:b/>
          <w:bCs/>
          <w:spacing w:val="-6"/>
          <w:w w:val="105"/>
          <w:sz w:val="24"/>
        </w:rPr>
      </w:pPr>
      <w:r w:rsidRPr="00583E31">
        <w:rPr>
          <w:rFonts w:ascii="Georgia" w:eastAsia="Calibri" w:hAnsi="Georgia" w:cs="Arial"/>
          <w:b/>
          <w:w w:val="105"/>
          <w:sz w:val="24"/>
        </w:rPr>
        <w:t xml:space="preserve">Board of Directors Revision Dates: </w:t>
      </w:r>
      <w:r w:rsidRPr="00583E31">
        <w:rPr>
          <w:rFonts w:ascii="Georgia" w:eastAsia="Calibri" w:hAnsi="Georgia" w:cs="Arial"/>
          <w:w w:val="105"/>
          <w:sz w:val="24"/>
        </w:rPr>
        <w:t>5/16/2014, 10/21/2016, 2/17/2017, 11/17/2017, 3/15/2018, 2/15/2019</w:t>
      </w:r>
      <w:r w:rsidRPr="00583E31">
        <w:rPr>
          <w:rFonts w:ascii="Georgia" w:eastAsia="Calibri" w:hAnsi="Georgia" w:cs="Arial"/>
          <w:color w:val="FF0000"/>
          <w:w w:val="105"/>
          <w:sz w:val="24"/>
          <w:u w:val="single"/>
        </w:rPr>
        <w:t>, 11/15/2019</w:t>
      </w:r>
      <w:r w:rsidRPr="00583E31">
        <w:rPr>
          <w:rFonts w:ascii="Georgia" w:eastAsia="Calibri" w:hAnsi="Georgia" w:cs="Arial"/>
          <w:b/>
          <w:w w:val="105"/>
          <w:sz w:val="24"/>
        </w:rPr>
        <w:br/>
      </w:r>
    </w:p>
    <w:p w14:paraId="70B0CB80" w14:textId="77777777" w:rsidR="00583E31" w:rsidRPr="00583E31" w:rsidRDefault="00583E31" w:rsidP="00583E31">
      <w:pPr>
        <w:rPr>
          <w:rFonts w:ascii="Georgia" w:eastAsia="Calibri" w:hAnsi="Georgia" w:cs="Arial"/>
          <w:sz w:val="24"/>
        </w:rPr>
      </w:pPr>
      <w:r w:rsidRPr="00583E31">
        <w:rPr>
          <w:rFonts w:ascii="Georgia" w:eastAsia="Calibri" w:hAnsi="Georgia" w:cs="Times New Roman"/>
          <w:b/>
          <w:bCs/>
          <w:spacing w:val="-6"/>
          <w:w w:val="105"/>
          <w:sz w:val="24"/>
        </w:rPr>
        <w:t xml:space="preserve">Summary: </w:t>
      </w:r>
      <w:r w:rsidRPr="00583E31">
        <w:rPr>
          <w:rFonts w:ascii="Georgia" w:eastAsia="Calibri" w:hAnsi="Georgia" w:cs="Times New Roman"/>
          <w:bCs/>
          <w:spacing w:val="-6"/>
          <w:w w:val="105"/>
          <w:sz w:val="24"/>
        </w:rPr>
        <w:t>For the effective conduct of official MAPE business, MAPE may authorize reimbursement for lost time, from your MAPE represented position, or expenses that do not exceed budget restrictions.</w:t>
      </w:r>
    </w:p>
    <w:p w14:paraId="497BE2EA" w14:textId="77777777" w:rsidR="00583E31" w:rsidRPr="00583E31" w:rsidRDefault="00583E31" w:rsidP="00583E31">
      <w:pPr>
        <w:rPr>
          <w:rFonts w:ascii="Georgia" w:eastAsia="Calibri" w:hAnsi="Georgia" w:cs="Times New Roman"/>
          <w:spacing w:val="-4"/>
          <w:w w:val="105"/>
          <w:sz w:val="24"/>
        </w:rPr>
      </w:pPr>
      <w:r w:rsidRPr="00583E31">
        <w:rPr>
          <w:rFonts w:ascii="Georgia" w:eastAsia="Calibri" w:hAnsi="Georgia" w:cs="Times New Roman"/>
          <w:b/>
          <w:bCs/>
          <w:spacing w:val="-6"/>
          <w:w w:val="105"/>
          <w:sz w:val="24"/>
        </w:rPr>
        <w:t xml:space="preserve">Related Information: </w:t>
      </w:r>
      <w:r w:rsidRPr="00583E31">
        <w:rPr>
          <w:rFonts w:ascii="Georgia" w:eastAsia="Calibri" w:hAnsi="Georgia" w:cs="Times New Roman"/>
          <w:spacing w:val="-4"/>
          <w:w w:val="105"/>
          <w:sz w:val="24"/>
        </w:rPr>
        <w:t>Treasurer’s Manual, MAPE Budget, Elected Statewide Reimbursement Policy</w:t>
      </w:r>
    </w:p>
    <w:p w14:paraId="30BCF6C3" w14:textId="77777777" w:rsidR="00583E31" w:rsidRPr="00583E31" w:rsidRDefault="00583E31" w:rsidP="00583E31">
      <w:pPr>
        <w:rPr>
          <w:rFonts w:ascii="Georgia" w:eastAsia="Calibri" w:hAnsi="Georgia" w:cs="Times New Roman"/>
          <w:b/>
          <w:bCs/>
          <w:spacing w:val="-6"/>
          <w:w w:val="105"/>
          <w:sz w:val="24"/>
        </w:rPr>
      </w:pPr>
    </w:p>
    <w:p w14:paraId="5C5362D1" w14:textId="77777777" w:rsidR="00583E31" w:rsidRPr="00583E31" w:rsidRDefault="00583E31" w:rsidP="00583E31">
      <w:pPr>
        <w:rPr>
          <w:rFonts w:ascii="Georgia" w:eastAsia="Calibri" w:hAnsi="Georgia" w:cs="Times New Roman"/>
          <w:spacing w:val="-4"/>
          <w:w w:val="105"/>
          <w:sz w:val="24"/>
        </w:rPr>
      </w:pPr>
      <w:r w:rsidRPr="00583E31">
        <w:rPr>
          <w:rFonts w:ascii="Georgia" w:eastAsia="Calibri" w:hAnsi="Georgia" w:cs="Times New Roman"/>
          <w:b/>
          <w:bCs/>
          <w:spacing w:val="-6"/>
          <w:w w:val="105"/>
          <w:sz w:val="24"/>
        </w:rPr>
        <w:t>Policy:</w:t>
      </w:r>
    </w:p>
    <w:p w14:paraId="0602CCD0" w14:textId="77777777" w:rsidR="00583E31" w:rsidRPr="00583E31" w:rsidRDefault="00583E31" w:rsidP="00583E31">
      <w:pPr>
        <w:rPr>
          <w:rFonts w:ascii="Georgia" w:eastAsia="Calibri" w:hAnsi="Georgia" w:cs="Times New Roman"/>
          <w:b/>
          <w:spacing w:val="-4"/>
          <w:w w:val="105"/>
          <w:sz w:val="24"/>
        </w:rPr>
      </w:pPr>
      <w:r w:rsidRPr="00583E31">
        <w:rPr>
          <w:rFonts w:ascii="Georgia" w:eastAsia="Calibri" w:hAnsi="Georgia" w:cs="Arial"/>
          <w:b/>
          <w:spacing w:val="-2"/>
          <w:sz w:val="24"/>
        </w:rPr>
        <w:t xml:space="preserve">Pre-authorization </w:t>
      </w:r>
    </w:p>
    <w:p w14:paraId="3477F5B8"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Authorization is required prior to the incurrence of the actual lost time or expenses.</w:t>
      </w:r>
    </w:p>
    <w:p w14:paraId="791A697C" w14:textId="77777777" w:rsidR="00583E31" w:rsidRPr="00583E31" w:rsidRDefault="00583E31" w:rsidP="00583E31">
      <w:pPr>
        <w:rPr>
          <w:rFonts w:ascii="Georgia" w:eastAsia="Calibri" w:hAnsi="Georgia" w:cs="Arial"/>
          <w:b/>
          <w:spacing w:val="-2"/>
          <w:sz w:val="24"/>
        </w:rPr>
      </w:pPr>
      <w:r w:rsidRPr="00583E31">
        <w:rPr>
          <w:rFonts w:ascii="Georgia" w:eastAsia="Calibri" w:hAnsi="Georgia" w:cs="Arial"/>
          <w:b/>
          <w:spacing w:val="-2"/>
          <w:sz w:val="24"/>
        </w:rPr>
        <w:t xml:space="preserve">Official business </w:t>
      </w:r>
    </w:p>
    <w:p w14:paraId="054DAB7E"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5"/>
          <w:sz w:val="24"/>
        </w:rPr>
        <w:t xml:space="preserve">Official business is defined as: those duties directed by the MAPE President, Executive </w:t>
      </w:r>
      <w:r w:rsidRPr="00583E31">
        <w:rPr>
          <w:rFonts w:ascii="Georgia" w:eastAsia="Calibri" w:hAnsi="Georgia" w:cs="Arial"/>
          <w:spacing w:val="2"/>
          <w:sz w:val="24"/>
        </w:rPr>
        <w:t xml:space="preserve">Committee, Board of Directors, or Delegate Assembly. Any duty not previously budgeted </w:t>
      </w:r>
      <w:r w:rsidRPr="00583E31">
        <w:rPr>
          <w:rFonts w:ascii="Georgia" w:eastAsia="Calibri" w:hAnsi="Georgia" w:cs="Arial"/>
          <w:sz w:val="24"/>
        </w:rPr>
        <w:t>for shall be charged to the budget of the body ordering the duty.</w:t>
      </w:r>
    </w:p>
    <w:p w14:paraId="0FB8B48D" w14:textId="77777777" w:rsidR="00583E31" w:rsidRPr="00583E31" w:rsidRDefault="00583E31" w:rsidP="00583E31">
      <w:pPr>
        <w:rPr>
          <w:rFonts w:ascii="Georgia" w:eastAsia="Calibri" w:hAnsi="Georgia" w:cs="Arial"/>
          <w:b/>
          <w:sz w:val="24"/>
        </w:rPr>
      </w:pPr>
      <w:r w:rsidRPr="00583E31">
        <w:rPr>
          <w:rFonts w:ascii="Georgia" w:eastAsia="Calibri" w:hAnsi="Georgia" w:cs="Arial"/>
          <w:b/>
          <w:sz w:val="24"/>
        </w:rPr>
        <w:t xml:space="preserve">Requests </w:t>
      </w:r>
    </w:p>
    <w:p w14:paraId="3BF34C68"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 xml:space="preserve">Requests for expenses or lost time shall be made on approved forms available from the MAPE office and on the MAPE website. Requests for reimbursement are to be made as soon as possible following the </w:t>
      </w:r>
      <w:r w:rsidRPr="00583E31">
        <w:rPr>
          <w:rFonts w:ascii="Georgia" w:eastAsia="Calibri" w:hAnsi="Georgia" w:cs="Arial"/>
          <w:spacing w:val="4"/>
          <w:sz w:val="24"/>
        </w:rPr>
        <w:t xml:space="preserve">expenditure. To allow for the accounting year, everyone is requested to get all December </w:t>
      </w:r>
      <w:r w:rsidRPr="00583E31">
        <w:rPr>
          <w:rFonts w:ascii="Georgia" w:eastAsia="Calibri" w:hAnsi="Georgia" w:cs="Arial"/>
          <w:spacing w:val="-1"/>
          <w:sz w:val="24"/>
        </w:rPr>
        <w:t xml:space="preserve">billing in immediately and, if unable to get the actual billing in by December 26th, to submit an </w:t>
      </w:r>
      <w:r w:rsidRPr="00583E31">
        <w:rPr>
          <w:rFonts w:ascii="Georgia" w:eastAsia="Calibri" w:hAnsi="Georgia" w:cs="Arial"/>
          <w:sz w:val="24"/>
        </w:rPr>
        <w:t>accurate estimate with the actual billing to follow as soon as possible.</w:t>
      </w:r>
    </w:p>
    <w:p w14:paraId="7FC6FAAF" w14:textId="77777777" w:rsidR="00583E31" w:rsidRPr="00583E31" w:rsidRDefault="00583E31" w:rsidP="00583E31">
      <w:pPr>
        <w:ind w:right="288"/>
        <w:rPr>
          <w:rFonts w:ascii="Georgia" w:eastAsia="Calibri" w:hAnsi="Georgia" w:cs="Arial"/>
          <w:sz w:val="24"/>
        </w:rPr>
      </w:pPr>
      <w:r w:rsidRPr="00583E31">
        <w:rPr>
          <w:rFonts w:ascii="Georgia" w:eastAsia="Calibri" w:hAnsi="Georgia" w:cs="Arial"/>
          <w:spacing w:val="-2"/>
          <w:sz w:val="24"/>
        </w:rPr>
        <w:t xml:space="preserve">In order for the reimbursement to be valid under the following categories, the Treasurer must </w:t>
      </w:r>
      <w:r w:rsidRPr="00583E31">
        <w:rPr>
          <w:rFonts w:ascii="Georgia" w:eastAsia="Calibri" w:hAnsi="Georgia" w:cs="Arial"/>
          <w:sz w:val="24"/>
        </w:rPr>
        <w:t>initial, date, and attach an explanation to each individual reimbursement:</w:t>
      </w:r>
    </w:p>
    <w:p w14:paraId="0F8C01AA" w14:textId="77777777" w:rsidR="00583E31" w:rsidRPr="00583E31" w:rsidRDefault="00583E31" w:rsidP="00583E31">
      <w:pPr>
        <w:widowControl w:val="0"/>
        <w:numPr>
          <w:ilvl w:val="0"/>
          <w:numId w:val="11"/>
        </w:numPr>
        <w:kinsoku w:val="0"/>
        <w:spacing w:after="0"/>
        <w:ind w:right="1008"/>
        <w:contextualSpacing/>
        <w:rPr>
          <w:rFonts w:ascii="Georgia" w:eastAsia="Calibri" w:hAnsi="Georgia" w:cs="Arial"/>
          <w:sz w:val="24"/>
        </w:rPr>
      </w:pPr>
      <w:r w:rsidRPr="00583E31">
        <w:rPr>
          <w:rFonts w:ascii="Georgia" w:eastAsia="Calibri" w:hAnsi="Georgia" w:cs="Arial"/>
          <w:spacing w:val="-4"/>
          <w:sz w:val="24"/>
        </w:rPr>
        <w:t xml:space="preserve">Missing signature(s). Reimbursement may be authorized as long as the </w:t>
      </w:r>
      <w:r w:rsidRPr="00583E31">
        <w:rPr>
          <w:rFonts w:ascii="Georgia" w:eastAsia="Calibri" w:hAnsi="Georgia" w:cs="Arial"/>
          <w:sz w:val="24"/>
        </w:rPr>
        <w:t>expense is within the MAPE Reimbursement Policy guidelines.</w:t>
      </w:r>
    </w:p>
    <w:p w14:paraId="0928946D" w14:textId="77777777" w:rsidR="00583E31" w:rsidRPr="00583E31" w:rsidRDefault="00583E31" w:rsidP="00583E31">
      <w:pPr>
        <w:widowControl w:val="0"/>
        <w:numPr>
          <w:ilvl w:val="0"/>
          <w:numId w:val="11"/>
        </w:numPr>
        <w:kinsoku w:val="0"/>
        <w:spacing w:after="0"/>
        <w:ind w:right="144"/>
        <w:contextualSpacing/>
        <w:rPr>
          <w:rFonts w:ascii="Georgia" w:eastAsia="Calibri" w:hAnsi="Georgia" w:cs="Arial"/>
          <w:spacing w:val="-1"/>
          <w:sz w:val="24"/>
        </w:rPr>
      </w:pPr>
      <w:r w:rsidRPr="00583E31">
        <w:rPr>
          <w:rFonts w:ascii="Georgia" w:eastAsia="Calibri" w:hAnsi="Georgia" w:cs="Arial"/>
          <w:spacing w:val="1"/>
          <w:sz w:val="24"/>
        </w:rPr>
        <w:t xml:space="preserve">Expense reports without receipts. Reimbursement may be authorized </w:t>
      </w:r>
      <w:r w:rsidRPr="00583E31">
        <w:rPr>
          <w:rFonts w:ascii="Georgia" w:eastAsia="Calibri" w:hAnsi="Georgia" w:cs="Arial"/>
          <w:sz w:val="24"/>
        </w:rPr>
        <w:t>if the expense is less than $50 and is approved by the Treasurer.</w:t>
      </w:r>
    </w:p>
    <w:p w14:paraId="74D2DFE1" w14:textId="77777777" w:rsidR="00583E31" w:rsidRPr="00583E31" w:rsidRDefault="00583E31" w:rsidP="00583E31">
      <w:pPr>
        <w:widowControl w:val="0"/>
        <w:kinsoku w:val="0"/>
        <w:spacing w:after="0"/>
        <w:ind w:left="720" w:right="144"/>
        <w:contextualSpacing/>
        <w:rPr>
          <w:rFonts w:ascii="Georgia" w:eastAsia="Calibri" w:hAnsi="Georgia" w:cs="Arial"/>
          <w:spacing w:val="-1"/>
          <w:sz w:val="24"/>
        </w:rPr>
      </w:pPr>
    </w:p>
    <w:p w14:paraId="58E3A31D" w14:textId="77777777" w:rsidR="00583E31" w:rsidRPr="00583E31" w:rsidRDefault="00583E31" w:rsidP="00583E31">
      <w:pPr>
        <w:ind w:right="144"/>
        <w:rPr>
          <w:rFonts w:ascii="Georgia" w:eastAsia="Calibri" w:hAnsi="Georgia" w:cs="Arial"/>
          <w:sz w:val="24"/>
        </w:rPr>
      </w:pPr>
      <w:r w:rsidRPr="00583E31">
        <w:rPr>
          <w:rFonts w:ascii="Georgia" w:eastAsia="Calibri" w:hAnsi="Georgia" w:cs="Arial"/>
          <w:spacing w:val="-1"/>
          <w:sz w:val="24"/>
        </w:rPr>
        <w:t xml:space="preserve">All credit card receipts must contain an itemized list of the purchase(s) for reimbursement. </w:t>
      </w:r>
      <w:r w:rsidRPr="00583E31">
        <w:rPr>
          <w:rFonts w:ascii="Georgia" w:eastAsia="Calibri" w:hAnsi="Georgia" w:cs="Arial"/>
          <w:spacing w:val="3"/>
          <w:sz w:val="24"/>
        </w:rPr>
        <w:t xml:space="preserve">Any items paid by a business agent or member shall be </w:t>
      </w:r>
      <w:r w:rsidRPr="00583E31">
        <w:rPr>
          <w:rFonts w:ascii="Georgia" w:eastAsia="Calibri" w:hAnsi="Georgia" w:cs="Arial"/>
          <w:sz w:val="24"/>
        </w:rPr>
        <w:t>charged to the appropriate local or committee.</w:t>
      </w:r>
    </w:p>
    <w:p w14:paraId="2FF56A6D"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1"/>
          <w:sz w:val="24"/>
        </w:rPr>
        <w:lastRenderedPageBreak/>
        <w:t xml:space="preserve">Items not specifically covered by these policies will be considered upon specific written request </w:t>
      </w:r>
      <w:r w:rsidRPr="00583E31">
        <w:rPr>
          <w:rFonts w:ascii="Georgia" w:eastAsia="Calibri" w:hAnsi="Georgia" w:cs="Arial"/>
          <w:sz w:val="24"/>
        </w:rPr>
        <w:t>to the Board of Directors' Finance Workgroup.</w:t>
      </w:r>
    </w:p>
    <w:p w14:paraId="750097BC" w14:textId="77777777" w:rsidR="00583E31" w:rsidRPr="00583E31" w:rsidRDefault="00583E31" w:rsidP="00583E31">
      <w:pPr>
        <w:rPr>
          <w:rFonts w:ascii="Georgia" w:eastAsia="Calibri" w:hAnsi="Georgia" w:cs="Arial"/>
          <w:b/>
          <w:sz w:val="24"/>
        </w:rPr>
      </w:pPr>
    </w:p>
    <w:p w14:paraId="32C9F3B8" w14:textId="77777777" w:rsidR="00583E31" w:rsidRPr="00583E31" w:rsidRDefault="00583E31" w:rsidP="00583E31">
      <w:pPr>
        <w:rPr>
          <w:rFonts w:ascii="Georgia" w:eastAsia="Calibri" w:hAnsi="Georgia" w:cs="Arial"/>
          <w:b/>
          <w:sz w:val="24"/>
        </w:rPr>
      </w:pPr>
      <w:r w:rsidRPr="00583E31">
        <w:rPr>
          <w:rFonts w:ascii="Georgia" w:eastAsia="Calibri" w:hAnsi="Georgia" w:cs="Arial"/>
          <w:b/>
          <w:sz w:val="24"/>
        </w:rPr>
        <w:t>Request Approval</w:t>
      </w:r>
    </w:p>
    <w:p w14:paraId="0897AD64" w14:textId="77777777" w:rsidR="00583E31" w:rsidRPr="00583E31" w:rsidRDefault="00583E31" w:rsidP="00583E31">
      <w:pPr>
        <w:rPr>
          <w:rFonts w:ascii="Georgia" w:eastAsia="Calibri" w:hAnsi="Georgia" w:cs="Arial"/>
          <w:spacing w:val="2"/>
          <w:sz w:val="24"/>
        </w:rPr>
      </w:pPr>
      <w:r w:rsidRPr="00583E31">
        <w:rPr>
          <w:rFonts w:ascii="Georgia" w:eastAsia="Calibri" w:hAnsi="Georgia" w:cs="Arial"/>
          <w:spacing w:val="2"/>
          <w:sz w:val="24"/>
        </w:rPr>
        <w:t xml:space="preserve">Decisions on the validity of any reimbursement shall be the responsibility of the Statewide </w:t>
      </w:r>
      <w:r w:rsidRPr="00583E31">
        <w:rPr>
          <w:rFonts w:ascii="Georgia" w:eastAsia="Calibri" w:hAnsi="Georgia" w:cs="Arial"/>
          <w:spacing w:val="3"/>
          <w:sz w:val="24"/>
        </w:rPr>
        <w:t xml:space="preserve">Treasurer. The determining factor regarding the validity of reimbursement shall be based on </w:t>
      </w:r>
      <w:r w:rsidRPr="00583E31">
        <w:rPr>
          <w:rFonts w:ascii="Georgia" w:eastAsia="Calibri" w:hAnsi="Georgia" w:cs="Arial"/>
          <w:spacing w:val="2"/>
          <w:sz w:val="24"/>
        </w:rPr>
        <w:t xml:space="preserve">the direct benefit to MAPE being greater than the benefit to the individual. The Treasurer's </w:t>
      </w:r>
      <w:r w:rsidRPr="00583E31">
        <w:rPr>
          <w:rFonts w:ascii="Georgia" w:eastAsia="Calibri" w:hAnsi="Georgia" w:cs="Arial"/>
          <w:spacing w:val="7"/>
          <w:sz w:val="24"/>
        </w:rPr>
        <w:t xml:space="preserve">decision may be appealed to the Board of Trustees. Any reimbursement decision still </w:t>
      </w:r>
      <w:r w:rsidRPr="00583E31">
        <w:rPr>
          <w:rFonts w:ascii="Georgia" w:eastAsia="Calibri" w:hAnsi="Georgia" w:cs="Arial"/>
          <w:spacing w:val="2"/>
          <w:sz w:val="24"/>
        </w:rPr>
        <w:t xml:space="preserve">questioned may be appealed to the Board of Directors for final determination. </w:t>
      </w:r>
    </w:p>
    <w:p w14:paraId="3DE39D1C"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2"/>
          <w:sz w:val="24"/>
        </w:rPr>
        <w:t xml:space="preserve">Anyone with </w:t>
      </w:r>
      <w:r w:rsidRPr="00583E31">
        <w:rPr>
          <w:rFonts w:ascii="Georgia" w:eastAsia="Calibri" w:hAnsi="Georgia" w:cs="Arial"/>
          <w:sz w:val="24"/>
        </w:rPr>
        <w:t>authority to approve MAPE expenses, shall not approve their own expense reports.</w:t>
      </w:r>
    </w:p>
    <w:p w14:paraId="600F1575" w14:textId="77777777" w:rsidR="00583E31" w:rsidRPr="00583E31" w:rsidRDefault="00583E31" w:rsidP="00583E31">
      <w:pPr>
        <w:rPr>
          <w:rFonts w:ascii="Georgia" w:eastAsia="Calibri" w:hAnsi="Georgia" w:cs="Arial"/>
          <w:sz w:val="24"/>
        </w:rPr>
      </w:pPr>
      <w:r w:rsidRPr="00583E31">
        <w:rPr>
          <w:rFonts w:ascii="Georgia" w:eastAsia="Calibri" w:hAnsi="Georgia" w:cs="Times New Roman"/>
          <w:sz w:val="24"/>
        </w:rPr>
        <w:t xml:space="preserve">The Treasurer, with concurrence of the Statewide President, has the authority to withhold payment or take corrective action on items that they deem to be inconsistent, need further justification, or are not in the best interest of MAPE. </w:t>
      </w:r>
      <w:r w:rsidRPr="00583E31">
        <w:rPr>
          <w:rFonts w:ascii="Georgia" w:eastAsia="Calibri" w:hAnsi="Georgia" w:cs="Arial"/>
          <w:spacing w:val="-1"/>
          <w:sz w:val="24"/>
        </w:rPr>
        <w:t xml:space="preserve">Written notice to the MAPE member or staff will </w:t>
      </w:r>
      <w:r w:rsidRPr="00583E31">
        <w:rPr>
          <w:rFonts w:ascii="Georgia" w:eastAsia="Calibri" w:hAnsi="Georgia" w:cs="Arial"/>
          <w:spacing w:val="3"/>
          <w:sz w:val="24"/>
        </w:rPr>
        <w:t xml:space="preserve">accompany the check or be in replacement of the check if expenses are denied. Appeals to </w:t>
      </w:r>
      <w:r w:rsidRPr="00583E31">
        <w:rPr>
          <w:rFonts w:ascii="Georgia" w:eastAsia="Calibri" w:hAnsi="Georgia" w:cs="Arial"/>
          <w:spacing w:val="1"/>
          <w:sz w:val="24"/>
        </w:rPr>
        <w:t xml:space="preserve">the Board of Directors for final determination are always available. Appeals must be in written </w:t>
      </w:r>
      <w:r w:rsidRPr="00583E31">
        <w:rPr>
          <w:rFonts w:ascii="Georgia" w:eastAsia="Calibri" w:hAnsi="Georgia" w:cs="Arial"/>
          <w:spacing w:val="-1"/>
          <w:sz w:val="24"/>
        </w:rPr>
        <w:t xml:space="preserve">form and submitted to the Statewide President at least 10 working days prior to the scheduled </w:t>
      </w:r>
      <w:r w:rsidRPr="00583E31">
        <w:rPr>
          <w:rFonts w:ascii="Georgia" w:eastAsia="Calibri" w:hAnsi="Georgia" w:cs="Arial"/>
          <w:sz w:val="24"/>
        </w:rPr>
        <w:t>Board meeting.</w:t>
      </w:r>
    </w:p>
    <w:p w14:paraId="3DB724FC" w14:textId="77777777" w:rsidR="00583E31" w:rsidRPr="00583E31" w:rsidRDefault="00583E31" w:rsidP="00583E31">
      <w:pPr>
        <w:rPr>
          <w:rFonts w:ascii="Georgia" w:eastAsia="Calibri" w:hAnsi="Georgia" w:cs="Arial"/>
          <w:b/>
          <w:sz w:val="24"/>
        </w:rPr>
      </w:pPr>
      <w:r w:rsidRPr="00583E31">
        <w:rPr>
          <w:rFonts w:ascii="Georgia" w:eastAsia="Calibri" w:hAnsi="Georgia" w:cs="Arial"/>
          <w:b/>
          <w:w w:val="105"/>
          <w:sz w:val="24"/>
        </w:rPr>
        <w:t xml:space="preserve">Alcohol </w:t>
      </w:r>
    </w:p>
    <w:p w14:paraId="3612BE93"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MAPE funds will not be used for the purchase of alcoholic beverages.</w:t>
      </w:r>
    </w:p>
    <w:p w14:paraId="0825DDE1" w14:textId="77777777" w:rsidR="00583E31" w:rsidRPr="00583E31" w:rsidRDefault="00583E31" w:rsidP="00583E31">
      <w:pPr>
        <w:rPr>
          <w:rFonts w:ascii="Georgia" w:eastAsia="Calibri" w:hAnsi="Georgia" w:cs="Arial"/>
          <w:b/>
          <w:spacing w:val="-2"/>
          <w:sz w:val="24"/>
        </w:rPr>
      </w:pPr>
      <w:r w:rsidRPr="00583E31">
        <w:rPr>
          <w:rFonts w:ascii="Georgia" w:eastAsia="Calibri" w:hAnsi="Georgia" w:cs="Arial"/>
          <w:b/>
          <w:spacing w:val="-2"/>
          <w:w w:val="105"/>
          <w:sz w:val="24"/>
        </w:rPr>
        <w:t xml:space="preserve">Lost time </w:t>
      </w:r>
    </w:p>
    <w:p w14:paraId="2FBDB75D" w14:textId="77777777" w:rsidR="00583E31" w:rsidRPr="00583E31" w:rsidRDefault="00583E31" w:rsidP="00583E31">
      <w:pPr>
        <w:rPr>
          <w:rFonts w:ascii="Georgia" w:eastAsia="Calibri" w:hAnsi="Georgia" w:cs="Arial"/>
          <w:spacing w:val="4"/>
          <w:sz w:val="24"/>
        </w:rPr>
      </w:pPr>
      <w:r w:rsidRPr="00583E31">
        <w:rPr>
          <w:rFonts w:ascii="Georgia" w:eastAsia="Calibri" w:hAnsi="Georgia" w:cs="Arial"/>
          <w:spacing w:val="1"/>
          <w:sz w:val="24"/>
        </w:rPr>
        <w:t xml:space="preserve">Payment for lost time shall not </w:t>
      </w:r>
      <w:r w:rsidRPr="00583E31">
        <w:rPr>
          <w:rFonts w:ascii="Georgia" w:eastAsia="Calibri" w:hAnsi="Georgia" w:cs="Arial"/>
          <w:spacing w:val="-2"/>
          <w:sz w:val="24"/>
        </w:rPr>
        <w:t xml:space="preserve">be for an amount in excess of actual time lost, from your MAPE represented position, or over a maximum of eight (8) hours unless the individual works a flex day (9 or 10 hours) or qualifies for travel time payment. </w:t>
      </w:r>
      <w:r w:rsidRPr="00583E31">
        <w:rPr>
          <w:rFonts w:ascii="Georgia" w:eastAsia="Calibri" w:hAnsi="Georgia" w:cs="Arial"/>
          <w:spacing w:val="2"/>
          <w:sz w:val="24"/>
        </w:rPr>
        <w:t xml:space="preserve">Up to eight (8) hours of lost time will be paid for persons </w:t>
      </w:r>
      <w:r w:rsidRPr="00583E31">
        <w:rPr>
          <w:rFonts w:ascii="Georgia" w:eastAsia="Calibri" w:hAnsi="Georgia" w:cs="Arial"/>
          <w:spacing w:val="3"/>
          <w:sz w:val="24"/>
        </w:rPr>
        <w:t xml:space="preserve">conducting MAPE business on a flex-day off. Lost time for evening hours or weekend hours will only be paid to those persons scheduled and missing work to conduct MAPE business </w:t>
      </w:r>
      <w:r w:rsidRPr="00583E31">
        <w:rPr>
          <w:rFonts w:ascii="Georgia" w:eastAsia="Calibri" w:hAnsi="Georgia" w:cs="Arial"/>
          <w:sz w:val="24"/>
        </w:rPr>
        <w:t xml:space="preserve">during those times or travel time. In no case shall an individual be paid more than eighty (80) </w:t>
      </w:r>
      <w:r w:rsidRPr="00583E31">
        <w:rPr>
          <w:rFonts w:ascii="Georgia" w:eastAsia="Calibri" w:hAnsi="Georgia" w:cs="Arial"/>
          <w:spacing w:val="-1"/>
          <w:sz w:val="24"/>
        </w:rPr>
        <w:t xml:space="preserve">hours lost time per payroll period. These hours are exempt for FLSA purposes. MAPE will </w:t>
      </w:r>
      <w:r w:rsidRPr="00583E31">
        <w:rPr>
          <w:rFonts w:ascii="Georgia" w:eastAsia="Calibri" w:hAnsi="Georgia" w:cs="Arial"/>
          <w:spacing w:val="4"/>
          <w:sz w:val="24"/>
        </w:rPr>
        <w:t>reimburse lost time in addition to their eight (8) hours of lost time wages for those traveling more than or equal to 150 miles round trip, computed as the round-trip mileage divided by 55 for</w:t>
      </w:r>
      <w:r w:rsidRPr="00583E31">
        <w:rPr>
          <w:rFonts w:ascii="Georgia" w:eastAsia="Calibri" w:hAnsi="Georgia" w:cs="Arial"/>
          <w:spacing w:val="3"/>
          <w:sz w:val="24"/>
        </w:rPr>
        <w:t xml:space="preserve">: (1) full committee meetings and (2) statewide events, such as Delegate Assembly, rallies at the capitol or group training events. All individual or small group meetings and </w:t>
      </w:r>
      <w:r w:rsidRPr="00583E31">
        <w:rPr>
          <w:rFonts w:ascii="Georgia" w:eastAsia="Calibri" w:hAnsi="Georgia" w:cs="Arial"/>
          <w:spacing w:val="4"/>
          <w:sz w:val="24"/>
        </w:rPr>
        <w:t>all local activities will be reimbursed lost time in addition to their regular work hours of lost time wages for those traveling more than or equal to 100 miles round trip, computed as the round-trip mileage divided by 55.</w:t>
      </w:r>
    </w:p>
    <w:p w14:paraId="1C302E39"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1"/>
          <w:sz w:val="24"/>
        </w:rPr>
        <w:t xml:space="preserve">By so indicating on the lost time form, MAPE-represented employees in active payroll status and on union </w:t>
      </w:r>
      <w:r w:rsidRPr="00583E31">
        <w:rPr>
          <w:rFonts w:ascii="Georgia" w:eastAsia="Calibri" w:hAnsi="Georgia" w:cs="Arial"/>
          <w:spacing w:val="9"/>
          <w:sz w:val="24"/>
        </w:rPr>
        <w:t xml:space="preserve">leave without pay while performing MAPE duties may elect MSRS or TRA contributions to be </w:t>
      </w:r>
      <w:r w:rsidRPr="00583E31">
        <w:rPr>
          <w:rFonts w:ascii="Georgia" w:eastAsia="Calibri" w:hAnsi="Georgia" w:cs="Arial"/>
          <w:sz w:val="24"/>
        </w:rPr>
        <w:t xml:space="preserve">continued with MAPE paying employer share and deducting employee share for any lost time. </w:t>
      </w:r>
    </w:p>
    <w:p w14:paraId="7F6A0676"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Lost time may be claimed when using the following leave status:</w:t>
      </w:r>
    </w:p>
    <w:p w14:paraId="2186E131"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Vacation</w:t>
      </w:r>
    </w:p>
    <w:p w14:paraId="4E79E63F"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lastRenderedPageBreak/>
        <w:t>Union Leave</w:t>
      </w:r>
    </w:p>
    <w:p w14:paraId="3582E9BC"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Salary Savings</w:t>
      </w:r>
    </w:p>
    <w:p w14:paraId="7A4DABE2"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Approved unpaid leave</w:t>
      </w:r>
    </w:p>
    <w:p w14:paraId="10C7EE19"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Paid Parental Leave</w:t>
      </w:r>
    </w:p>
    <w:p w14:paraId="6105E542"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Comp time</w:t>
      </w:r>
    </w:p>
    <w:p w14:paraId="3A390D50" w14:textId="77777777" w:rsidR="00583E31" w:rsidRPr="00583E31" w:rsidRDefault="00583E31" w:rsidP="00583E31">
      <w:pPr>
        <w:widowControl w:val="0"/>
        <w:numPr>
          <w:ilvl w:val="0"/>
          <w:numId w:val="12"/>
        </w:numPr>
        <w:kinsoku w:val="0"/>
        <w:spacing w:after="0"/>
        <w:contextualSpacing/>
        <w:rPr>
          <w:rFonts w:ascii="Georgia" w:eastAsia="Calibri" w:hAnsi="Georgia" w:cs="Arial"/>
          <w:sz w:val="24"/>
        </w:rPr>
      </w:pPr>
      <w:r w:rsidRPr="00583E31">
        <w:rPr>
          <w:rFonts w:ascii="Georgia" w:eastAsia="Calibri" w:hAnsi="Georgia" w:cs="Arial"/>
          <w:sz w:val="24"/>
        </w:rPr>
        <w:t>Flex day off (up to 8 hours)</w:t>
      </w:r>
    </w:p>
    <w:p w14:paraId="39C084F6" w14:textId="77777777" w:rsidR="00583E31" w:rsidRPr="00583E31" w:rsidRDefault="00583E31" w:rsidP="00583E31">
      <w:pPr>
        <w:widowControl w:val="0"/>
        <w:kinsoku w:val="0"/>
        <w:spacing w:after="0"/>
        <w:ind w:left="720"/>
        <w:contextualSpacing/>
        <w:rPr>
          <w:rFonts w:ascii="Georgia" w:eastAsia="Calibri" w:hAnsi="Georgia" w:cs="Arial"/>
          <w:sz w:val="24"/>
        </w:rPr>
      </w:pPr>
    </w:p>
    <w:p w14:paraId="29B9B579"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Lost time may not be claimed when using the following leave status:</w:t>
      </w:r>
    </w:p>
    <w:p w14:paraId="5473B035" w14:textId="77777777" w:rsidR="00583E31" w:rsidRPr="00583E31" w:rsidRDefault="00583E31" w:rsidP="00583E31">
      <w:pPr>
        <w:widowControl w:val="0"/>
        <w:numPr>
          <w:ilvl w:val="0"/>
          <w:numId w:val="13"/>
        </w:numPr>
        <w:kinsoku w:val="0"/>
        <w:spacing w:after="0"/>
        <w:contextualSpacing/>
        <w:rPr>
          <w:rFonts w:ascii="Georgia" w:eastAsia="Calibri" w:hAnsi="Georgia" w:cs="Arial"/>
          <w:sz w:val="24"/>
        </w:rPr>
      </w:pPr>
      <w:r w:rsidRPr="00583E31">
        <w:rPr>
          <w:rFonts w:ascii="Georgia" w:eastAsia="Calibri" w:hAnsi="Georgia" w:cs="Arial"/>
          <w:sz w:val="24"/>
        </w:rPr>
        <w:t xml:space="preserve">Sick </w:t>
      </w:r>
    </w:p>
    <w:p w14:paraId="753BC581" w14:textId="77777777" w:rsidR="00583E31" w:rsidRPr="00583E31" w:rsidRDefault="00583E31" w:rsidP="00583E31">
      <w:pPr>
        <w:widowControl w:val="0"/>
        <w:numPr>
          <w:ilvl w:val="0"/>
          <w:numId w:val="13"/>
        </w:numPr>
        <w:kinsoku w:val="0"/>
        <w:spacing w:after="0"/>
        <w:contextualSpacing/>
        <w:rPr>
          <w:rFonts w:ascii="Georgia" w:eastAsia="Calibri" w:hAnsi="Georgia" w:cs="Arial"/>
          <w:sz w:val="24"/>
        </w:rPr>
      </w:pPr>
      <w:r w:rsidRPr="00583E31">
        <w:rPr>
          <w:rFonts w:ascii="Georgia" w:eastAsia="Calibri" w:hAnsi="Georgia" w:cs="Arial"/>
          <w:sz w:val="24"/>
        </w:rPr>
        <w:t xml:space="preserve">FMLA </w:t>
      </w:r>
    </w:p>
    <w:p w14:paraId="1114E76B" w14:textId="77777777" w:rsidR="00583E31" w:rsidRPr="00583E31" w:rsidRDefault="00583E31" w:rsidP="00583E31">
      <w:pPr>
        <w:widowControl w:val="0"/>
        <w:numPr>
          <w:ilvl w:val="0"/>
          <w:numId w:val="13"/>
        </w:numPr>
        <w:kinsoku w:val="0"/>
        <w:spacing w:after="0"/>
        <w:contextualSpacing/>
        <w:rPr>
          <w:rFonts w:ascii="Georgia" w:eastAsia="Calibri" w:hAnsi="Georgia" w:cs="Arial"/>
          <w:sz w:val="24"/>
        </w:rPr>
      </w:pPr>
      <w:r w:rsidRPr="00583E31">
        <w:rPr>
          <w:rFonts w:ascii="Georgia" w:eastAsia="Calibri" w:hAnsi="Georgia" w:cs="Arial"/>
          <w:sz w:val="24"/>
        </w:rPr>
        <w:t>Unpaid medical leave</w:t>
      </w:r>
    </w:p>
    <w:p w14:paraId="69FEA998" w14:textId="77777777" w:rsidR="00583E31" w:rsidRPr="00583E31" w:rsidRDefault="00583E31" w:rsidP="00583E31">
      <w:pPr>
        <w:widowControl w:val="0"/>
        <w:numPr>
          <w:ilvl w:val="0"/>
          <w:numId w:val="13"/>
        </w:numPr>
        <w:kinsoku w:val="0"/>
        <w:spacing w:after="0"/>
        <w:contextualSpacing/>
        <w:rPr>
          <w:rFonts w:ascii="Georgia" w:eastAsia="Calibri" w:hAnsi="Georgia" w:cs="Arial"/>
          <w:sz w:val="24"/>
        </w:rPr>
      </w:pPr>
      <w:r w:rsidRPr="00583E31">
        <w:rPr>
          <w:rFonts w:ascii="Georgia" w:eastAsia="Calibri" w:hAnsi="Georgia" w:cs="Arial"/>
          <w:sz w:val="24"/>
        </w:rPr>
        <w:t>Short-term disability</w:t>
      </w:r>
    </w:p>
    <w:p w14:paraId="69BD0F1F" w14:textId="77777777" w:rsidR="00583E31" w:rsidRPr="00583E31" w:rsidRDefault="00583E31" w:rsidP="00583E31">
      <w:pPr>
        <w:widowControl w:val="0"/>
        <w:numPr>
          <w:ilvl w:val="0"/>
          <w:numId w:val="13"/>
        </w:numPr>
        <w:kinsoku w:val="0"/>
        <w:spacing w:after="0"/>
        <w:contextualSpacing/>
        <w:rPr>
          <w:rFonts w:ascii="Georgia" w:eastAsia="Calibri" w:hAnsi="Georgia" w:cs="Arial"/>
          <w:sz w:val="24"/>
        </w:rPr>
      </w:pPr>
      <w:r w:rsidRPr="00583E31">
        <w:rPr>
          <w:rFonts w:ascii="Georgia" w:eastAsia="Calibri" w:hAnsi="Georgia" w:cs="Arial"/>
          <w:sz w:val="24"/>
        </w:rPr>
        <w:t>Long-term disability</w:t>
      </w:r>
    </w:p>
    <w:p w14:paraId="14FA0F7A" w14:textId="77777777" w:rsidR="00583E31" w:rsidRPr="00583E31" w:rsidRDefault="00583E31" w:rsidP="00583E31">
      <w:pPr>
        <w:rPr>
          <w:rFonts w:ascii="Georgia" w:eastAsia="Calibri" w:hAnsi="Georgia" w:cs="Arial"/>
          <w:sz w:val="24"/>
        </w:rPr>
      </w:pPr>
    </w:p>
    <w:p w14:paraId="58306E6C" w14:textId="77777777" w:rsidR="00583E31" w:rsidRPr="00583E31" w:rsidRDefault="00583E31" w:rsidP="00583E31">
      <w:pPr>
        <w:rPr>
          <w:rFonts w:ascii="Georgia" w:eastAsia="Calibri" w:hAnsi="Georgia" w:cs="Arial"/>
          <w:b/>
          <w:spacing w:val="1"/>
          <w:sz w:val="24"/>
        </w:rPr>
      </w:pPr>
      <w:r w:rsidRPr="00583E31">
        <w:rPr>
          <w:rFonts w:ascii="Georgia" w:eastAsia="Calibri" w:hAnsi="Georgia" w:cs="Arial"/>
          <w:b/>
          <w:spacing w:val="1"/>
          <w:sz w:val="24"/>
        </w:rPr>
        <w:t>Lost Accruals</w:t>
      </w:r>
    </w:p>
    <w:p w14:paraId="5508FA6D" w14:textId="77777777" w:rsidR="00583E31" w:rsidRPr="00583E31" w:rsidRDefault="00583E31" w:rsidP="00583E31">
      <w:pPr>
        <w:rPr>
          <w:rFonts w:ascii="Georgia" w:eastAsia="Calibri" w:hAnsi="Georgia" w:cs="Arial"/>
          <w:spacing w:val="1"/>
          <w:sz w:val="24"/>
        </w:rPr>
      </w:pPr>
      <w:r w:rsidRPr="00583E31">
        <w:rPr>
          <w:rFonts w:ascii="Georgia" w:eastAsia="Calibri" w:hAnsi="Georgia" w:cs="Arial"/>
          <w:spacing w:val="1"/>
          <w:sz w:val="24"/>
        </w:rPr>
        <w:t xml:space="preserve">When taking unpaid leave for union activities which results in loss of sick and vacation accruals, members will be paid for one additional hour of lost time per calendar day to offset these lost accruals. </w:t>
      </w:r>
    </w:p>
    <w:p w14:paraId="547C1597" w14:textId="77777777" w:rsidR="00583E31" w:rsidRPr="00583E31" w:rsidRDefault="00583E31" w:rsidP="00583E31">
      <w:pPr>
        <w:rPr>
          <w:rFonts w:ascii="Georgia" w:eastAsia="Calibri" w:hAnsi="Georgia" w:cs="Arial"/>
          <w:spacing w:val="1"/>
          <w:sz w:val="24"/>
        </w:rPr>
      </w:pPr>
      <w:r w:rsidRPr="00583E31">
        <w:rPr>
          <w:rFonts w:ascii="Georgia" w:eastAsia="Calibri" w:hAnsi="Georgia" w:cs="Arial"/>
          <w:spacing w:val="1"/>
          <w:sz w:val="24"/>
        </w:rPr>
        <w:t>This does not apply to Board of Directors or Negotiations Committee members who may use approved union leave which does not affect accruals per MAPE Contract Article XIV Section 3d Association Leave.</w:t>
      </w:r>
    </w:p>
    <w:p w14:paraId="37553492" w14:textId="77777777" w:rsidR="00583E31" w:rsidRPr="00583E31" w:rsidRDefault="00583E31" w:rsidP="00583E31">
      <w:pPr>
        <w:rPr>
          <w:rFonts w:ascii="Georgia" w:eastAsia="Calibri" w:hAnsi="Georgia" w:cs="Arial"/>
          <w:b/>
          <w:spacing w:val="-2"/>
          <w:sz w:val="24"/>
        </w:rPr>
      </w:pPr>
      <w:r w:rsidRPr="00583E31">
        <w:rPr>
          <w:rFonts w:ascii="Georgia" w:eastAsia="Calibri" w:hAnsi="Georgia" w:cs="Arial"/>
          <w:b/>
          <w:spacing w:val="-2"/>
          <w:w w:val="105"/>
          <w:sz w:val="24"/>
        </w:rPr>
        <w:t xml:space="preserve">Lodging </w:t>
      </w:r>
    </w:p>
    <w:p w14:paraId="5ACEA266" w14:textId="77777777" w:rsidR="00583E31" w:rsidRPr="00583E31" w:rsidRDefault="00583E31" w:rsidP="00583E31">
      <w:pPr>
        <w:rPr>
          <w:rFonts w:ascii="Georgia" w:eastAsia="Calibri" w:hAnsi="Georgia" w:cs="Arial"/>
          <w:spacing w:val="3"/>
          <w:sz w:val="24"/>
        </w:rPr>
      </w:pPr>
      <w:r w:rsidRPr="00583E31">
        <w:rPr>
          <w:rFonts w:ascii="Georgia" w:eastAsia="Calibri" w:hAnsi="Georgia" w:cs="Arial"/>
          <w:spacing w:val="3"/>
          <w:sz w:val="24"/>
        </w:rPr>
        <w:t>MAPE members performing official business of MAPE shall be granted lodging if the following criteria is met:</w:t>
      </w:r>
    </w:p>
    <w:p w14:paraId="44390955" w14:textId="77777777" w:rsidR="00583E31" w:rsidRPr="00583E31" w:rsidRDefault="00583E31" w:rsidP="00583E31">
      <w:pPr>
        <w:widowControl w:val="0"/>
        <w:numPr>
          <w:ilvl w:val="0"/>
          <w:numId w:val="14"/>
        </w:numPr>
        <w:kinsoku w:val="0"/>
        <w:spacing w:after="0"/>
        <w:rPr>
          <w:rFonts w:ascii="Georgia" w:eastAsia="Calibri" w:hAnsi="Georgia" w:cs="Arial"/>
          <w:spacing w:val="3"/>
          <w:sz w:val="24"/>
        </w:rPr>
      </w:pPr>
      <w:r w:rsidRPr="00583E31">
        <w:rPr>
          <w:rFonts w:ascii="Georgia" w:eastAsia="Calibri" w:hAnsi="Georgia" w:cs="Arial"/>
          <w:spacing w:val="3"/>
          <w:sz w:val="24"/>
        </w:rPr>
        <w:t>Member is or will be in travel or work status prior to 6 am or after 7 pm.</w:t>
      </w:r>
    </w:p>
    <w:p w14:paraId="5B27D965" w14:textId="77777777" w:rsidR="00583E31" w:rsidRPr="00583E31" w:rsidRDefault="00583E31" w:rsidP="00583E31">
      <w:pPr>
        <w:widowControl w:val="0"/>
        <w:numPr>
          <w:ilvl w:val="0"/>
          <w:numId w:val="14"/>
        </w:numPr>
        <w:kinsoku w:val="0"/>
        <w:spacing w:after="0"/>
        <w:rPr>
          <w:rFonts w:ascii="Georgia" w:eastAsia="Calibri" w:hAnsi="Georgia" w:cs="Arial"/>
          <w:spacing w:val="3"/>
          <w:sz w:val="24"/>
        </w:rPr>
      </w:pPr>
      <w:r w:rsidRPr="00583E31">
        <w:rPr>
          <w:rFonts w:ascii="Georgia" w:eastAsia="Calibri" w:hAnsi="Georgia" w:cs="Arial"/>
          <w:spacing w:val="3"/>
          <w:sz w:val="24"/>
        </w:rPr>
        <w:t>Authorization is given through a committee chair, the Board of Directors, or a statewide officer.</w:t>
      </w:r>
    </w:p>
    <w:p w14:paraId="22CBD787" w14:textId="77777777" w:rsidR="00583E31" w:rsidRPr="00583E31" w:rsidRDefault="00583E31" w:rsidP="00583E31">
      <w:pPr>
        <w:widowControl w:val="0"/>
        <w:numPr>
          <w:ilvl w:val="0"/>
          <w:numId w:val="14"/>
        </w:numPr>
        <w:kinsoku w:val="0"/>
        <w:spacing w:after="0"/>
        <w:rPr>
          <w:rFonts w:ascii="Georgia" w:eastAsia="Calibri" w:hAnsi="Georgia" w:cs="Arial"/>
          <w:spacing w:val="3"/>
          <w:sz w:val="24"/>
        </w:rPr>
      </w:pPr>
      <w:r w:rsidRPr="00583E31">
        <w:rPr>
          <w:rFonts w:ascii="Georgia" w:eastAsia="Calibri" w:hAnsi="Georgia" w:cs="Arial"/>
          <w:spacing w:val="3"/>
          <w:sz w:val="24"/>
        </w:rPr>
        <w:t>Lodging request is made through MAPE Central.</w:t>
      </w:r>
    </w:p>
    <w:p w14:paraId="011815BC" w14:textId="77777777" w:rsidR="00583E31" w:rsidRPr="00583E31" w:rsidRDefault="00583E31" w:rsidP="00583E31">
      <w:pPr>
        <w:widowControl w:val="0"/>
        <w:numPr>
          <w:ilvl w:val="0"/>
          <w:numId w:val="14"/>
        </w:numPr>
        <w:kinsoku w:val="0"/>
        <w:spacing w:after="0"/>
        <w:rPr>
          <w:rFonts w:ascii="Georgia" w:eastAsia="Calibri" w:hAnsi="Georgia" w:cs="Arial"/>
          <w:spacing w:val="3"/>
          <w:sz w:val="24"/>
        </w:rPr>
      </w:pPr>
      <w:r w:rsidRPr="00583E31">
        <w:rPr>
          <w:rFonts w:ascii="Georgia" w:eastAsia="Calibri" w:hAnsi="Georgia" w:cs="Arial"/>
          <w:spacing w:val="3"/>
          <w:sz w:val="24"/>
        </w:rPr>
        <w:t>Lodging expenses do not exceed the hotel rate negotiated by MAPE.</w:t>
      </w:r>
    </w:p>
    <w:p w14:paraId="14068FE9" w14:textId="77777777" w:rsidR="00583E31" w:rsidRPr="00583E31" w:rsidRDefault="00583E31" w:rsidP="00583E31">
      <w:pPr>
        <w:widowControl w:val="0"/>
        <w:numPr>
          <w:ilvl w:val="0"/>
          <w:numId w:val="14"/>
        </w:numPr>
        <w:kinsoku w:val="0"/>
        <w:spacing w:after="0"/>
        <w:rPr>
          <w:rFonts w:ascii="Georgia" w:eastAsia="Calibri" w:hAnsi="Georgia" w:cs="Arial"/>
          <w:spacing w:val="3"/>
          <w:sz w:val="24"/>
        </w:rPr>
      </w:pPr>
      <w:r w:rsidRPr="00583E31">
        <w:rPr>
          <w:rFonts w:ascii="Georgia" w:eastAsia="Calibri" w:hAnsi="Georgia" w:cs="Arial"/>
          <w:spacing w:val="3"/>
          <w:sz w:val="24"/>
        </w:rPr>
        <w:t>Lodging expenses directly billed to MAPE do not include any other charges, i.e., phone calls and meals, unless authorized prior to incurring the expense</w:t>
      </w:r>
    </w:p>
    <w:p w14:paraId="5ACBA37A" w14:textId="77777777" w:rsidR="00583E31" w:rsidRPr="00583E31" w:rsidRDefault="00583E31" w:rsidP="00583E31">
      <w:pPr>
        <w:rPr>
          <w:rFonts w:ascii="Georgia" w:eastAsia="Calibri" w:hAnsi="Georgia" w:cs="Arial"/>
          <w:spacing w:val="3"/>
          <w:sz w:val="24"/>
        </w:rPr>
      </w:pPr>
    </w:p>
    <w:p w14:paraId="514B6FC0" w14:textId="77777777" w:rsidR="00583E31" w:rsidRPr="00583E31" w:rsidRDefault="00583E31" w:rsidP="00583E31">
      <w:pPr>
        <w:rPr>
          <w:rFonts w:ascii="Georgia" w:eastAsia="Calibri" w:hAnsi="Georgia" w:cs="Arial"/>
          <w:b/>
          <w:spacing w:val="-8"/>
          <w:sz w:val="24"/>
        </w:rPr>
      </w:pPr>
      <w:r w:rsidRPr="00583E31">
        <w:rPr>
          <w:rFonts w:ascii="Georgia" w:eastAsia="Calibri" w:hAnsi="Georgia" w:cs="Arial"/>
          <w:b/>
          <w:spacing w:val="-8"/>
          <w:w w:val="105"/>
          <w:sz w:val="24"/>
        </w:rPr>
        <w:t xml:space="preserve">Personal telephone calls </w:t>
      </w:r>
    </w:p>
    <w:p w14:paraId="560AF49C"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5"/>
          <w:sz w:val="24"/>
        </w:rPr>
        <w:t xml:space="preserve">Actual documented personal telephone call charges </w:t>
      </w:r>
      <w:r w:rsidRPr="00583E31">
        <w:rPr>
          <w:rFonts w:ascii="Georgia" w:eastAsia="Calibri" w:hAnsi="Georgia" w:cs="Arial"/>
          <w:spacing w:val="6"/>
          <w:sz w:val="24"/>
        </w:rPr>
        <w:t xml:space="preserve">may be reimbursed. The maximum reimbursement for each trip shall be the result of multiplying the </w:t>
      </w:r>
      <w:r w:rsidRPr="00583E31">
        <w:rPr>
          <w:rFonts w:ascii="Georgia" w:eastAsia="Calibri" w:hAnsi="Georgia" w:cs="Arial"/>
          <w:sz w:val="24"/>
        </w:rPr>
        <w:t>number of nights away from home by the MAPE/state contract rate.</w:t>
      </w:r>
    </w:p>
    <w:p w14:paraId="7D56F908" w14:textId="77777777" w:rsidR="00583E31" w:rsidRPr="00583E31" w:rsidRDefault="00583E31" w:rsidP="00583E31">
      <w:pPr>
        <w:rPr>
          <w:rFonts w:ascii="Georgia" w:eastAsia="Calibri" w:hAnsi="Georgia" w:cs="Arial"/>
          <w:b/>
          <w:spacing w:val="-2"/>
          <w:sz w:val="24"/>
        </w:rPr>
      </w:pPr>
      <w:r w:rsidRPr="00583E31">
        <w:rPr>
          <w:rFonts w:ascii="Georgia" w:eastAsia="Calibri" w:hAnsi="Georgia" w:cs="Arial"/>
          <w:b/>
          <w:spacing w:val="-2"/>
          <w:w w:val="105"/>
          <w:sz w:val="24"/>
        </w:rPr>
        <w:t xml:space="preserve">Mileage </w:t>
      </w:r>
    </w:p>
    <w:p w14:paraId="0C9CAB7C" w14:textId="77777777" w:rsidR="00583E31" w:rsidRPr="00583E31" w:rsidRDefault="00583E31" w:rsidP="00583E31">
      <w:pPr>
        <w:ind w:right="72"/>
        <w:rPr>
          <w:rFonts w:ascii="Georgia" w:eastAsia="Calibri" w:hAnsi="Georgia" w:cs="Arial"/>
          <w:strike/>
          <w:color w:val="FF0000"/>
          <w:sz w:val="24"/>
        </w:rPr>
      </w:pPr>
      <w:r w:rsidRPr="00583E31">
        <w:rPr>
          <w:rFonts w:ascii="Georgia" w:eastAsia="Calibri" w:hAnsi="Georgia" w:cs="Arial"/>
          <w:spacing w:val="3"/>
          <w:sz w:val="24"/>
        </w:rPr>
        <w:lastRenderedPageBreak/>
        <w:t xml:space="preserve">All local and regional activities will be reimbursed all mileage, except where excluded below. When a member uses their personal automobile to conduct official MAPE </w:t>
      </w:r>
      <w:r w:rsidRPr="00583E31">
        <w:rPr>
          <w:rFonts w:ascii="Georgia" w:eastAsia="Calibri" w:hAnsi="Georgia" w:cs="Arial"/>
          <w:sz w:val="24"/>
        </w:rPr>
        <w:t>business, MAPE shall reimburse the individual at the IRS rate and an additional rider bonus of $.05 per mile per member or staff passenger.</w:t>
      </w:r>
      <w:r w:rsidRPr="00583E31">
        <w:rPr>
          <w:rFonts w:ascii="Georgia" w:eastAsia="Calibri" w:hAnsi="Georgia" w:cs="Arial"/>
          <w:spacing w:val="3"/>
          <w:sz w:val="24"/>
        </w:rPr>
        <w:t xml:space="preserve"> </w:t>
      </w:r>
      <w:r w:rsidRPr="00583E31">
        <w:rPr>
          <w:rFonts w:ascii="Georgia" w:eastAsia="Calibri" w:hAnsi="Georgia" w:cs="Arial"/>
          <w:strike/>
          <w:color w:val="FF0000"/>
          <w:spacing w:val="3"/>
          <w:sz w:val="24"/>
        </w:rPr>
        <w:t>Exclusion: mileage will be reimbursed beyond a 25-mile radius (50-mile round trip) from the event location for: (1) full committee meetings and (2) statewide events, such as Delegate Assembly, rallies at the capitol, or group training events. This mileage exclusion does not apply to individual or small group meetings or to activities charged to local budgets.</w:t>
      </w:r>
    </w:p>
    <w:p w14:paraId="716B6605" w14:textId="77777777" w:rsidR="00583E31" w:rsidRPr="00583E31" w:rsidRDefault="00583E31" w:rsidP="00583E31">
      <w:pPr>
        <w:rPr>
          <w:rFonts w:ascii="Georgia" w:eastAsia="Calibri" w:hAnsi="Georgia" w:cs="Arial"/>
          <w:b/>
          <w:spacing w:val="-8"/>
          <w:sz w:val="24"/>
        </w:rPr>
      </w:pPr>
      <w:r w:rsidRPr="00583E31">
        <w:rPr>
          <w:rFonts w:ascii="Georgia" w:eastAsia="Calibri" w:hAnsi="Georgia" w:cs="Arial"/>
          <w:b/>
          <w:spacing w:val="-8"/>
          <w:w w:val="105"/>
          <w:sz w:val="24"/>
        </w:rPr>
        <w:t xml:space="preserve">Commercial transportation </w:t>
      </w:r>
    </w:p>
    <w:p w14:paraId="4035D3F0" w14:textId="77777777" w:rsidR="00583E31" w:rsidRPr="00583E31" w:rsidRDefault="00583E31" w:rsidP="00583E31">
      <w:pPr>
        <w:rPr>
          <w:rFonts w:ascii="Georgia" w:eastAsia="Calibri" w:hAnsi="Georgia" w:cs="Arial"/>
          <w:spacing w:val="1"/>
          <w:sz w:val="24"/>
        </w:rPr>
      </w:pPr>
      <w:r w:rsidRPr="00583E31">
        <w:rPr>
          <w:rFonts w:ascii="Georgia" w:eastAsia="Calibri" w:hAnsi="Georgia" w:cs="Arial"/>
          <w:spacing w:val="3"/>
          <w:sz w:val="24"/>
        </w:rPr>
        <w:t xml:space="preserve">An individual authorized to use commercial transportation (air--coach class, taxi, rental car, </w:t>
      </w:r>
      <w:r w:rsidRPr="00583E31">
        <w:rPr>
          <w:rFonts w:ascii="Georgia" w:eastAsia="Calibri" w:hAnsi="Georgia" w:cs="Arial"/>
          <w:spacing w:val="2"/>
          <w:sz w:val="24"/>
        </w:rPr>
        <w:t xml:space="preserve">etc.) in connection with official MAPE business shall be reimbursed for the actual expense of </w:t>
      </w:r>
      <w:r w:rsidRPr="00583E31">
        <w:rPr>
          <w:rFonts w:ascii="Georgia" w:eastAsia="Calibri" w:hAnsi="Georgia" w:cs="Arial"/>
          <w:spacing w:val="1"/>
          <w:sz w:val="24"/>
        </w:rPr>
        <w:t>the mode of transportation so authorized. Receipts are required for reimbursement.</w:t>
      </w:r>
    </w:p>
    <w:p w14:paraId="6C107D6B" w14:textId="77777777" w:rsidR="00583E31" w:rsidRPr="00583E31" w:rsidRDefault="00583E31" w:rsidP="00583E31">
      <w:pPr>
        <w:rPr>
          <w:rFonts w:ascii="Georgia" w:eastAsia="Calibri" w:hAnsi="Georgia" w:cs="Arial"/>
          <w:b/>
          <w:spacing w:val="-10"/>
          <w:sz w:val="24"/>
        </w:rPr>
      </w:pPr>
      <w:r w:rsidRPr="00583E31">
        <w:rPr>
          <w:rFonts w:ascii="Georgia" w:eastAsia="Calibri" w:hAnsi="Georgia" w:cs="Arial"/>
          <w:b/>
          <w:spacing w:val="-10"/>
          <w:w w:val="105"/>
          <w:sz w:val="24"/>
        </w:rPr>
        <w:t xml:space="preserve">Meal allowances </w:t>
      </w:r>
    </w:p>
    <w:p w14:paraId="4FA86CE7"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3"/>
          <w:sz w:val="24"/>
        </w:rPr>
        <w:t xml:space="preserve">Individuals conducting official MAPE business shall be reimbursed for the actual cost of meals, </w:t>
      </w:r>
      <w:r w:rsidRPr="00583E31">
        <w:rPr>
          <w:rFonts w:ascii="Georgia" w:eastAsia="Calibri" w:hAnsi="Georgia" w:cs="Arial"/>
          <w:spacing w:val="-1"/>
          <w:sz w:val="24"/>
        </w:rPr>
        <w:t xml:space="preserve">including reasonable gratuity and taxes up to the maximum amounts listed in the MAPE/state </w:t>
      </w:r>
      <w:r w:rsidRPr="00583E31">
        <w:rPr>
          <w:rFonts w:ascii="Georgia" w:eastAsia="Calibri" w:hAnsi="Georgia" w:cs="Times New Roman"/>
          <w:sz w:val="24"/>
        </w:rPr>
        <w:t>contract, including the consecutive meal clause. It is the responsibility of the individual to use good judgment in incurring meal expenses</w:t>
      </w:r>
      <w:r w:rsidRPr="00583E31">
        <w:rPr>
          <w:rFonts w:ascii="Georgia" w:eastAsia="Calibri" w:hAnsi="Georgia" w:cs="Arial"/>
          <w:sz w:val="24"/>
        </w:rPr>
        <w:t>.</w:t>
      </w:r>
    </w:p>
    <w:p w14:paraId="0B66BDA7"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2"/>
          <w:sz w:val="24"/>
        </w:rPr>
        <w:t xml:space="preserve">Group meals (two or more individuals) on one bill may exceed the maximum amount with prior </w:t>
      </w:r>
      <w:r w:rsidRPr="00583E31">
        <w:rPr>
          <w:rFonts w:ascii="Georgia" w:eastAsia="Calibri" w:hAnsi="Georgia" w:cs="Arial"/>
          <w:spacing w:val="4"/>
          <w:sz w:val="24"/>
        </w:rPr>
        <w:t xml:space="preserve">approval of the statewide President or Treasurer. A receipt which includes a listing of all </w:t>
      </w:r>
      <w:r w:rsidRPr="00583E31">
        <w:rPr>
          <w:rFonts w:ascii="Georgia" w:eastAsia="Calibri" w:hAnsi="Georgia" w:cs="Arial"/>
          <w:sz w:val="24"/>
        </w:rPr>
        <w:t>persons for which the expense was incurred is required.</w:t>
      </w:r>
    </w:p>
    <w:p w14:paraId="7F865A13"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No individual meal reimbursements will be allowed for members when a meal is provided for the committee, unless required for dietary restrictions. This includes breakfast for all mornings of Delegate Assemblies.</w:t>
      </w:r>
    </w:p>
    <w:p w14:paraId="603A83C3" w14:textId="77777777" w:rsidR="00583E31" w:rsidRPr="00583E31" w:rsidRDefault="00583E31" w:rsidP="00583E31">
      <w:pPr>
        <w:rPr>
          <w:rFonts w:ascii="Georgia" w:eastAsia="Calibri" w:hAnsi="Georgia" w:cs="Arial"/>
          <w:b/>
          <w:spacing w:val="-8"/>
          <w:sz w:val="24"/>
        </w:rPr>
      </w:pPr>
      <w:r w:rsidRPr="00583E31">
        <w:rPr>
          <w:rFonts w:ascii="Georgia" w:eastAsia="Calibri" w:hAnsi="Georgia" w:cs="Arial"/>
          <w:b/>
          <w:spacing w:val="-8"/>
          <w:w w:val="105"/>
          <w:sz w:val="24"/>
        </w:rPr>
        <w:t xml:space="preserve">Travel advances </w:t>
      </w:r>
    </w:p>
    <w:p w14:paraId="3FDDA93B"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2"/>
          <w:sz w:val="24"/>
        </w:rPr>
        <w:t xml:space="preserve">Travel advances may be approved by the statewide Treasurer or President at the time of a </w:t>
      </w:r>
      <w:r w:rsidRPr="00583E31">
        <w:rPr>
          <w:rFonts w:ascii="Georgia" w:eastAsia="Calibri" w:hAnsi="Georgia" w:cs="Arial"/>
          <w:sz w:val="24"/>
        </w:rPr>
        <w:t xml:space="preserve">specific request for a specific amount provided such a request is made in a reasonable time in </w:t>
      </w:r>
      <w:r w:rsidRPr="00583E31">
        <w:rPr>
          <w:rFonts w:ascii="Georgia" w:eastAsia="Calibri" w:hAnsi="Georgia" w:cs="Arial"/>
          <w:spacing w:val="2"/>
          <w:sz w:val="24"/>
        </w:rPr>
        <w:t xml:space="preserve">advance of the travel date. In all cases, after the actual expense is incurred, a final MAPE </w:t>
      </w:r>
      <w:r w:rsidRPr="00583E31">
        <w:rPr>
          <w:rFonts w:ascii="Georgia" w:eastAsia="Calibri" w:hAnsi="Georgia" w:cs="Arial"/>
          <w:spacing w:val="4"/>
          <w:sz w:val="24"/>
        </w:rPr>
        <w:t xml:space="preserve">Expense Report with appropriate receipts attached shall be prepared and forwarded to the </w:t>
      </w:r>
      <w:r w:rsidRPr="00583E31">
        <w:rPr>
          <w:rFonts w:ascii="Georgia" w:eastAsia="Calibri" w:hAnsi="Georgia" w:cs="Arial"/>
          <w:spacing w:val="3"/>
          <w:sz w:val="24"/>
        </w:rPr>
        <w:t xml:space="preserve">statewide Treasurer within thirty (30) days. If additional payment is due the individual, an </w:t>
      </w:r>
      <w:r w:rsidRPr="00583E31">
        <w:rPr>
          <w:rFonts w:ascii="Georgia" w:eastAsia="Calibri" w:hAnsi="Georgia" w:cs="Arial"/>
          <w:spacing w:val="1"/>
          <w:sz w:val="24"/>
        </w:rPr>
        <w:t xml:space="preserve">additional check shall be prepared in the usual manner. If the advance payment exceeds the </w:t>
      </w:r>
      <w:r w:rsidRPr="00583E31">
        <w:rPr>
          <w:rFonts w:ascii="Georgia" w:eastAsia="Calibri" w:hAnsi="Georgia" w:cs="Arial"/>
          <w:spacing w:val="5"/>
          <w:sz w:val="24"/>
        </w:rPr>
        <w:t xml:space="preserve">actual expenses, the individual shall refund the excess at the time the expense report is </w:t>
      </w:r>
      <w:r w:rsidRPr="00583E31">
        <w:rPr>
          <w:rFonts w:ascii="Georgia" w:eastAsia="Calibri" w:hAnsi="Georgia" w:cs="Arial"/>
          <w:sz w:val="24"/>
        </w:rPr>
        <w:t>submitted.</w:t>
      </w:r>
    </w:p>
    <w:p w14:paraId="35B20AA9" w14:textId="77777777" w:rsidR="00583E31" w:rsidRPr="00583E31" w:rsidRDefault="00583E31" w:rsidP="00583E31">
      <w:pPr>
        <w:rPr>
          <w:rFonts w:ascii="Georgia" w:eastAsia="Calibri" w:hAnsi="Georgia" w:cs="Arial"/>
          <w:b/>
          <w:sz w:val="24"/>
        </w:rPr>
      </w:pPr>
      <w:r w:rsidRPr="00583E31">
        <w:rPr>
          <w:rFonts w:ascii="Georgia" w:eastAsia="Calibri" w:hAnsi="Georgia" w:cs="Arial"/>
          <w:b/>
          <w:sz w:val="24"/>
        </w:rPr>
        <w:t>Regional/Local Expenses</w:t>
      </w:r>
    </w:p>
    <w:p w14:paraId="0A4FC127" w14:textId="77777777" w:rsidR="00583E31" w:rsidRPr="00583E31" w:rsidRDefault="00583E31" w:rsidP="00583E31">
      <w:pPr>
        <w:rPr>
          <w:rFonts w:ascii="Georgia" w:eastAsia="Calibri" w:hAnsi="Georgia" w:cs="Arial"/>
          <w:sz w:val="24"/>
        </w:rPr>
      </w:pPr>
      <w:r w:rsidRPr="00583E31">
        <w:rPr>
          <w:rFonts w:ascii="Georgia" w:eastAsia="Calibri" w:hAnsi="Georgia" w:cs="Arial"/>
          <w:sz w:val="24"/>
        </w:rPr>
        <w:t xml:space="preserve">The following are items that regions/locals may </w:t>
      </w:r>
      <w:r w:rsidRPr="00583E31">
        <w:rPr>
          <w:rFonts w:ascii="Georgia" w:eastAsia="Calibri" w:hAnsi="Georgia" w:cs="Arial"/>
          <w:b/>
          <w:sz w:val="24"/>
        </w:rPr>
        <w:t>not</w:t>
      </w:r>
      <w:r w:rsidRPr="00583E31">
        <w:rPr>
          <w:rFonts w:ascii="Georgia" w:eastAsia="Calibri" w:hAnsi="Georgia" w:cs="Arial"/>
          <w:sz w:val="24"/>
        </w:rPr>
        <w:t xml:space="preserve"> expend funds for or engage in:</w:t>
      </w:r>
    </w:p>
    <w:p w14:paraId="30B19AC9"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10"/>
          <w:sz w:val="24"/>
        </w:rPr>
      </w:pPr>
      <w:r w:rsidRPr="00583E31">
        <w:rPr>
          <w:rFonts w:ascii="Georgia" w:eastAsia="Calibri" w:hAnsi="Georgia" w:cs="Arial"/>
          <w:spacing w:val="10"/>
          <w:sz w:val="24"/>
        </w:rPr>
        <w:t>Purchasing alcoholic beverages.</w:t>
      </w:r>
    </w:p>
    <w:p w14:paraId="288BCB8A"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18"/>
          <w:sz w:val="24"/>
        </w:rPr>
      </w:pPr>
      <w:r w:rsidRPr="00583E31">
        <w:rPr>
          <w:rFonts w:ascii="Georgia" w:eastAsia="Calibri" w:hAnsi="Georgia" w:cs="Arial"/>
          <w:spacing w:val="18"/>
          <w:sz w:val="24"/>
        </w:rPr>
        <w:t>Paying for gambling.</w:t>
      </w:r>
    </w:p>
    <w:p w14:paraId="160C41A8"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8"/>
          <w:sz w:val="24"/>
        </w:rPr>
      </w:pPr>
      <w:r w:rsidRPr="00583E31">
        <w:rPr>
          <w:rFonts w:ascii="Georgia" w:eastAsia="Calibri" w:hAnsi="Georgia" w:cs="Arial"/>
          <w:spacing w:val="8"/>
          <w:sz w:val="24"/>
        </w:rPr>
        <w:t>Entering into contracts on behalf of MAPE.</w:t>
      </w:r>
    </w:p>
    <w:p w14:paraId="6F3F794F"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6"/>
          <w:sz w:val="24"/>
        </w:rPr>
      </w:pPr>
      <w:r w:rsidRPr="00583E31">
        <w:rPr>
          <w:rFonts w:ascii="Georgia" w:eastAsia="Calibri" w:hAnsi="Georgia" w:cs="Arial"/>
          <w:spacing w:val="6"/>
          <w:sz w:val="24"/>
        </w:rPr>
        <w:t>Incurring indebtedness (loans) outside of MAPE Central.</w:t>
      </w:r>
    </w:p>
    <w:p w14:paraId="711DBD23"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1"/>
          <w:sz w:val="24"/>
        </w:rPr>
      </w:pPr>
      <w:r w:rsidRPr="00583E31">
        <w:rPr>
          <w:rFonts w:ascii="Georgia" w:eastAsia="Calibri" w:hAnsi="Georgia" w:cs="Arial"/>
          <w:spacing w:val="1"/>
          <w:sz w:val="24"/>
        </w:rPr>
        <w:t xml:space="preserve">Pooling of financial resources without prior approval of the </w:t>
      </w:r>
      <w:r w:rsidRPr="00583E31">
        <w:rPr>
          <w:rFonts w:ascii="Georgia" w:eastAsia="Calibri" w:hAnsi="Georgia" w:cs="Arial"/>
          <w:sz w:val="24"/>
        </w:rPr>
        <w:t>Board of Directors' Finance Workgroup</w:t>
      </w:r>
      <w:r w:rsidRPr="00583E31">
        <w:rPr>
          <w:rFonts w:ascii="Georgia" w:eastAsia="Calibri" w:hAnsi="Georgia" w:cs="Arial"/>
          <w:spacing w:val="1"/>
          <w:sz w:val="24"/>
        </w:rPr>
        <w:t>.</w:t>
      </w:r>
    </w:p>
    <w:p w14:paraId="1CEDE838" w14:textId="77777777" w:rsidR="00583E31" w:rsidRPr="00583E31" w:rsidRDefault="00583E31" w:rsidP="00583E31">
      <w:pPr>
        <w:widowControl w:val="0"/>
        <w:numPr>
          <w:ilvl w:val="0"/>
          <w:numId w:val="15"/>
        </w:numPr>
        <w:kinsoku w:val="0"/>
        <w:spacing w:after="0"/>
        <w:ind w:right="576"/>
        <w:contextualSpacing/>
        <w:rPr>
          <w:rFonts w:ascii="Georgia" w:eastAsia="Calibri" w:hAnsi="Georgia" w:cs="Arial"/>
          <w:sz w:val="24"/>
        </w:rPr>
      </w:pPr>
      <w:r w:rsidRPr="00583E31">
        <w:rPr>
          <w:rFonts w:ascii="Georgia" w:eastAsia="Calibri" w:hAnsi="Georgia" w:cs="Arial"/>
          <w:spacing w:val="-4"/>
          <w:sz w:val="24"/>
        </w:rPr>
        <w:lastRenderedPageBreak/>
        <w:t xml:space="preserve">Contributing to other union organizing activities, other than those sanctioned by the </w:t>
      </w:r>
      <w:r w:rsidRPr="00583E31">
        <w:rPr>
          <w:rFonts w:ascii="Georgia" w:eastAsia="Calibri" w:hAnsi="Georgia" w:cs="Arial"/>
          <w:sz w:val="24"/>
        </w:rPr>
        <w:t>MAPE Board of Directors.</w:t>
      </w:r>
    </w:p>
    <w:p w14:paraId="6DF27399"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6"/>
          <w:sz w:val="24"/>
        </w:rPr>
      </w:pPr>
      <w:r w:rsidRPr="00583E31">
        <w:rPr>
          <w:rFonts w:ascii="Georgia" w:eastAsia="Calibri" w:hAnsi="Georgia" w:cs="Arial"/>
          <w:spacing w:val="6"/>
          <w:sz w:val="24"/>
        </w:rPr>
        <w:t>Contributing to political individuals or organizations.</w:t>
      </w:r>
    </w:p>
    <w:p w14:paraId="0949AAD3"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10"/>
          <w:sz w:val="24"/>
        </w:rPr>
      </w:pPr>
      <w:r w:rsidRPr="00583E31">
        <w:rPr>
          <w:rFonts w:ascii="Georgia" w:eastAsia="Calibri" w:hAnsi="Georgia" w:cs="Arial"/>
          <w:spacing w:val="10"/>
          <w:sz w:val="24"/>
        </w:rPr>
        <w:t>Paying for out of state travel.</w:t>
      </w:r>
    </w:p>
    <w:p w14:paraId="6A2B060A" w14:textId="77777777" w:rsidR="00583E31" w:rsidRPr="00583E31" w:rsidRDefault="00583E31" w:rsidP="00583E31">
      <w:pPr>
        <w:widowControl w:val="0"/>
        <w:numPr>
          <w:ilvl w:val="0"/>
          <w:numId w:val="15"/>
        </w:numPr>
        <w:kinsoku w:val="0"/>
        <w:spacing w:after="0"/>
        <w:contextualSpacing/>
        <w:rPr>
          <w:rFonts w:ascii="Georgia" w:eastAsia="Calibri" w:hAnsi="Georgia" w:cs="Arial"/>
          <w:spacing w:val="6"/>
          <w:sz w:val="24"/>
        </w:rPr>
      </w:pPr>
      <w:r w:rsidRPr="00583E31">
        <w:rPr>
          <w:rFonts w:ascii="Georgia" w:eastAsia="Calibri" w:hAnsi="Georgia" w:cs="Arial"/>
          <w:spacing w:val="6"/>
          <w:sz w:val="24"/>
        </w:rPr>
        <w:t>Donating to any one charity in excess of $1,000 per year.</w:t>
      </w:r>
    </w:p>
    <w:p w14:paraId="0F939FFA" w14:textId="77777777" w:rsidR="00583E31" w:rsidRPr="00583E31" w:rsidRDefault="00583E31" w:rsidP="00583E31">
      <w:pPr>
        <w:widowControl w:val="0"/>
        <w:numPr>
          <w:ilvl w:val="0"/>
          <w:numId w:val="15"/>
        </w:numPr>
        <w:kinsoku w:val="0"/>
        <w:spacing w:after="0"/>
        <w:ind w:right="144"/>
        <w:contextualSpacing/>
        <w:rPr>
          <w:rFonts w:ascii="Georgia" w:eastAsia="Calibri" w:hAnsi="Georgia" w:cs="Arial"/>
          <w:sz w:val="24"/>
        </w:rPr>
      </w:pPr>
      <w:r w:rsidRPr="00583E31">
        <w:rPr>
          <w:rFonts w:ascii="Georgia" w:eastAsia="Calibri" w:hAnsi="Georgia" w:cs="Arial"/>
          <w:spacing w:val="-5"/>
          <w:sz w:val="24"/>
        </w:rPr>
        <w:t xml:space="preserve">Assessing local dues, </w:t>
      </w:r>
      <w:r w:rsidRPr="00583E31">
        <w:rPr>
          <w:rFonts w:ascii="Georgia" w:eastAsia="Calibri" w:hAnsi="Georgia" w:cs="Arial"/>
          <w:sz w:val="24"/>
        </w:rPr>
        <w:t>except as provided for in the MAPE Bylaws.</w:t>
      </w:r>
    </w:p>
    <w:p w14:paraId="2D6CF457" w14:textId="77777777" w:rsidR="00583E31" w:rsidRPr="00583E31" w:rsidRDefault="00583E31" w:rsidP="00583E31">
      <w:pPr>
        <w:widowControl w:val="0"/>
        <w:numPr>
          <w:ilvl w:val="0"/>
          <w:numId w:val="15"/>
        </w:numPr>
        <w:kinsoku w:val="0"/>
        <w:spacing w:after="0"/>
        <w:ind w:right="576"/>
        <w:contextualSpacing/>
        <w:rPr>
          <w:rFonts w:ascii="Georgia" w:eastAsia="Calibri" w:hAnsi="Georgia" w:cs="Arial"/>
          <w:spacing w:val="-3"/>
          <w:sz w:val="24"/>
        </w:rPr>
      </w:pPr>
      <w:r w:rsidRPr="00583E31">
        <w:rPr>
          <w:rFonts w:ascii="Georgia" w:eastAsia="Calibri" w:hAnsi="Georgia" w:cs="Arial"/>
          <w:spacing w:val="10"/>
          <w:sz w:val="24"/>
        </w:rPr>
        <w:t>Paying for attorney fees or legal settlements.</w:t>
      </w:r>
    </w:p>
    <w:p w14:paraId="47E68220" w14:textId="77777777" w:rsidR="00583E31" w:rsidRPr="00583E31" w:rsidRDefault="00583E31" w:rsidP="00583E31">
      <w:pPr>
        <w:widowControl w:val="0"/>
        <w:kinsoku w:val="0"/>
        <w:spacing w:after="0"/>
        <w:ind w:left="810" w:right="576"/>
        <w:contextualSpacing/>
        <w:rPr>
          <w:rFonts w:ascii="Georgia" w:eastAsia="Calibri" w:hAnsi="Georgia" w:cs="Arial"/>
          <w:spacing w:val="-3"/>
          <w:sz w:val="24"/>
        </w:rPr>
      </w:pPr>
    </w:p>
    <w:p w14:paraId="711ADB44" w14:textId="77777777" w:rsidR="00583E31" w:rsidRPr="00583E31" w:rsidRDefault="00583E31" w:rsidP="00583E31">
      <w:pPr>
        <w:ind w:right="576"/>
        <w:rPr>
          <w:rFonts w:ascii="Georgia" w:eastAsia="Calibri" w:hAnsi="Georgia" w:cs="Arial"/>
          <w:spacing w:val="-3"/>
          <w:sz w:val="24"/>
        </w:rPr>
      </w:pPr>
      <w:r w:rsidRPr="00583E31">
        <w:rPr>
          <w:rFonts w:ascii="Georgia" w:eastAsia="Calibri" w:hAnsi="Georgia" w:cs="Arial"/>
          <w:spacing w:val="-3"/>
          <w:sz w:val="24"/>
        </w:rPr>
        <w:t xml:space="preserve">All regional or local reimbursement policies must be consistent with MAPE statewide policies – </w:t>
      </w:r>
      <w:r w:rsidRPr="00583E31">
        <w:rPr>
          <w:rFonts w:ascii="Georgia" w:eastAsia="Calibri" w:hAnsi="Georgia" w:cs="Arial"/>
          <w:b/>
          <w:spacing w:val="-3"/>
          <w:sz w:val="24"/>
        </w:rPr>
        <w:t>except</w:t>
      </w:r>
      <w:r w:rsidRPr="00583E31">
        <w:rPr>
          <w:rFonts w:ascii="Georgia" w:eastAsia="Calibri" w:hAnsi="Georgia" w:cs="Arial"/>
          <w:sz w:val="24"/>
        </w:rPr>
        <w:t xml:space="preserve"> where a more restrictive policy is proposed.</w:t>
      </w:r>
    </w:p>
    <w:p w14:paraId="2E5AB125" w14:textId="77777777" w:rsidR="00583E31" w:rsidRPr="00583E31" w:rsidRDefault="00583E31" w:rsidP="00583E31">
      <w:pPr>
        <w:ind w:right="576"/>
        <w:rPr>
          <w:rFonts w:ascii="Georgia" w:eastAsia="Calibri" w:hAnsi="Georgia" w:cs="Arial"/>
          <w:spacing w:val="-3"/>
          <w:sz w:val="24"/>
        </w:rPr>
      </w:pPr>
      <w:r w:rsidRPr="00583E31">
        <w:rPr>
          <w:rFonts w:ascii="Georgia" w:eastAsia="Calibri" w:hAnsi="Georgia" w:cs="Arial"/>
          <w:b/>
          <w:spacing w:val="-6"/>
          <w:w w:val="105"/>
          <w:sz w:val="24"/>
        </w:rPr>
        <w:t>Statewide committees, and meet and confer expenses</w:t>
      </w:r>
    </w:p>
    <w:p w14:paraId="684AB294" w14:textId="77777777" w:rsidR="00583E31" w:rsidRPr="00583E31" w:rsidRDefault="00583E31" w:rsidP="00583E31">
      <w:pPr>
        <w:rPr>
          <w:rFonts w:ascii="Georgia" w:eastAsia="Calibri" w:hAnsi="Georgia" w:cs="Arial"/>
          <w:b/>
          <w:spacing w:val="-6"/>
          <w:sz w:val="24"/>
        </w:rPr>
      </w:pPr>
      <w:r w:rsidRPr="00583E31">
        <w:rPr>
          <w:rFonts w:ascii="Georgia" w:eastAsia="Calibri" w:hAnsi="Georgia" w:cs="Arial"/>
          <w:sz w:val="24"/>
        </w:rPr>
        <w:t xml:space="preserve">Committee chairpersons may authorize mileage and expenses for members attending </w:t>
      </w:r>
      <w:r w:rsidRPr="00583E31">
        <w:rPr>
          <w:rFonts w:ascii="Georgia" w:eastAsia="Calibri" w:hAnsi="Georgia" w:cs="Arial"/>
          <w:spacing w:val="10"/>
          <w:sz w:val="24"/>
        </w:rPr>
        <w:t xml:space="preserve">committee meetings in accordance with the MAPE Reimbursement Policy, </w:t>
      </w:r>
      <w:r w:rsidRPr="00583E31">
        <w:rPr>
          <w:rFonts w:ascii="Georgia" w:eastAsia="Calibri" w:hAnsi="Georgia" w:cs="Arial"/>
          <w:spacing w:val="-2"/>
          <w:sz w:val="24"/>
        </w:rPr>
        <w:t xml:space="preserve">providing budgetary restrictions are not exceeded. Monthly expense summaries are </w:t>
      </w:r>
      <w:r w:rsidRPr="00583E31">
        <w:rPr>
          <w:rFonts w:ascii="Georgia" w:eastAsia="Calibri" w:hAnsi="Georgia" w:cs="Arial"/>
          <w:sz w:val="24"/>
        </w:rPr>
        <w:t>sent to committee chairs.</w:t>
      </w:r>
    </w:p>
    <w:p w14:paraId="14B1C550" w14:textId="77777777" w:rsidR="00583E31" w:rsidRPr="00583E31" w:rsidRDefault="00583E31" w:rsidP="00583E31">
      <w:pPr>
        <w:rPr>
          <w:rFonts w:ascii="Georgia" w:eastAsia="Calibri" w:hAnsi="Georgia" w:cs="Arial"/>
          <w:b/>
          <w:spacing w:val="-6"/>
          <w:w w:val="105"/>
          <w:sz w:val="24"/>
        </w:rPr>
      </w:pPr>
      <w:r w:rsidRPr="00583E31">
        <w:rPr>
          <w:rFonts w:ascii="Georgia" w:eastAsia="Calibri" w:hAnsi="Georgia" w:cs="Arial"/>
          <w:b/>
          <w:spacing w:val="-6"/>
          <w:w w:val="105"/>
          <w:sz w:val="24"/>
        </w:rPr>
        <w:t xml:space="preserve">Steward and grievant expenses </w:t>
      </w:r>
    </w:p>
    <w:p w14:paraId="02EB56F9" w14:textId="77777777" w:rsidR="00583E31" w:rsidRPr="00583E31" w:rsidRDefault="00583E31" w:rsidP="00583E31">
      <w:pPr>
        <w:rPr>
          <w:rFonts w:ascii="Georgia" w:eastAsia="Calibri" w:hAnsi="Georgia" w:cs="Arial"/>
          <w:sz w:val="24"/>
        </w:rPr>
      </w:pPr>
      <w:r w:rsidRPr="00583E31">
        <w:rPr>
          <w:rFonts w:ascii="Georgia" w:eastAsia="Calibri" w:hAnsi="Georgia" w:cs="Arial"/>
          <w:spacing w:val="1"/>
          <w:sz w:val="24"/>
        </w:rPr>
        <w:t xml:space="preserve">Steward and grievant expenses above and beyond those outlined in the MAPE/state </w:t>
      </w:r>
      <w:r w:rsidRPr="00583E31">
        <w:rPr>
          <w:rFonts w:ascii="Georgia" w:eastAsia="Calibri" w:hAnsi="Georgia" w:cs="Arial"/>
          <w:spacing w:val="8"/>
          <w:sz w:val="24"/>
        </w:rPr>
        <w:t xml:space="preserve">contract (Article 9, Section 2, C, 5) shall be reimbursed as provided for in </w:t>
      </w:r>
      <w:r w:rsidRPr="00583E31">
        <w:rPr>
          <w:rFonts w:ascii="Georgia" w:eastAsia="Calibri" w:hAnsi="Georgia" w:cs="Arial"/>
          <w:sz w:val="24"/>
        </w:rPr>
        <w:t>accordance with the MAPE Reimbursement Policy.</w:t>
      </w:r>
    </w:p>
    <w:p w14:paraId="739CECF3" w14:textId="171125FA" w:rsidR="00583E31" w:rsidRDefault="00583E31">
      <w:pPr>
        <w:rPr>
          <w:rFonts w:ascii="Georgia" w:eastAsia="Times New Roman" w:hAnsi="Georgia" w:cs="Tahoma"/>
          <w:b/>
          <w:color w:val="000000"/>
          <w:sz w:val="24"/>
          <w:szCs w:val="24"/>
        </w:rPr>
      </w:pPr>
      <w:r>
        <w:rPr>
          <w:rFonts w:ascii="Georgia" w:eastAsia="Times New Roman" w:hAnsi="Georgia" w:cs="Tahoma"/>
          <w:b/>
          <w:color w:val="000000"/>
          <w:sz w:val="24"/>
          <w:szCs w:val="24"/>
        </w:rPr>
        <w:br w:type="page"/>
      </w:r>
    </w:p>
    <w:p w14:paraId="07EAA21E" w14:textId="77777777" w:rsidR="00583E31" w:rsidRDefault="00583E31" w:rsidP="00253C76">
      <w:pPr>
        <w:spacing w:after="0" w:line="240" w:lineRule="auto"/>
        <w:rPr>
          <w:rFonts w:ascii="Georgia" w:eastAsia="Times New Roman" w:hAnsi="Georgia" w:cs="Tahoma"/>
          <w:b/>
          <w:color w:val="000000"/>
          <w:sz w:val="24"/>
          <w:szCs w:val="24"/>
        </w:rPr>
      </w:pPr>
    </w:p>
    <w:p w14:paraId="72408439" w14:textId="301D6150" w:rsidR="00583E31" w:rsidRDefault="00583E31" w:rsidP="00253C76">
      <w:pPr>
        <w:spacing w:after="0" w:line="240" w:lineRule="auto"/>
        <w:rPr>
          <w:rFonts w:ascii="Georgia" w:eastAsia="Times New Roman" w:hAnsi="Georgia" w:cs="Tahoma"/>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96" w:type="dxa"/>
          <w:right w:w="96" w:type="dxa"/>
        </w:tblCellMar>
        <w:tblLook w:val="0000" w:firstRow="0" w:lastRow="0" w:firstColumn="0" w:lastColumn="0" w:noHBand="0" w:noVBand="0"/>
      </w:tblPr>
      <w:tblGrid>
        <w:gridCol w:w="9635"/>
      </w:tblGrid>
      <w:tr w:rsidR="00583E31" w:rsidRPr="00583E31" w14:paraId="4131FE35" w14:textId="77777777" w:rsidTr="00B57028">
        <w:trPr>
          <w:cantSplit/>
          <w:trHeight w:val="755"/>
          <w:jc w:val="center"/>
        </w:trPr>
        <w:tc>
          <w:tcPr>
            <w:tcW w:w="9635" w:type="dxa"/>
            <w:tcBorders>
              <w:bottom w:val="single" w:sz="4" w:space="0" w:color="auto"/>
            </w:tcBorders>
            <w:vAlign w:val="center"/>
          </w:tcPr>
          <w:p w14:paraId="79E0D400" w14:textId="77777777" w:rsidR="00583E31" w:rsidRPr="00583E31" w:rsidRDefault="00583E31" w:rsidP="00583E31">
            <w:pPr>
              <w:keepNext/>
              <w:tabs>
                <w:tab w:val="left" w:pos="9360"/>
              </w:tabs>
              <w:spacing w:after="240" w:line="240" w:lineRule="auto"/>
              <w:contextualSpacing/>
              <w:jc w:val="center"/>
              <w:outlineLvl w:val="1"/>
              <w:rPr>
                <w:rFonts w:ascii="Arial" w:eastAsia="Times New Roman" w:hAnsi="Arial" w:cs="Times New Roman"/>
                <w:b/>
                <w:sz w:val="24"/>
                <w:szCs w:val="20"/>
              </w:rPr>
            </w:pPr>
            <w:r w:rsidRPr="00583E31">
              <w:rPr>
                <w:rFonts w:ascii="Arial" w:eastAsia="Times New Roman" w:hAnsi="Arial" w:cs="Times New Roman"/>
                <w:b/>
                <w:sz w:val="24"/>
                <w:szCs w:val="20"/>
              </w:rPr>
              <w:t>Proposed By-Law Change to MAPE Scholarships</w:t>
            </w:r>
          </w:p>
        </w:tc>
      </w:tr>
    </w:tbl>
    <w:p w14:paraId="35F21AFC" w14:textId="77777777" w:rsidR="00583E31" w:rsidRPr="00583E31" w:rsidRDefault="00583E31" w:rsidP="00583E31">
      <w:pPr>
        <w:spacing w:after="240" w:line="240" w:lineRule="auto"/>
        <w:rPr>
          <w:rFonts w:ascii="Arial" w:eastAsia="Times New Roman" w:hAnsi="Arial" w:cs="Times New Roman"/>
          <w:sz w:val="24"/>
          <w:szCs w:val="20"/>
        </w:rPr>
      </w:pPr>
    </w:p>
    <w:p w14:paraId="24020652"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There is a conflict between the By-Laws and a motion made and passed by the Board of Directors:</w:t>
      </w:r>
    </w:p>
    <w:p w14:paraId="7CB94A48"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Article VI, Section 11 of the MAPE By-Laws specifies that the Organizing Council shall oversee scholarships.</w:t>
      </w:r>
    </w:p>
    <w:p w14:paraId="6B63ABD5" w14:textId="77777777" w:rsidR="00583E31" w:rsidRPr="00583E31" w:rsidRDefault="00583E31" w:rsidP="00583E31">
      <w:pPr>
        <w:spacing w:after="240" w:line="240" w:lineRule="auto"/>
        <w:rPr>
          <w:rFonts w:ascii="Georgia" w:eastAsia="Times New Roman" w:hAnsi="Georgia" w:cs="Tahoma"/>
          <w:b/>
          <w:color w:val="000000"/>
          <w:sz w:val="24"/>
          <w:szCs w:val="24"/>
        </w:rPr>
      </w:pPr>
      <w:r w:rsidRPr="00583E31">
        <w:rPr>
          <w:rFonts w:ascii="Arial" w:eastAsia="Times New Roman" w:hAnsi="Arial" w:cs="Times New Roman"/>
          <w:sz w:val="24"/>
          <w:szCs w:val="20"/>
        </w:rPr>
        <w:t xml:space="preserve">In June of 2019 the MAPE Board of Directors passed a motion to have scholarships administered by a board workgroup: </w:t>
      </w:r>
      <w:r w:rsidRPr="00583E31">
        <w:rPr>
          <w:rFonts w:ascii="Georgia" w:eastAsia="Times New Roman" w:hAnsi="Georgia" w:cs="Tahoma"/>
          <w:b/>
          <w:color w:val="000000"/>
          <w:sz w:val="24"/>
          <w:szCs w:val="24"/>
        </w:rPr>
        <w:t xml:space="preserve">MSP </w:t>
      </w:r>
      <w:r w:rsidRPr="00583E31">
        <w:rPr>
          <w:rFonts w:ascii="Georgia" w:eastAsia="Times New Roman" w:hAnsi="Georgia" w:cs="Tahoma"/>
          <w:bCs/>
          <w:color w:val="000000"/>
          <w:sz w:val="24"/>
          <w:szCs w:val="24"/>
        </w:rPr>
        <w:t xml:space="preserve">(Jeffries) </w:t>
      </w:r>
      <w:r w:rsidRPr="00583E31">
        <w:rPr>
          <w:rFonts w:ascii="Georgia" w:eastAsia="Times New Roman" w:hAnsi="Georgia" w:cs="Tahoma"/>
          <w:b/>
          <w:color w:val="000000"/>
          <w:sz w:val="24"/>
          <w:szCs w:val="24"/>
        </w:rPr>
        <w:t>to fund scholarships and have them administered by a board workgroup.</w:t>
      </w:r>
    </w:p>
    <w:p w14:paraId="69C3F7FF"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Striking the language in Article VI, Section 11, B4 “Oversee MAPE scholarships” would remove this conflict and allow scholarships to be administered by either the Council or a workgroup.</w:t>
      </w:r>
    </w:p>
    <w:p w14:paraId="1E0DE7F3" w14:textId="77777777" w:rsidR="00583E31" w:rsidRPr="00583E31" w:rsidRDefault="00583E31" w:rsidP="00583E31">
      <w:pPr>
        <w:spacing w:after="240" w:line="240" w:lineRule="auto"/>
        <w:rPr>
          <w:rFonts w:ascii="Arial" w:eastAsia="Times New Roman" w:hAnsi="Arial" w:cs="Times New Roman"/>
          <w:sz w:val="24"/>
          <w:szCs w:val="20"/>
        </w:rPr>
      </w:pPr>
    </w:p>
    <w:p w14:paraId="168827DA"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Article XVI of the MAPE By-Laws specifies that they may amended by the Delegate Assembly or the Board of Directors as follows:</w:t>
      </w:r>
    </w:p>
    <w:p w14:paraId="006D901E"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 xml:space="preserve">Section 1.      </w:t>
      </w:r>
      <w:r w:rsidRPr="00583E31">
        <w:rPr>
          <w:rFonts w:ascii="Arial" w:eastAsia="Times New Roman" w:hAnsi="Arial" w:cs="Times New Roman"/>
          <w:b/>
          <w:bCs/>
          <w:sz w:val="24"/>
          <w:szCs w:val="20"/>
        </w:rPr>
        <w:t>Amendments to Bylaws</w:t>
      </w:r>
      <w:r w:rsidRPr="00583E31">
        <w:rPr>
          <w:rFonts w:ascii="Arial" w:eastAsia="Times New Roman" w:hAnsi="Arial" w:cs="Times New Roman"/>
          <w:sz w:val="24"/>
          <w:szCs w:val="20"/>
        </w:rPr>
        <w:t>.</w:t>
      </w:r>
    </w:p>
    <w:p w14:paraId="063E920A"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Amendments to the Bylaws of MAPE may be approved by the Delegate Assembly with a majority vote of the delegates present and voting or by two-thirds vote of the Board of Directors.</w:t>
      </w:r>
    </w:p>
    <w:p w14:paraId="29753385"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 xml:space="preserve">Section 2.      </w:t>
      </w:r>
      <w:r w:rsidRPr="00583E31">
        <w:rPr>
          <w:rFonts w:ascii="Arial" w:eastAsia="Times New Roman" w:hAnsi="Arial" w:cs="Times New Roman"/>
          <w:b/>
          <w:bCs/>
          <w:sz w:val="24"/>
          <w:szCs w:val="20"/>
        </w:rPr>
        <w:t>Notice of Amendment by Board of Directors</w:t>
      </w:r>
      <w:r w:rsidRPr="00583E31">
        <w:rPr>
          <w:rFonts w:ascii="Arial" w:eastAsia="Times New Roman" w:hAnsi="Arial" w:cs="Times New Roman"/>
          <w:sz w:val="24"/>
          <w:szCs w:val="20"/>
        </w:rPr>
        <w:t xml:space="preserve">. </w:t>
      </w:r>
    </w:p>
    <w:p w14:paraId="104648E6" w14:textId="77777777" w:rsidR="00583E31" w:rsidRPr="00583E31" w:rsidRDefault="00583E31" w:rsidP="00583E31">
      <w:pPr>
        <w:spacing w:after="240" w:line="240" w:lineRule="auto"/>
        <w:rPr>
          <w:rFonts w:ascii="Arial" w:eastAsia="Times New Roman" w:hAnsi="Arial" w:cs="Times New Roman"/>
          <w:sz w:val="24"/>
          <w:szCs w:val="20"/>
        </w:rPr>
      </w:pPr>
      <w:r w:rsidRPr="00583E31">
        <w:rPr>
          <w:rFonts w:ascii="Arial" w:eastAsia="Times New Roman" w:hAnsi="Arial" w:cs="Times New Roman"/>
          <w:sz w:val="24"/>
          <w:szCs w:val="20"/>
        </w:rPr>
        <w:t>Written notice containing copies of all proposed amendments to the bylaws must be sent electronically to the members of the Board of Directors and posted on the MAPE website at least 30 days prior to the Board of Directors meeting at which they will be considered.</w:t>
      </w:r>
    </w:p>
    <w:p w14:paraId="73674FFE" w14:textId="77777777" w:rsidR="00583E31" w:rsidRPr="00583E31" w:rsidRDefault="00583E31" w:rsidP="00583E31">
      <w:pPr>
        <w:spacing w:after="240" w:line="240" w:lineRule="auto"/>
        <w:rPr>
          <w:rFonts w:ascii="Arial" w:eastAsia="Times New Roman" w:hAnsi="Arial" w:cs="Times New Roman"/>
          <w:sz w:val="24"/>
          <w:szCs w:val="20"/>
        </w:rPr>
      </w:pPr>
    </w:p>
    <w:p w14:paraId="5D74C0D0" w14:textId="77777777" w:rsidR="00583E31" w:rsidRPr="00583E31" w:rsidRDefault="00583E31" w:rsidP="00583E31">
      <w:pPr>
        <w:spacing w:after="0" w:line="240" w:lineRule="auto"/>
        <w:rPr>
          <w:rFonts w:ascii="Arial" w:eastAsia="Times New Roman" w:hAnsi="Arial" w:cs="Times New Roman"/>
          <w:sz w:val="24"/>
          <w:szCs w:val="20"/>
        </w:rPr>
      </w:pPr>
      <w:r w:rsidRPr="00583E31">
        <w:rPr>
          <w:rFonts w:ascii="Arial" w:eastAsia="Times New Roman" w:hAnsi="Arial" w:cs="Times New Roman"/>
          <w:sz w:val="24"/>
          <w:szCs w:val="20"/>
        </w:rPr>
        <w:br w:type="page"/>
      </w:r>
      <w:r w:rsidRPr="00583E31">
        <w:rPr>
          <w:rFonts w:ascii="Arial" w:eastAsia="Times New Roman" w:hAnsi="Arial" w:cs="Times New Roman"/>
          <w:sz w:val="24"/>
          <w:szCs w:val="20"/>
        </w:rPr>
        <w:lastRenderedPageBreak/>
        <w:t>(Underscoring denotes wording inserted (</w:t>
      </w:r>
      <w:r w:rsidRPr="00583E31">
        <w:rPr>
          <w:rFonts w:ascii="Arial" w:eastAsia="Times New Roman" w:hAnsi="Arial" w:cs="Times New Roman"/>
          <w:sz w:val="24"/>
          <w:szCs w:val="20"/>
          <w:u w:val="single"/>
        </w:rPr>
        <w:t>inserted wording</w:t>
      </w:r>
      <w:r w:rsidRPr="00583E31">
        <w:rPr>
          <w:rFonts w:ascii="Arial" w:eastAsia="Times New Roman" w:hAnsi="Arial" w:cs="Times New Roman"/>
          <w:sz w:val="24"/>
          <w:szCs w:val="20"/>
        </w:rPr>
        <w:t>), and strike-through denotes wording deleted (</w:t>
      </w:r>
      <w:r w:rsidRPr="00583E31">
        <w:rPr>
          <w:rFonts w:ascii="Arial" w:eastAsia="Times New Roman" w:hAnsi="Arial" w:cs="Times New Roman"/>
          <w:strike/>
          <w:sz w:val="24"/>
          <w:szCs w:val="20"/>
        </w:rPr>
        <w:t>deleted wording</w:t>
      </w:r>
      <w:r w:rsidRPr="00583E31">
        <w:rPr>
          <w:rFonts w:ascii="Arial" w:eastAsia="Times New Roman" w:hAnsi="Arial" w:cs="Times New Roman"/>
          <w:sz w:val="24"/>
          <w:szCs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583E31" w:rsidRPr="00583E31" w14:paraId="39C872BB" w14:textId="77777777" w:rsidTr="00B57028">
        <w:trPr>
          <w:trHeight w:val="125"/>
        </w:trPr>
        <w:tc>
          <w:tcPr>
            <w:tcW w:w="5400" w:type="dxa"/>
          </w:tcPr>
          <w:p w14:paraId="6315E59E" w14:textId="77777777" w:rsidR="00583E31" w:rsidRPr="00583E31" w:rsidRDefault="00583E31" w:rsidP="00583E31">
            <w:pPr>
              <w:keepNext/>
              <w:tabs>
                <w:tab w:val="left" w:pos="9360"/>
              </w:tabs>
              <w:spacing w:after="240" w:line="240" w:lineRule="auto"/>
              <w:contextualSpacing/>
              <w:jc w:val="center"/>
              <w:outlineLvl w:val="1"/>
              <w:rPr>
                <w:rFonts w:ascii="Arial" w:eastAsia="Times New Roman" w:hAnsi="Arial" w:cs="Times New Roman"/>
                <w:b/>
                <w:sz w:val="24"/>
                <w:szCs w:val="20"/>
              </w:rPr>
            </w:pPr>
            <w:r w:rsidRPr="00583E31">
              <w:rPr>
                <w:rFonts w:ascii="Arial" w:eastAsia="Times New Roman" w:hAnsi="Arial" w:cs="Times New Roman"/>
                <w:b/>
                <w:sz w:val="24"/>
                <w:szCs w:val="20"/>
              </w:rPr>
              <w:t xml:space="preserve">What is being amended? </w:t>
            </w:r>
          </w:p>
        </w:tc>
        <w:tc>
          <w:tcPr>
            <w:tcW w:w="5400" w:type="dxa"/>
          </w:tcPr>
          <w:p w14:paraId="5A16DA7A" w14:textId="77777777" w:rsidR="00583E31" w:rsidRPr="00583E31" w:rsidRDefault="00583E31" w:rsidP="00583E31">
            <w:pPr>
              <w:keepNext/>
              <w:tabs>
                <w:tab w:val="left" w:pos="9360"/>
              </w:tabs>
              <w:spacing w:after="240" w:line="240" w:lineRule="auto"/>
              <w:contextualSpacing/>
              <w:jc w:val="center"/>
              <w:outlineLvl w:val="1"/>
              <w:rPr>
                <w:rFonts w:ascii="Arial" w:eastAsia="Times New Roman" w:hAnsi="Arial" w:cs="Times New Roman"/>
                <w:b/>
                <w:sz w:val="24"/>
                <w:szCs w:val="20"/>
              </w:rPr>
            </w:pPr>
            <w:r w:rsidRPr="00583E31">
              <w:rPr>
                <w:rFonts w:ascii="Arial" w:eastAsia="Times New Roman" w:hAnsi="Arial" w:cs="Times New Roman"/>
                <w:b/>
                <w:sz w:val="24"/>
                <w:szCs w:val="20"/>
              </w:rPr>
              <w:t>Resulting Language</w:t>
            </w:r>
          </w:p>
        </w:tc>
      </w:tr>
      <w:tr w:rsidR="00583E31" w:rsidRPr="00583E31" w14:paraId="7AD1677F" w14:textId="77777777" w:rsidTr="00B57028">
        <w:tc>
          <w:tcPr>
            <w:tcW w:w="5400" w:type="dxa"/>
          </w:tcPr>
          <w:p w14:paraId="59E645CD"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 xml:space="preserve">Section 11.    </w:t>
            </w:r>
            <w:r w:rsidRPr="00583E31">
              <w:rPr>
                <w:rFonts w:ascii="&amp;quot" w:eastAsia="Times New Roman" w:hAnsi="&amp;quot" w:cs="Times New Roman"/>
                <w:b/>
                <w:bCs/>
                <w:color w:val="222222"/>
                <w:sz w:val="24"/>
                <w:szCs w:val="24"/>
              </w:rPr>
              <w:t>Organizing Council</w:t>
            </w:r>
            <w:r w:rsidRPr="00583E31">
              <w:rPr>
                <w:rFonts w:ascii="&amp;quot" w:eastAsia="Times New Roman" w:hAnsi="&amp;quot" w:cs="Times New Roman"/>
                <w:color w:val="222222"/>
                <w:sz w:val="24"/>
                <w:szCs w:val="24"/>
              </w:rPr>
              <w:t xml:space="preserve">. </w:t>
            </w:r>
          </w:p>
          <w:p w14:paraId="7210A974"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A. An Organizing Council, consisting of five elected members and two appointed members. The Statewide President is an ex-officio non-voting member of the council.</w:t>
            </w:r>
          </w:p>
          <w:p w14:paraId="0441BB22"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B. The council shall promote full and equal participation of all people represented by MAPE in the Union and workplace. This includes:</w:t>
            </w:r>
          </w:p>
          <w:p w14:paraId="68B4C1B8" w14:textId="77777777" w:rsidR="00583E31" w:rsidRPr="00583E31" w:rsidRDefault="00583E31" w:rsidP="00583E31">
            <w:pPr>
              <w:numPr>
                <w:ilvl w:val="0"/>
                <w:numId w:val="16"/>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Organize diverse professionals to build power, membership recruitment and retention, relationship building and conducting actions led by local leaders who are accountable to members.</w:t>
            </w:r>
          </w:p>
          <w:p w14:paraId="79789CC9" w14:textId="77777777" w:rsidR="00583E31" w:rsidRPr="00583E31" w:rsidRDefault="00583E31" w:rsidP="00583E31">
            <w:pPr>
              <w:numPr>
                <w:ilvl w:val="0"/>
                <w:numId w:val="16"/>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Providing training, mentoring, and practical experiences for people to develop their leadership skills.</w:t>
            </w:r>
          </w:p>
          <w:p w14:paraId="2323CF45" w14:textId="77777777" w:rsidR="00583E31" w:rsidRPr="00583E31" w:rsidRDefault="00583E31" w:rsidP="00583E31">
            <w:pPr>
              <w:numPr>
                <w:ilvl w:val="0"/>
                <w:numId w:val="16"/>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Strategies should include deliberate attention to diversity, inclusion and protected classes.</w:t>
            </w:r>
          </w:p>
          <w:p w14:paraId="2FD35479" w14:textId="77777777" w:rsidR="00583E31" w:rsidRPr="00583E31" w:rsidRDefault="00583E31" w:rsidP="00583E31">
            <w:pPr>
              <w:numPr>
                <w:ilvl w:val="0"/>
                <w:numId w:val="16"/>
              </w:numPr>
              <w:spacing w:after="0" w:line="240" w:lineRule="auto"/>
              <w:rPr>
                <w:rFonts w:ascii="&amp;quot" w:eastAsia="Times New Roman" w:hAnsi="&amp;quot" w:cs="Times New Roman"/>
                <w:strike/>
                <w:color w:val="333F4E"/>
                <w:sz w:val="24"/>
                <w:szCs w:val="24"/>
              </w:rPr>
            </w:pPr>
            <w:r w:rsidRPr="00583E31">
              <w:rPr>
                <w:rFonts w:ascii="&amp;quot" w:eastAsia="Times New Roman" w:hAnsi="&amp;quot" w:cs="Times New Roman"/>
                <w:strike/>
                <w:color w:val="333F4E"/>
                <w:sz w:val="24"/>
                <w:szCs w:val="24"/>
              </w:rPr>
              <w:t>Oversee MAPE scholarships.</w:t>
            </w:r>
          </w:p>
          <w:p w14:paraId="595C6798" w14:textId="77777777" w:rsidR="00583E31" w:rsidRPr="00583E31" w:rsidRDefault="00583E31" w:rsidP="00583E31">
            <w:pPr>
              <w:numPr>
                <w:ilvl w:val="0"/>
                <w:numId w:val="16"/>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Collaborate with external organizations.</w:t>
            </w:r>
          </w:p>
          <w:p w14:paraId="48FF108E" w14:textId="77777777" w:rsidR="00583E31" w:rsidRPr="00583E31" w:rsidRDefault="00583E31" w:rsidP="00583E31">
            <w:pPr>
              <w:spacing w:after="0" w:line="240" w:lineRule="auto"/>
              <w:ind w:left="720"/>
              <w:rPr>
                <w:rFonts w:ascii="&amp;quot" w:eastAsia="Times New Roman" w:hAnsi="&amp;quot" w:cs="Times New Roman"/>
                <w:color w:val="333F4E"/>
                <w:sz w:val="24"/>
                <w:szCs w:val="24"/>
              </w:rPr>
            </w:pPr>
          </w:p>
          <w:p w14:paraId="7C2AE55C"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C.</w:t>
            </w:r>
            <w:r w:rsidRPr="00583E31">
              <w:rPr>
                <w:rFonts w:ascii="&amp;quot" w:eastAsia="Times New Roman" w:hAnsi="&amp;quot" w:cs="Times New Roman"/>
                <w:b/>
                <w:bCs/>
                <w:color w:val="222222"/>
                <w:sz w:val="24"/>
                <w:szCs w:val="24"/>
              </w:rPr>
              <w:t xml:space="preserve"> Charter</w:t>
            </w:r>
            <w:r w:rsidRPr="00583E31">
              <w:rPr>
                <w:rFonts w:ascii="&amp;quot" w:eastAsia="Times New Roman" w:hAnsi="&amp;quot" w:cs="Times New Roman"/>
                <w:color w:val="222222"/>
                <w:sz w:val="24"/>
                <w:szCs w:val="24"/>
              </w:rPr>
              <w:t>. The council will operate under a charter approved by the Board of Directors. The charter will be created in alignment with the Board of Directors' strategic plan.</w:t>
            </w:r>
          </w:p>
          <w:p w14:paraId="14ADE918"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p>
        </w:tc>
        <w:tc>
          <w:tcPr>
            <w:tcW w:w="5400" w:type="dxa"/>
          </w:tcPr>
          <w:p w14:paraId="6ED3FC22"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 xml:space="preserve">Section 11.    </w:t>
            </w:r>
            <w:r w:rsidRPr="00583E31">
              <w:rPr>
                <w:rFonts w:ascii="&amp;quot" w:eastAsia="Times New Roman" w:hAnsi="&amp;quot" w:cs="Times New Roman"/>
                <w:b/>
                <w:bCs/>
                <w:color w:val="222222"/>
                <w:sz w:val="24"/>
                <w:szCs w:val="24"/>
              </w:rPr>
              <w:t>Organizing Council</w:t>
            </w:r>
            <w:r w:rsidRPr="00583E31">
              <w:rPr>
                <w:rFonts w:ascii="&amp;quot" w:eastAsia="Times New Roman" w:hAnsi="&amp;quot" w:cs="Times New Roman"/>
                <w:color w:val="222222"/>
                <w:sz w:val="24"/>
                <w:szCs w:val="24"/>
              </w:rPr>
              <w:t xml:space="preserve">. </w:t>
            </w:r>
          </w:p>
          <w:p w14:paraId="557C89F4"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A. An Organizing Council, consisting of five elected members and two appointed members. The Statewide President is an ex-officio non-voting member of the council.</w:t>
            </w:r>
          </w:p>
          <w:p w14:paraId="25C53B2C"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B. The council shall promote full and equal participation of all people represented by MAPE in the Union and workplace. This includes:</w:t>
            </w:r>
          </w:p>
          <w:p w14:paraId="1A7BBF2F" w14:textId="77777777" w:rsidR="00583E31" w:rsidRPr="00583E31" w:rsidRDefault="00583E31" w:rsidP="00583E31">
            <w:pPr>
              <w:numPr>
                <w:ilvl w:val="0"/>
                <w:numId w:val="17"/>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Organize diverse professionals to build power, membership recruitment and retention, relationship building and conducting actions led by local leaders who are accountable to members.</w:t>
            </w:r>
          </w:p>
          <w:p w14:paraId="18622A65" w14:textId="77777777" w:rsidR="00583E31" w:rsidRPr="00583E31" w:rsidRDefault="00583E31" w:rsidP="00583E31">
            <w:pPr>
              <w:numPr>
                <w:ilvl w:val="0"/>
                <w:numId w:val="17"/>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Providing training, mentoring, and practical experiences for people to develop their leadership skills.</w:t>
            </w:r>
          </w:p>
          <w:p w14:paraId="090120A3" w14:textId="77777777" w:rsidR="00583E31" w:rsidRPr="00583E31" w:rsidRDefault="00583E31" w:rsidP="00583E31">
            <w:pPr>
              <w:numPr>
                <w:ilvl w:val="0"/>
                <w:numId w:val="17"/>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Strategies should include deliberate attention to diversity, inclusion and protected classes.</w:t>
            </w:r>
          </w:p>
          <w:p w14:paraId="0B4DCCAF" w14:textId="77777777" w:rsidR="00583E31" w:rsidRPr="00583E31" w:rsidRDefault="00583E31" w:rsidP="00583E31">
            <w:pPr>
              <w:numPr>
                <w:ilvl w:val="0"/>
                <w:numId w:val="17"/>
              </w:numPr>
              <w:spacing w:after="0" w:line="240" w:lineRule="auto"/>
              <w:rPr>
                <w:rFonts w:ascii="&amp;quot" w:eastAsia="Times New Roman" w:hAnsi="&amp;quot" w:cs="Times New Roman"/>
                <w:color w:val="333F4E"/>
                <w:sz w:val="24"/>
                <w:szCs w:val="24"/>
              </w:rPr>
            </w:pPr>
            <w:r w:rsidRPr="00583E31">
              <w:rPr>
                <w:rFonts w:ascii="&amp;quot" w:eastAsia="Times New Roman" w:hAnsi="&amp;quot" w:cs="Times New Roman"/>
                <w:color w:val="333F4E"/>
                <w:sz w:val="24"/>
                <w:szCs w:val="24"/>
              </w:rPr>
              <w:t>Collaborate with external organizations.</w:t>
            </w:r>
          </w:p>
          <w:p w14:paraId="42B20348" w14:textId="77777777" w:rsidR="00583E31" w:rsidRPr="00583E31" w:rsidRDefault="00583E31" w:rsidP="00583E31">
            <w:pPr>
              <w:spacing w:after="0" w:line="240" w:lineRule="auto"/>
              <w:ind w:left="720"/>
              <w:rPr>
                <w:rFonts w:ascii="&amp;quot" w:eastAsia="Times New Roman" w:hAnsi="&amp;quot" w:cs="Times New Roman"/>
                <w:color w:val="333F4E"/>
                <w:sz w:val="24"/>
                <w:szCs w:val="24"/>
              </w:rPr>
            </w:pPr>
          </w:p>
          <w:p w14:paraId="4234B35A" w14:textId="77777777" w:rsidR="00583E31" w:rsidRPr="00583E31" w:rsidRDefault="00583E31" w:rsidP="00583E31">
            <w:pPr>
              <w:spacing w:after="100" w:afterAutospacing="1" w:line="240" w:lineRule="auto"/>
              <w:rPr>
                <w:rFonts w:ascii="&amp;quot" w:eastAsia="Times New Roman" w:hAnsi="&amp;quot" w:cs="Times New Roman"/>
                <w:color w:val="222222"/>
                <w:sz w:val="24"/>
                <w:szCs w:val="24"/>
              </w:rPr>
            </w:pPr>
            <w:r w:rsidRPr="00583E31">
              <w:rPr>
                <w:rFonts w:ascii="&amp;quot" w:eastAsia="Times New Roman" w:hAnsi="&amp;quot" w:cs="Times New Roman"/>
                <w:color w:val="222222"/>
                <w:sz w:val="24"/>
                <w:szCs w:val="24"/>
              </w:rPr>
              <w:t>C.</w:t>
            </w:r>
            <w:r w:rsidRPr="00583E31">
              <w:rPr>
                <w:rFonts w:ascii="&amp;quot" w:eastAsia="Times New Roman" w:hAnsi="&amp;quot" w:cs="Times New Roman"/>
                <w:b/>
                <w:bCs/>
                <w:color w:val="222222"/>
                <w:sz w:val="24"/>
                <w:szCs w:val="24"/>
              </w:rPr>
              <w:t xml:space="preserve"> Charter</w:t>
            </w:r>
            <w:r w:rsidRPr="00583E31">
              <w:rPr>
                <w:rFonts w:ascii="&amp;quot" w:eastAsia="Times New Roman" w:hAnsi="&amp;quot" w:cs="Times New Roman"/>
                <w:color w:val="222222"/>
                <w:sz w:val="24"/>
                <w:szCs w:val="24"/>
              </w:rPr>
              <w:t>. The council will operate under a charter approved by the Board of Directors. The charter will be created in alignment with the Board of Directors' strategic plan.</w:t>
            </w:r>
          </w:p>
        </w:tc>
      </w:tr>
    </w:tbl>
    <w:p w14:paraId="4E7C713E" w14:textId="77777777" w:rsidR="00583E31" w:rsidRPr="00583E31" w:rsidRDefault="00583E31" w:rsidP="00583E31">
      <w:pPr>
        <w:autoSpaceDE w:val="0"/>
        <w:autoSpaceDN w:val="0"/>
        <w:adjustRightInd w:val="0"/>
        <w:spacing w:after="240" w:line="240" w:lineRule="auto"/>
        <w:jc w:val="center"/>
        <w:rPr>
          <w:rFonts w:ascii="Arial" w:eastAsia="Times New Roman" w:hAnsi="Arial" w:cs="Times New Roman"/>
          <w:sz w:val="24"/>
          <w:szCs w:val="20"/>
        </w:rPr>
      </w:pPr>
    </w:p>
    <w:p w14:paraId="722B1566" w14:textId="77777777" w:rsidR="00583E31" w:rsidRPr="001D41D8" w:rsidRDefault="00583E31" w:rsidP="00253C76">
      <w:pPr>
        <w:spacing w:after="0" w:line="240" w:lineRule="auto"/>
        <w:rPr>
          <w:rFonts w:ascii="Georgia" w:eastAsia="Times New Roman" w:hAnsi="Georgia" w:cs="Tahoma"/>
          <w:b/>
          <w:color w:val="000000"/>
          <w:sz w:val="24"/>
          <w:szCs w:val="24"/>
        </w:rPr>
      </w:pPr>
    </w:p>
    <w:sectPr w:rsidR="00583E31" w:rsidRPr="001D41D8" w:rsidSect="00967AEE">
      <w:headerReference w:type="even" r:id="rId9"/>
      <w:headerReference w:type="default" r:id="rId10"/>
      <w:footerReference w:type="even" r:id="rId11"/>
      <w:footerReference w:type="default" r:id="rId12"/>
      <w:headerReference w:type="first" r:id="rId13"/>
      <w:footerReference w:type="first" r:id="rId14"/>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6549" w14:textId="77777777" w:rsidR="00EC4133" w:rsidRDefault="00EC4133" w:rsidP="00DE23E0">
      <w:pPr>
        <w:spacing w:after="0" w:line="240" w:lineRule="auto"/>
      </w:pPr>
      <w:r>
        <w:separator/>
      </w:r>
    </w:p>
  </w:endnote>
  <w:endnote w:type="continuationSeparator" w:id="0">
    <w:p w14:paraId="5D07C052" w14:textId="77777777" w:rsidR="00EC4133" w:rsidRDefault="00EC4133" w:rsidP="00DE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65D4" w14:textId="77777777" w:rsidR="002D351E" w:rsidRDefault="002D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14:paraId="2BF763FA" w14:textId="4B7A0E45" w:rsidR="00282FA5" w:rsidRPr="00C33272" w:rsidRDefault="00282FA5">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sidR="00C747E0">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sidR="00C747E0">
              <w:rPr>
                <w:rFonts w:ascii="Montserrat" w:hAnsi="Montserrat"/>
                <w:b/>
                <w:bCs/>
                <w:noProof/>
                <w:sz w:val="16"/>
                <w:szCs w:val="16"/>
              </w:rPr>
              <w:t>2</w:t>
            </w:r>
            <w:r w:rsidRPr="00C33272">
              <w:rPr>
                <w:rFonts w:ascii="Montserrat" w:hAnsi="Montserrat"/>
                <w:b/>
                <w:bCs/>
                <w:sz w:val="16"/>
                <w:szCs w:val="16"/>
              </w:rPr>
              <w:fldChar w:fldCharType="end"/>
            </w:r>
          </w:p>
        </w:sdtContent>
      </w:sdt>
    </w:sdtContent>
  </w:sdt>
  <w:p w14:paraId="4CC33A79" w14:textId="77777777" w:rsidR="00DE23E0" w:rsidRDefault="00DE2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600B" w14:textId="77777777" w:rsidR="002D351E" w:rsidRDefault="002D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1345" w14:textId="77777777" w:rsidR="00EC4133" w:rsidRDefault="00EC4133" w:rsidP="00DE23E0">
      <w:pPr>
        <w:spacing w:after="0" w:line="240" w:lineRule="auto"/>
      </w:pPr>
      <w:r>
        <w:separator/>
      </w:r>
    </w:p>
  </w:footnote>
  <w:footnote w:type="continuationSeparator" w:id="0">
    <w:p w14:paraId="68D23865" w14:textId="77777777" w:rsidR="00EC4133" w:rsidRDefault="00EC4133" w:rsidP="00DE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A4C3" w14:textId="4CB3FD89" w:rsidR="002D351E" w:rsidRDefault="002D3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A1C1" w14:textId="30125254" w:rsidR="002D351E" w:rsidRDefault="002D3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D1C9" w14:textId="02F35942" w:rsidR="002D351E" w:rsidRDefault="002D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A0"/>
    <w:multiLevelType w:val="hybridMultilevel"/>
    <w:tmpl w:val="149E6796"/>
    <w:lvl w:ilvl="0" w:tplc="416ADD36">
      <w:start w:val="2020"/>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676F3"/>
    <w:multiLevelType w:val="multilevel"/>
    <w:tmpl w:val="3CA8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00241"/>
    <w:multiLevelType w:val="hybridMultilevel"/>
    <w:tmpl w:val="2F82F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94A20"/>
    <w:multiLevelType w:val="hybridMultilevel"/>
    <w:tmpl w:val="191EEA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46875"/>
    <w:multiLevelType w:val="hybridMultilevel"/>
    <w:tmpl w:val="59A8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6B75D1"/>
    <w:multiLevelType w:val="hybridMultilevel"/>
    <w:tmpl w:val="64B60E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5D94A13"/>
    <w:multiLevelType w:val="hybridMultilevel"/>
    <w:tmpl w:val="5C382D02"/>
    <w:lvl w:ilvl="0" w:tplc="F6C232FC">
      <w:start w:val="11"/>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91929"/>
    <w:multiLevelType w:val="multilevel"/>
    <w:tmpl w:val="E8A2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262029"/>
    <w:multiLevelType w:val="hybridMultilevel"/>
    <w:tmpl w:val="B5EA553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5E1E79DE"/>
    <w:multiLevelType w:val="hybridMultilevel"/>
    <w:tmpl w:val="199E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010017"/>
    <w:multiLevelType w:val="hybridMultilevel"/>
    <w:tmpl w:val="65D07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BE689E"/>
    <w:multiLevelType w:val="hybridMultilevel"/>
    <w:tmpl w:val="95624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EC34ED"/>
    <w:multiLevelType w:val="hybridMultilevel"/>
    <w:tmpl w:val="97CE5740"/>
    <w:lvl w:ilvl="0" w:tplc="98800BC2">
      <w:numFmt w:val="bullet"/>
      <w:lvlText w:val="-"/>
      <w:lvlJc w:val="left"/>
      <w:pPr>
        <w:ind w:left="1080" w:hanging="360"/>
      </w:pPr>
      <w:rPr>
        <w:rFonts w:ascii="Georgia" w:eastAsiaTheme="minorHAnsi"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D42399"/>
    <w:multiLevelType w:val="hybridMultilevel"/>
    <w:tmpl w:val="549C7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7B23E5"/>
    <w:multiLevelType w:val="hybridMultilevel"/>
    <w:tmpl w:val="94786A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C36ADB"/>
    <w:multiLevelType w:val="hybridMultilevel"/>
    <w:tmpl w:val="C9E4B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5"/>
  </w:num>
  <w:num w:numId="4">
    <w:abstractNumId w:val="13"/>
  </w:num>
  <w:num w:numId="5">
    <w:abstractNumId w:val="12"/>
  </w:num>
  <w:num w:numId="6">
    <w:abstractNumId w:val="15"/>
  </w:num>
  <w:num w:numId="7">
    <w:abstractNumId w:val="16"/>
  </w:num>
  <w:num w:numId="8">
    <w:abstractNumId w:val="6"/>
  </w:num>
  <w:num w:numId="9">
    <w:abstractNumId w:val="3"/>
  </w:num>
  <w:num w:numId="10">
    <w:abstractNumId w:val="0"/>
  </w:num>
  <w:num w:numId="11">
    <w:abstractNumId w:val="9"/>
  </w:num>
  <w:num w:numId="12">
    <w:abstractNumId w:val="10"/>
  </w:num>
  <w:num w:numId="13">
    <w:abstractNumId w:val="4"/>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19"/>
    <w:rsid w:val="00016BE1"/>
    <w:rsid w:val="00037110"/>
    <w:rsid w:val="00063021"/>
    <w:rsid w:val="00067F1F"/>
    <w:rsid w:val="00081B7E"/>
    <w:rsid w:val="00090BD5"/>
    <w:rsid w:val="00091FF9"/>
    <w:rsid w:val="00095FA1"/>
    <w:rsid w:val="000A6A34"/>
    <w:rsid w:val="000B6C49"/>
    <w:rsid w:val="000C041B"/>
    <w:rsid w:val="000E57BF"/>
    <w:rsid w:val="000F2A07"/>
    <w:rsid w:val="000F393D"/>
    <w:rsid w:val="000F4FA3"/>
    <w:rsid w:val="000F6E84"/>
    <w:rsid w:val="0010470D"/>
    <w:rsid w:val="00104C09"/>
    <w:rsid w:val="00105DE3"/>
    <w:rsid w:val="001069E0"/>
    <w:rsid w:val="0011238F"/>
    <w:rsid w:val="00140283"/>
    <w:rsid w:val="001474E2"/>
    <w:rsid w:val="00152273"/>
    <w:rsid w:val="00164240"/>
    <w:rsid w:val="00165A9B"/>
    <w:rsid w:val="00170F7D"/>
    <w:rsid w:val="00183C52"/>
    <w:rsid w:val="0019271C"/>
    <w:rsid w:val="001A0014"/>
    <w:rsid w:val="001B6936"/>
    <w:rsid w:val="001C4FC6"/>
    <w:rsid w:val="001C58F2"/>
    <w:rsid w:val="001D41D8"/>
    <w:rsid w:val="001E5395"/>
    <w:rsid w:val="001E774B"/>
    <w:rsid w:val="001F144F"/>
    <w:rsid w:val="001F17E7"/>
    <w:rsid w:val="001F3A82"/>
    <w:rsid w:val="001F66B7"/>
    <w:rsid w:val="00207B75"/>
    <w:rsid w:val="00222A2B"/>
    <w:rsid w:val="00244D33"/>
    <w:rsid w:val="0025331E"/>
    <w:rsid w:val="00253C76"/>
    <w:rsid w:val="002618DD"/>
    <w:rsid w:val="00267209"/>
    <w:rsid w:val="00267828"/>
    <w:rsid w:val="00272BE4"/>
    <w:rsid w:val="00282FA5"/>
    <w:rsid w:val="00291BF1"/>
    <w:rsid w:val="002929D0"/>
    <w:rsid w:val="002A129B"/>
    <w:rsid w:val="002A36EA"/>
    <w:rsid w:val="002A4DBB"/>
    <w:rsid w:val="002A61D5"/>
    <w:rsid w:val="002A684D"/>
    <w:rsid w:val="002A731C"/>
    <w:rsid w:val="002B1D4B"/>
    <w:rsid w:val="002B49B1"/>
    <w:rsid w:val="002B724D"/>
    <w:rsid w:val="002C06A9"/>
    <w:rsid w:val="002C7A1F"/>
    <w:rsid w:val="002D0377"/>
    <w:rsid w:val="002D045E"/>
    <w:rsid w:val="002D351E"/>
    <w:rsid w:val="002F620E"/>
    <w:rsid w:val="00300AFF"/>
    <w:rsid w:val="00301F58"/>
    <w:rsid w:val="00306A0C"/>
    <w:rsid w:val="00310791"/>
    <w:rsid w:val="003151E0"/>
    <w:rsid w:val="00315970"/>
    <w:rsid w:val="0031725B"/>
    <w:rsid w:val="003204AC"/>
    <w:rsid w:val="003227D8"/>
    <w:rsid w:val="00326956"/>
    <w:rsid w:val="003479F8"/>
    <w:rsid w:val="003512C3"/>
    <w:rsid w:val="00352262"/>
    <w:rsid w:val="00352817"/>
    <w:rsid w:val="00352965"/>
    <w:rsid w:val="00374CB5"/>
    <w:rsid w:val="00380300"/>
    <w:rsid w:val="00384EED"/>
    <w:rsid w:val="00397250"/>
    <w:rsid w:val="003A0F1B"/>
    <w:rsid w:val="003A2F0B"/>
    <w:rsid w:val="003B5AB8"/>
    <w:rsid w:val="003C1C05"/>
    <w:rsid w:val="003C69FA"/>
    <w:rsid w:val="003C70A6"/>
    <w:rsid w:val="003D6415"/>
    <w:rsid w:val="003E1A73"/>
    <w:rsid w:val="003E68FD"/>
    <w:rsid w:val="003E6950"/>
    <w:rsid w:val="003F577C"/>
    <w:rsid w:val="003F77FD"/>
    <w:rsid w:val="004016E2"/>
    <w:rsid w:val="00421B48"/>
    <w:rsid w:val="0042317C"/>
    <w:rsid w:val="00423CC3"/>
    <w:rsid w:val="00426268"/>
    <w:rsid w:val="00427CB6"/>
    <w:rsid w:val="00427EDD"/>
    <w:rsid w:val="00433BB4"/>
    <w:rsid w:val="00444472"/>
    <w:rsid w:val="00444C02"/>
    <w:rsid w:val="00450689"/>
    <w:rsid w:val="00457F38"/>
    <w:rsid w:val="004664F6"/>
    <w:rsid w:val="004702E9"/>
    <w:rsid w:val="00476B9D"/>
    <w:rsid w:val="00477FB5"/>
    <w:rsid w:val="0048013B"/>
    <w:rsid w:val="00481743"/>
    <w:rsid w:val="00485D97"/>
    <w:rsid w:val="00486F82"/>
    <w:rsid w:val="00493F10"/>
    <w:rsid w:val="004949A7"/>
    <w:rsid w:val="00494D54"/>
    <w:rsid w:val="00496897"/>
    <w:rsid w:val="00497FDF"/>
    <w:rsid w:val="004A66FA"/>
    <w:rsid w:val="004B2338"/>
    <w:rsid w:val="004C54BC"/>
    <w:rsid w:val="004D0633"/>
    <w:rsid w:val="004D3C9F"/>
    <w:rsid w:val="004D65BA"/>
    <w:rsid w:val="004D7F80"/>
    <w:rsid w:val="004E1A24"/>
    <w:rsid w:val="004E22D5"/>
    <w:rsid w:val="004E532A"/>
    <w:rsid w:val="004E5971"/>
    <w:rsid w:val="004E71B4"/>
    <w:rsid w:val="004F2A50"/>
    <w:rsid w:val="004F5826"/>
    <w:rsid w:val="004F7457"/>
    <w:rsid w:val="00503A46"/>
    <w:rsid w:val="00515677"/>
    <w:rsid w:val="00520D3C"/>
    <w:rsid w:val="00523767"/>
    <w:rsid w:val="00530DE6"/>
    <w:rsid w:val="00531AF8"/>
    <w:rsid w:val="00534691"/>
    <w:rsid w:val="00552E61"/>
    <w:rsid w:val="00554943"/>
    <w:rsid w:val="00554A67"/>
    <w:rsid w:val="00555550"/>
    <w:rsid w:val="00557642"/>
    <w:rsid w:val="00564BC7"/>
    <w:rsid w:val="00564CEE"/>
    <w:rsid w:val="00566FC4"/>
    <w:rsid w:val="00571BDC"/>
    <w:rsid w:val="00583E31"/>
    <w:rsid w:val="00584734"/>
    <w:rsid w:val="00590742"/>
    <w:rsid w:val="00593FDF"/>
    <w:rsid w:val="00595FB0"/>
    <w:rsid w:val="005960EB"/>
    <w:rsid w:val="00597C48"/>
    <w:rsid w:val="005A0226"/>
    <w:rsid w:val="005A565D"/>
    <w:rsid w:val="005A5FBF"/>
    <w:rsid w:val="005B513A"/>
    <w:rsid w:val="005B7C5C"/>
    <w:rsid w:val="005C4E8F"/>
    <w:rsid w:val="005D445D"/>
    <w:rsid w:val="005D7B34"/>
    <w:rsid w:val="005E5B30"/>
    <w:rsid w:val="005E72E9"/>
    <w:rsid w:val="005F1402"/>
    <w:rsid w:val="00602616"/>
    <w:rsid w:val="00603745"/>
    <w:rsid w:val="006108A9"/>
    <w:rsid w:val="006222DF"/>
    <w:rsid w:val="00634A0B"/>
    <w:rsid w:val="006376E7"/>
    <w:rsid w:val="00645B3C"/>
    <w:rsid w:val="006542E9"/>
    <w:rsid w:val="00654E22"/>
    <w:rsid w:val="006617F3"/>
    <w:rsid w:val="00664C1E"/>
    <w:rsid w:val="00667BD5"/>
    <w:rsid w:val="00675DB3"/>
    <w:rsid w:val="006870BC"/>
    <w:rsid w:val="00687F7C"/>
    <w:rsid w:val="006932B2"/>
    <w:rsid w:val="006B0460"/>
    <w:rsid w:val="006B0A4F"/>
    <w:rsid w:val="006B6EC5"/>
    <w:rsid w:val="006B7AF4"/>
    <w:rsid w:val="006C6AE7"/>
    <w:rsid w:val="006D0A70"/>
    <w:rsid w:val="006D22E8"/>
    <w:rsid w:val="006D299A"/>
    <w:rsid w:val="006D6C4E"/>
    <w:rsid w:val="006D6EEB"/>
    <w:rsid w:val="006E22F9"/>
    <w:rsid w:val="006E442A"/>
    <w:rsid w:val="00702C54"/>
    <w:rsid w:val="00704C34"/>
    <w:rsid w:val="00706A0F"/>
    <w:rsid w:val="007070D9"/>
    <w:rsid w:val="00716C6B"/>
    <w:rsid w:val="007243F7"/>
    <w:rsid w:val="007247A8"/>
    <w:rsid w:val="007254DF"/>
    <w:rsid w:val="00735140"/>
    <w:rsid w:val="00740E64"/>
    <w:rsid w:val="00741243"/>
    <w:rsid w:val="00756E44"/>
    <w:rsid w:val="00760C1E"/>
    <w:rsid w:val="00761093"/>
    <w:rsid w:val="00765DE7"/>
    <w:rsid w:val="00766EB8"/>
    <w:rsid w:val="00777076"/>
    <w:rsid w:val="00781132"/>
    <w:rsid w:val="00781833"/>
    <w:rsid w:val="0078203C"/>
    <w:rsid w:val="007A379D"/>
    <w:rsid w:val="007A3E1E"/>
    <w:rsid w:val="007B0EDA"/>
    <w:rsid w:val="007B135C"/>
    <w:rsid w:val="007B204F"/>
    <w:rsid w:val="007B500F"/>
    <w:rsid w:val="007C1BF3"/>
    <w:rsid w:val="007C3CE2"/>
    <w:rsid w:val="007C3EA1"/>
    <w:rsid w:val="007E7257"/>
    <w:rsid w:val="007E761F"/>
    <w:rsid w:val="007F1097"/>
    <w:rsid w:val="007F277E"/>
    <w:rsid w:val="007F5C9D"/>
    <w:rsid w:val="00804325"/>
    <w:rsid w:val="0080485A"/>
    <w:rsid w:val="008055A2"/>
    <w:rsid w:val="008064A0"/>
    <w:rsid w:val="00807B4D"/>
    <w:rsid w:val="00813AC9"/>
    <w:rsid w:val="00817C19"/>
    <w:rsid w:val="0082145E"/>
    <w:rsid w:val="00822873"/>
    <w:rsid w:val="008254E0"/>
    <w:rsid w:val="00826998"/>
    <w:rsid w:val="0083489B"/>
    <w:rsid w:val="008355A8"/>
    <w:rsid w:val="00836F8E"/>
    <w:rsid w:val="008442FA"/>
    <w:rsid w:val="00844F0D"/>
    <w:rsid w:val="008525FD"/>
    <w:rsid w:val="008560BB"/>
    <w:rsid w:val="00856478"/>
    <w:rsid w:val="00863D1E"/>
    <w:rsid w:val="00872416"/>
    <w:rsid w:val="00874EBA"/>
    <w:rsid w:val="0087646E"/>
    <w:rsid w:val="00884C3C"/>
    <w:rsid w:val="00885766"/>
    <w:rsid w:val="008868AF"/>
    <w:rsid w:val="00894708"/>
    <w:rsid w:val="008A08C2"/>
    <w:rsid w:val="008B3AB3"/>
    <w:rsid w:val="008B6EA2"/>
    <w:rsid w:val="008C1972"/>
    <w:rsid w:val="008C3CBB"/>
    <w:rsid w:val="008C56A6"/>
    <w:rsid w:val="008D3BE7"/>
    <w:rsid w:val="008F2B39"/>
    <w:rsid w:val="00912706"/>
    <w:rsid w:val="00914ECD"/>
    <w:rsid w:val="00923E77"/>
    <w:rsid w:val="00924000"/>
    <w:rsid w:val="00933B13"/>
    <w:rsid w:val="00933DF1"/>
    <w:rsid w:val="00944D80"/>
    <w:rsid w:val="00946024"/>
    <w:rsid w:val="0095050B"/>
    <w:rsid w:val="00950A67"/>
    <w:rsid w:val="0095599F"/>
    <w:rsid w:val="009607DC"/>
    <w:rsid w:val="009745B3"/>
    <w:rsid w:val="009876A1"/>
    <w:rsid w:val="00997BB3"/>
    <w:rsid w:val="009B292C"/>
    <w:rsid w:val="009B58A0"/>
    <w:rsid w:val="009C00EB"/>
    <w:rsid w:val="009E3120"/>
    <w:rsid w:val="009F0CEB"/>
    <w:rsid w:val="009F6260"/>
    <w:rsid w:val="00A02D31"/>
    <w:rsid w:val="00A04138"/>
    <w:rsid w:val="00A07AE9"/>
    <w:rsid w:val="00A14936"/>
    <w:rsid w:val="00A213A2"/>
    <w:rsid w:val="00A2695A"/>
    <w:rsid w:val="00A2769A"/>
    <w:rsid w:val="00A33E90"/>
    <w:rsid w:val="00A356E5"/>
    <w:rsid w:val="00A37A59"/>
    <w:rsid w:val="00A401C2"/>
    <w:rsid w:val="00A43DD4"/>
    <w:rsid w:val="00A50DDF"/>
    <w:rsid w:val="00A5196C"/>
    <w:rsid w:val="00A5630B"/>
    <w:rsid w:val="00A65D5B"/>
    <w:rsid w:val="00A66C52"/>
    <w:rsid w:val="00A72F63"/>
    <w:rsid w:val="00A7323D"/>
    <w:rsid w:val="00A73ABF"/>
    <w:rsid w:val="00A73F6C"/>
    <w:rsid w:val="00A807E5"/>
    <w:rsid w:val="00A837C9"/>
    <w:rsid w:val="00A83A34"/>
    <w:rsid w:val="00A86E90"/>
    <w:rsid w:val="00A91ACD"/>
    <w:rsid w:val="00A93BF7"/>
    <w:rsid w:val="00AB5F78"/>
    <w:rsid w:val="00AB6342"/>
    <w:rsid w:val="00AB72CF"/>
    <w:rsid w:val="00AC1E36"/>
    <w:rsid w:val="00AC284E"/>
    <w:rsid w:val="00AD15E8"/>
    <w:rsid w:val="00AD5C7D"/>
    <w:rsid w:val="00AE6398"/>
    <w:rsid w:val="00AF649C"/>
    <w:rsid w:val="00B10203"/>
    <w:rsid w:val="00B141C4"/>
    <w:rsid w:val="00B20BF9"/>
    <w:rsid w:val="00B34172"/>
    <w:rsid w:val="00B341AD"/>
    <w:rsid w:val="00B344E0"/>
    <w:rsid w:val="00B43F06"/>
    <w:rsid w:val="00B62345"/>
    <w:rsid w:val="00B65C14"/>
    <w:rsid w:val="00B71135"/>
    <w:rsid w:val="00B738E0"/>
    <w:rsid w:val="00B866E6"/>
    <w:rsid w:val="00B90D29"/>
    <w:rsid w:val="00B93174"/>
    <w:rsid w:val="00B936C2"/>
    <w:rsid w:val="00B95AAE"/>
    <w:rsid w:val="00B9654E"/>
    <w:rsid w:val="00B9720F"/>
    <w:rsid w:val="00B977F4"/>
    <w:rsid w:val="00BA5C51"/>
    <w:rsid w:val="00BA61C0"/>
    <w:rsid w:val="00BA6623"/>
    <w:rsid w:val="00BC34AC"/>
    <w:rsid w:val="00BD46F8"/>
    <w:rsid w:val="00BD4B2F"/>
    <w:rsid w:val="00BE3FF4"/>
    <w:rsid w:val="00BE792D"/>
    <w:rsid w:val="00BF0562"/>
    <w:rsid w:val="00BF7CBC"/>
    <w:rsid w:val="00C0584B"/>
    <w:rsid w:val="00C06DC7"/>
    <w:rsid w:val="00C10C7A"/>
    <w:rsid w:val="00C14B4F"/>
    <w:rsid w:val="00C20499"/>
    <w:rsid w:val="00C21312"/>
    <w:rsid w:val="00C2717D"/>
    <w:rsid w:val="00C27550"/>
    <w:rsid w:val="00C33272"/>
    <w:rsid w:val="00C374FA"/>
    <w:rsid w:val="00C40428"/>
    <w:rsid w:val="00C41FB1"/>
    <w:rsid w:val="00C5266E"/>
    <w:rsid w:val="00C55DA6"/>
    <w:rsid w:val="00C63AAE"/>
    <w:rsid w:val="00C63BC9"/>
    <w:rsid w:val="00C65CDC"/>
    <w:rsid w:val="00C726FB"/>
    <w:rsid w:val="00C732D5"/>
    <w:rsid w:val="00C747E0"/>
    <w:rsid w:val="00C77124"/>
    <w:rsid w:val="00C77916"/>
    <w:rsid w:val="00C83174"/>
    <w:rsid w:val="00C83F01"/>
    <w:rsid w:val="00C908C7"/>
    <w:rsid w:val="00C964B7"/>
    <w:rsid w:val="00CB7338"/>
    <w:rsid w:val="00CC6796"/>
    <w:rsid w:val="00CE3E75"/>
    <w:rsid w:val="00CF4A9D"/>
    <w:rsid w:val="00D031C3"/>
    <w:rsid w:val="00D03509"/>
    <w:rsid w:val="00D12652"/>
    <w:rsid w:val="00D130C7"/>
    <w:rsid w:val="00D17B64"/>
    <w:rsid w:val="00D26373"/>
    <w:rsid w:val="00D40565"/>
    <w:rsid w:val="00D41FE9"/>
    <w:rsid w:val="00D4415A"/>
    <w:rsid w:val="00D441B6"/>
    <w:rsid w:val="00D52F92"/>
    <w:rsid w:val="00D57ED5"/>
    <w:rsid w:val="00D64360"/>
    <w:rsid w:val="00D65EA8"/>
    <w:rsid w:val="00D67BB9"/>
    <w:rsid w:val="00D74079"/>
    <w:rsid w:val="00D80969"/>
    <w:rsid w:val="00D8212E"/>
    <w:rsid w:val="00D84583"/>
    <w:rsid w:val="00D940EB"/>
    <w:rsid w:val="00DA725B"/>
    <w:rsid w:val="00DA7DE3"/>
    <w:rsid w:val="00DB11B1"/>
    <w:rsid w:val="00DB701F"/>
    <w:rsid w:val="00DC7E3B"/>
    <w:rsid w:val="00DE23E0"/>
    <w:rsid w:val="00DE4372"/>
    <w:rsid w:val="00DE55CD"/>
    <w:rsid w:val="00DE5AD2"/>
    <w:rsid w:val="00DE63E5"/>
    <w:rsid w:val="00DF0253"/>
    <w:rsid w:val="00DF03A0"/>
    <w:rsid w:val="00DF416E"/>
    <w:rsid w:val="00DF5F53"/>
    <w:rsid w:val="00E129E1"/>
    <w:rsid w:val="00E27F52"/>
    <w:rsid w:val="00E37C6E"/>
    <w:rsid w:val="00E4505C"/>
    <w:rsid w:val="00E454D3"/>
    <w:rsid w:val="00E5768A"/>
    <w:rsid w:val="00E6342F"/>
    <w:rsid w:val="00E634E8"/>
    <w:rsid w:val="00E63D23"/>
    <w:rsid w:val="00E665D6"/>
    <w:rsid w:val="00E7422C"/>
    <w:rsid w:val="00E82663"/>
    <w:rsid w:val="00E85703"/>
    <w:rsid w:val="00E857F0"/>
    <w:rsid w:val="00E94B34"/>
    <w:rsid w:val="00EB6DDF"/>
    <w:rsid w:val="00EC2B4B"/>
    <w:rsid w:val="00EC4133"/>
    <w:rsid w:val="00ED1719"/>
    <w:rsid w:val="00ED1893"/>
    <w:rsid w:val="00ED3455"/>
    <w:rsid w:val="00ED61AF"/>
    <w:rsid w:val="00ED7731"/>
    <w:rsid w:val="00EE01E6"/>
    <w:rsid w:val="00EE533C"/>
    <w:rsid w:val="00EE6F65"/>
    <w:rsid w:val="00EE7F37"/>
    <w:rsid w:val="00EF1031"/>
    <w:rsid w:val="00EF79CB"/>
    <w:rsid w:val="00F03EB8"/>
    <w:rsid w:val="00F042D1"/>
    <w:rsid w:val="00F07B5E"/>
    <w:rsid w:val="00F11C5B"/>
    <w:rsid w:val="00F1357B"/>
    <w:rsid w:val="00F15DC7"/>
    <w:rsid w:val="00F31270"/>
    <w:rsid w:val="00F31484"/>
    <w:rsid w:val="00F33CA4"/>
    <w:rsid w:val="00F41965"/>
    <w:rsid w:val="00F50FAA"/>
    <w:rsid w:val="00F51D7F"/>
    <w:rsid w:val="00F54D62"/>
    <w:rsid w:val="00F578DB"/>
    <w:rsid w:val="00F72375"/>
    <w:rsid w:val="00F74770"/>
    <w:rsid w:val="00F84D7F"/>
    <w:rsid w:val="00F86AB9"/>
    <w:rsid w:val="00F90288"/>
    <w:rsid w:val="00F952F9"/>
    <w:rsid w:val="00FA2D03"/>
    <w:rsid w:val="00FB515B"/>
    <w:rsid w:val="00FB63BA"/>
    <w:rsid w:val="00FB777B"/>
    <w:rsid w:val="00FC1107"/>
    <w:rsid w:val="00FD57AC"/>
    <w:rsid w:val="00FD59D6"/>
    <w:rsid w:val="00FE0299"/>
    <w:rsid w:val="00FE369D"/>
    <w:rsid w:val="00FF625E"/>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9D98"/>
  <w15:docId w15:val="{49FCAE89-77D2-41D3-A4BE-505F74C2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719"/>
    <w:pPr>
      <w:spacing w:after="0" w:line="240" w:lineRule="auto"/>
    </w:pPr>
  </w:style>
  <w:style w:type="paragraph" w:styleId="BalloonText">
    <w:name w:val="Balloon Text"/>
    <w:basedOn w:val="Normal"/>
    <w:link w:val="BalloonTextChar"/>
    <w:uiPriority w:val="99"/>
    <w:semiHidden/>
    <w:unhideWhenUsed/>
    <w:rsid w:val="00ED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719"/>
    <w:rPr>
      <w:rFonts w:ascii="Tahoma" w:hAnsi="Tahoma" w:cs="Tahoma"/>
      <w:sz w:val="16"/>
      <w:szCs w:val="16"/>
    </w:rPr>
  </w:style>
  <w:style w:type="paragraph" w:styleId="Header">
    <w:name w:val="header"/>
    <w:basedOn w:val="Normal"/>
    <w:link w:val="HeaderChar"/>
    <w:uiPriority w:val="99"/>
    <w:unhideWhenUsed/>
    <w:rsid w:val="00DE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3E0"/>
  </w:style>
  <w:style w:type="paragraph" w:styleId="Footer">
    <w:name w:val="footer"/>
    <w:basedOn w:val="Normal"/>
    <w:link w:val="FooterChar"/>
    <w:uiPriority w:val="99"/>
    <w:unhideWhenUsed/>
    <w:rsid w:val="00DE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3E0"/>
  </w:style>
  <w:style w:type="paragraph" w:styleId="ListParagraph">
    <w:name w:val="List Paragraph"/>
    <w:basedOn w:val="Normal"/>
    <w:uiPriority w:val="34"/>
    <w:qFormat/>
    <w:rsid w:val="00FF625E"/>
    <w:pPr>
      <w:ind w:left="720"/>
      <w:contextualSpacing/>
    </w:pPr>
  </w:style>
  <w:style w:type="character" w:styleId="CommentReference">
    <w:name w:val="annotation reference"/>
    <w:basedOn w:val="DefaultParagraphFont"/>
    <w:uiPriority w:val="99"/>
    <w:semiHidden/>
    <w:unhideWhenUsed/>
    <w:rsid w:val="00A07AE9"/>
    <w:rPr>
      <w:sz w:val="16"/>
      <w:szCs w:val="16"/>
    </w:rPr>
  </w:style>
  <w:style w:type="paragraph" w:styleId="CommentText">
    <w:name w:val="annotation text"/>
    <w:basedOn w:val="Normal"/>
    <w:link w:val="CommentTextChar"/>
    <w:uiPriority w:val="99"/>
    <w:semiHidden/>
    <w:unhideWhenUsed/>
    <w:rsid w:val="00A07AE9"/>
    <w:pPr>
      <w:spacing w:line="240" w:lineRule="auto"/>
    </w:pPr>
    <w:rPr>
      <w:sz w:val="20"/>
      <w:szCs w:val="20"/>
    </w:rPr>
  </w:style>
  <w:style w:type="character" w:customStyle="1" w:styleId="CommentTextChar">
    <w:name w:val="Comment Text Char"/>
    <w:basedOn w:val="DefaultParagraphFont"/>
    <w:link w:val="CommentText"/>
    <w:uiPriority w:val="99"/>
    <w:semiHidden/>
    <w:rsid w:val="00A07AE9"/>
    <w:rPr>
      <w:sz w:val="20"/>
      <w:szCs w:val="20"/>
    </w:rPr>
  </w:style>
  <w:style w:type="paragraph" w:styleId="CommentSubject">
    <w:name w:val="annotation subject"/>
    <w:basedOn w:val="CommentText"/>
    <w:next w:val="CommentText"/>
    <w:link w:val="CommentSubjectChar"/>
    <w:uiPriority w:val="99"/>
    <w:semiHidden/>
    <w:unhideWhenUsed/>
    <w:rsid w:val="00A07AE9"/>
    <w:rPr>
      <w:b/>
      <w:bCs/>
    </w:rPr>
  </w:style>
  <w:style w:type="character" w:customStyle="1" w:styleId="CommentSubjectChar">
    <w:name w:val="Comment Subject Char"/>
    <w:basedOn w:val="CommentTextChar"/>
    <w:link w:val="CommentSubject"/>
    <w:uiPriority w:val="99"/>
    <w:semiHidden/>
    <w:rsid w:val="00A07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0443">
      <w:bodyDiv w:val="1"/>
      <w:marLeft w:val="0"/>
      <w:marRight w:val="0"/>
      <w:marTop w:val="0"/>
      <w:marBottom w:val="0"/>
      <w:divBdr>
        <w:top w:val="none" w:sz="0" w:space="0" w:color="auto"/>
        <w:left w:val="none" w:sz="0" w:space="0" w:color="auto"/>
        <w:bottom w:val="none" w:sz="0" w:space="0" w:color="auto"/>
        <w:right w:val="none" w:sz="0" w:space="0" w:color="auto"/>
      </w:divBdr>
    </w:div>
    <w:div w:id="657802114">
      <w:bodyDiv w:val="1"/>
      <w:marLeft w:val="0"/>
      <w:marRight w:val="0"/>
      <w:marTop w:val="0"/>
      <w:marBottom w:val="0"/>
      <w:divBdr>
        <w:top w:val="none" w:sz="0" w:space="0" w:color="auto"/>
        <w:left w:val="none" w:sz="0" w:space="0" w:color="auto"/>
        <w:bottom w:val="none" w:sz="0" w:space="0" w:color="auto"/>
        <w:right w:val="none" w:sz="0" w:space="0" w:color="auto"/>
      </w:divBdr>
    </w:div>
    <w:div w:id="1489832672">
      <w:bodyDiv w:val="1"/>
      <w:marLeft w:val="0"/>
      <w:marRight w:val="0"/>
      <w:marTop w:val="0"/>
      <w:marBottom w:val="0"/>
      <w:divBdr>
        <w:top w:val="none" w:sz="0" w:space="0" w:color="auto"/>
        <w:left w:val="none" w:sz="0" w:space="0" w:color="auto"/>
        <w:bottom w:val="none" w:sz="0" w:space="0" w:color="auto"/>
        <w:right w:val="none" w:sz="0" w:space="0" w:color="auto"/>
      </w:divBdr>
    </w:div>
    <w:div w:id="20963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4B46-6051-4340-AF47-DE87AF46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Sierra Plunkett</dc:creator>
  <cp:lastModifiedBy>Lynn Butcher MAPE</cp:lastModifiedBy>
  <cp:revision>2</cp:revision>
  <cp:lastPrinted>2019-11-08T19:31:00Z</cp:lastPrinted>
  <dcterms:created xsi:type="dcterms:W3CDTF">2020-04-16T11:16:00Z</dcterms:created>
  <dcterms:modified xsi:type="dcterms:W3CDTF">2020-04-16T11:16:00Z</dcterms:modified>
</cp:coreProperties>
</file>